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CF" w:rsidRDefault="00395A1D">
      <w:pPr>
        <w:spacing w:after="0" w:line="240" w:lineRule="auto"/>
        <w:jc w:val="center"/>
      </w:pPr>
      <w:bookmarkStart w:id="0" w:name="_GoBack"/>
      <w:bookmarkEnd w:id="0"/>
      <w:r>
        <w:t>GOOGLE INC.: BUY, SELL, OR HOLD?</w:t>
      </w:r>
      <w:r>
        <w:cr/>
        <w:t>Live Case</w:t>
      </w:r>
    </w:p>
    <w:p w:rsidR="001A03CF" w:rsidRDefault="00395A1D">
      <w:pPr>
        <w:spacing w:after="0" w:line="240" w:lineRule="auto"/>
      </w:pPr>
      <w:r>
        <w:cr/>
        <w:t xml:space="preserve">                      John Sutherland kept taking trips to the water cooler. He was not going to figure out where  </w:t>
      </w:r>
      <w:r>
        <w:cr/>
      </w:r>
      <w:r>
        <w:t xml:space="preserve">he  had  miscalculated  by  continuing  to  stare  at  his  computer  monitor.  </w:t>
      </w:r>
      <w:proofErr w:type="gramStart"/>
      <w:r>
        <w:t>The  numbers</w:t>
      </w:r>
      <w:proofErr w:type="gramEnd"/>
      <w:r>
        <w:t xml:space="preserve">  had  been  </w:t>
      </w:r>
      <w:r>
        <w:cr/>
        <w:t xml:space="preserve">checked and rechecked, but the conclusion was not what he had expected. No analyst at </w:t>
      </w:r>
      <w:proofErr w:type="spellStart"/>
      <w:r>
        <w:t>Pirsig</w:t>
      </w:r>
      <w:proofErr w:type="spellEnd"/>
      <w:r>
        <w:t xml:space="preserve">  </w:t>
      </w:r>
      <w:r>
        <w:cr/>
        <w:t xml:space="preserve">Financial had ever given Google Inc. (Google) a rating </w:t>
      </w:r>
      <w:r>
        <w:t xml:space="preserve">lower than “strong buy.” But somehow the  </w:t>
      </w:r>
      <w:r>
        <w:cr/>
        <w:t xml:space="preserve">narrative Sutherland’s numbers had formed demanded a reconsideration of that rubber stamp.   </w:t>
      </w:r>
      <w:r>
        <w:cr/>
      </w:r>
      <w:r>
        <w:cr/>
        <w:t xml:space="preserve">          As a first-year analyst, he did not want to be the rookie that gave offbeat ratings in hopes  </w:t>
      </w:r>
      <w:r>
        <w:cr/>
        <w:t xml:space="preserve">of garnering </w:t>
      </w:r>
      <w:r>
        <w:t xml:space="preserve">attention. In his mind, Google had been growing steadily since whiz kids Larry Page  </w:t>
      </w:r>
      <w:r>
        <w:cr/>
        <w:t xml:space="preserve">and Sergey </w:t>
      </w:r>
      <w:proofErr w:type="spellStart"/>
      <w:r>
        <w:t>Brin</w:t>
      </w:r>
      <w:proofErr w:type="spellEnd"/>
      <w:r>
        <w:t xml:space="preserve"> had founded the company in 1998. Furthermore, its growth had been built on a  </w:t>
      </w:r>
      <w:r>
        <w:cr/>
        <w:t xml:space="preserve">reliable, market-dominating product: a unique and effective search engine. </w:t>
      </w:r>
      <w:r>
        <w:t xml:space="preserve">So why weren’t these  </w:t>
      </w:r>
      <w:r>
        <w:cr/>
        <w:t xml:space="preserve">projections showing a more positive picture of Google’s growth potential? Or was he making some  </w:t>
      </w:r>
      <w:r>
        <w:cr/>
        <w:t xml:space="preserve">faulty assumptions? If he were advising a value investor who was taking a look at Google, would  </w:t>
      </w:r>
      <w:r>
        <w:cr/>
        <w:t>he recommend the investment at today’</w:t>
      </w:r>
      <w:r>
        <w:t xml:space="preserve">s stock price or not? </w:t>
      </w:r>
      <w:proofErr w:type="gramStart"/>
      <w:r>
        <w:t>And why or why not?</w:t>
      </w:r>
      <w:proofErr w:type="gramEnd"/>
      <w:r>
        <w:t xml:space="preserve"> He kept staring  </w:t>
      </w:r>
      <w:r>
        <w:cr/>
        <w:t xml:space="preserve">at his calculation of discounted cash flow projections, </w:t>
      </w:r>
      <w:proofErr w:type="gramStart"/>
      <w:r>
        <w:t>hoping  that</w:t>
      </w:r>
      <w:proofErr w:type="gramEnd"/>
      <w:r>
        <w:t xml:space="preserve"> the answer would somehow  </w:t>
      </w:r>
      <w:r>
        <w:cr/>
        <w:t xml:space="preserve">materialize before his eyes.  </w:t>
      </w:r>
      <w:r>
        <w:cr/>
      </w:r>
    </w:p>
    <w:p w:rsidR="001A03CF" w:rsidRDefault="00395A1D">
      <w:pPr>
        <w:spacing w:after="0" w:line="240" w:lineRule="auto"/>
      </w:pPr>
      <w:r>
        <w:t xml:space="preserve">Live Case Instructions  </w:t>
      </w:r>
      <w:r>
        <w:cr/>
        <w:t xml:space="preserve">             Analyze Google’s current situa</w:t>
      </w:r>
      <w:r>
        <w:t xml:space="preserve">tion—the state of the company today. What can you discern  </w:t>
      </w:r>
      <w:r>
        <w:cr/>
        <w:t xml:space="preserve">about Google’s strategy? </w:t>
      </w:r>
      <w:proofErr w:type="gramStart"/>
      <w:r>
        <w:t>About Google’s competitive position?</w:t>
      </w:r>
      <w:proofErr w:type="gramEnd"/>
      <w:r>
        <w:t xml:space="preserve"> </w:t>
      </w:r>
      <w:proofErr w:type="gramStart"/>
      <w:r>
        <w:t xml:space="preserve">About Google’s prospects for the  </w:t>
      </w:r>
      <w:r>
        <w:cr/>
        <w:t>future?</w:t>
      </w:r>
      <w:proofErr w:type="gramEnd"/>
      <w:r>
        <w:t xml:space="preserve"> How do these inform your assessment of its current stock price?             </w:t>
      </w:r>
      <w:r>
        <w:cr/>
      </w:r>
    </w:p>
    <w:p w:rsidR="001A03CF" w:rsidRDefault="00395A1D">
      <w:pPr>
        <w:spacing w:after="0" w:line="240" w:lineRule="auto"/>
      </w:pPr>
      <w:r>
        <w:t xml:space="preserve">           In</w:t>
      </w:r>
      <w:r>
        <w:t xml:space="preserve"> the real world, all relevant case facts and information will not be handed to you. Analysis  </w:t>
      </w:r>
      <w:r>
        <w:cr/>
        <w:t xml:space="preserve">of this case requires the collection of data and information from public sources. In doing research,  </w:t>
      </w:r>
      <w:r>
        <w:cr/>
        <w:t>you will cultivate your skill in making sense out of a tre</w:t>
      </w:r>
      <w:r>
        <w:t xml:space="preserve">mendous amount of information—or lack  </w:t>
      </w:r>
      <w:r>
        <w:cr/>
        <w:t xml:space="preserve">of  it—and  determining  what  is  relevant  data  that  ought  to  guide  your  strategic  analysis.  The  </w:t>
      </w:r>
      <w:r>
        <w:cr/>
        <w:t xml:space="preserve">ultimate test of your skill as a strategic analyst is whether you have the tools and judgment to make  </w:t>
      </w:r>
      <w:r>
        <w:cr/>
        <w:t>sen</w:t>
      </w:r>
      <w:r>
        <w:t xml:space="preserve">se of the information available and to make strategic decisions in the face of a great deal of  </w:t>
      </w:r>
      <w:r>
        <w:cr/>
        <w:t xml:space="preserve">uncertainty.  </w:t>
      </w:r>
      <w:r>
        <w:cr/>
      </w:r>
    </w:p>
    <w:p w:rsidR="001A03CF" w:rsidRDefault="00395A1D">
      <w:pPr>
        <w:spacing w:after="0" w:line="240" w:lineRule="auto"/>
      </w:pPr>
      <w:r>
        <w:t xml:space="preserve">           Good places to start collecting information include the company website, its annual  </w:t>
      </w:r>
      <w:r>
        <w:cr/>
        <w:t>report and financials, and comprehensive datab</w:t>
      </w:r>
      <w:r>
        <w:t xml:space="preserve">ases such as Hoover’s and Bloomberg. If you think  </w:t>
      </w:r>
      <w:r>
        <w:cr/>
        <w:t xml:space="preserve">that  a  particular  piece  of  information  is  relevant  to  our  discussion  of Google’s  strategy,  come  </w:t>
      </w:r>
      <w:r>
        <w:cr/>
        <w:t xml:space="preserve">prepared to discuss it.  </w:t>
      </w:r>
      <w:r>
        <w:cr/>
      </w:r>
    </w:p>
    <w:p w:rsidR="001A03CF" w:rsidRDefault="00395A1D">
      <w:pPr>
        <w:pStyle w:val="ListParagraph1"/>
        <w:numPr>
          <w:ilvl w:val="0"/>
          <w:numId w:val="1"/>
        </w:numPr>
        <w:spacing w:after="0"/>
      </w:pPr>
      <w:r>
        <w:t>Practice your business strategy skills as you consider "Google Inc</w:t>
      </w:r>
      <w:r>
        <w:t>: Buy, Sell, or Hold?" Then join the discussion forum to share your analytical insights on the following in about 100 words each:</w:t>
      </w:r>
    </w:p>
    <w:p w:rsidR="001A03CF" w:rsidRDefault="00395A1D">
      <w:pPr>
        <w:pStyle w:val="ListParagraph1"/>
        <w:numPr>
          <w:ilvl w:val="0"/>
          <w:numId w:val="2"/>
        </w:numPr>
        <w:spacing w:after="0"/>
      </w:pPr>
      <w:r>
        <w:t>Review Google’s corporate webpage and annual report. How would you describe Google’s strategy?</w:t>
      </w:r>
    </w:p>
    <w:p w:rsidR="001A03CF" w:rsidRDefault="00395A1D">
      <w:pPr>
        <w:pStyle w:val="ListParagraph1"/>
        <w:numPr>
          <w:ilvl w:val="0"/>
          <w:numId w:val="2"/>
        </w:numPr>
      </w:pPr>
      <w:r>
        <w:t>If you were to prepare a compet</w:t>
      </w:r>
      <w:r>
        <w:t>itor analysis, how would you define Google’s industry? Who are Google’s competitors?</w:t>
      </w:r>
    </w:p>
    <w:p w:rsidR="001A03CF" w:rsidRDefault="00395A1D">
      <w:pPr>
        <w:pStyle w:val="ListParagraph1"/>
        <w:numPr>
          <w:ilvl w:val="0"/>
          <w:numId w:val="2"/>
        </w:numPr>
      </w:pPr>
      <w:r>
        <w:t>If you were to prepare an environmental analysis, what are the major trends impacting Google’s industry? What are the growth prospects for Google’s core business?</w:t>
      </w:r>
    </w:p>
    <w:p w:rsidR="001A03CF" w:rsidRDefault="00395A1D">
      <w:pPr>
        <w:pStyle w:val="ListParagraph1"/>
        <w:numPr>
          <w:ilvl w:val="0"/>
          <w:numId w:val="2"/>
        </w:numPr>
      </w:pPr>
      <w:r>
        <w:t>Do you t</w:t>
      </w:r>
      <w:r>
        <w:t>hink Google’s industry is a competitive market, in the technical sense? Does Google have a sustainable competitive advantage in internet search?</w:t>
      </w:r>
    </w:p>
    <w:p w:rsidR="001A03CF" w:rsidRDefault="00395A1D">
      <w:pPr>
        <w:pStyle w:val="ListParagraph1"/>
        <w:numPr>
          <w:ilvl w:val="0"/>
          <w:numId w:val="2"/>
        </w:numPr>
      </w:pPr>
      <w:r>
        <w:lastRenderedPageBreak/>
        <w:t>Would you recommend investing in Google? Why or why not?</w:t>
      </w:r>
    </w:p>
    <w:p w:rsidR="001A03CF" w:rsidRDefault="001A03CF">
      <w:pPr>
        <w:pStyle w:val="ListParagraph1"/>
      </w:pPr>
    </w:p>
    <w:p w:rsidR="001A03CF" w:rsidRDefault="00395A1D">
      <w:pPr>
        <w:pStyle w:val="ListParagraph1"/>
        <w:numPr>
          <w:ilvl w:val="0"/>
          <w:numId w:val="1"/>
        </w:numPr>
      </w:pPr>
      <w:r>
        <w:t>Comment on the response of any of one your peers in a</w:t>
      </w:r>
      <w:r>
        <w:t xml:space="preserve">bout 75 words, using five steps for reflective peer response as a </w:t>
      </w:r>
      <w:proofErr w:type="spellStart"/>
      <w:r>
        <w:t>framwork</w:t>
      </w:r>
      <w:proofErr w:type="spellEnd"/>
      <w:r>
        <w:t>.   (</w:t>
      </w:r>
      <w:proofErr w:type="gramStart"/>
      <w:r>
        <w:t>if</w:t>
      </w:r>
      <w:proofErr w:type="gramEnd"/>
      <w:r>
        <w:t xml:space="preserve"> you are the first to post, then come back in a few hours to answer this part).</w:t>
      </w:r>
    </w:p>
    <w:p w:rsidR="001A03CF" w:rsidRDefault="00395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t xml:space="preserve">Note: </w:t>
      </w:r>
      <w:r>
        <w:rPr>
          <w:rFonts w:ascii="Times New Roman" w:eastAsia="Times New Roman" w:hAnsi="Times New Roman"/>
        </w:rPr>
        <w:t>Five Steps for good reflective peer response</w:t>
      </w:r>
    </w:p>
    <w:p w:rsidR="001A03CF" w:rsidRDefault="001A03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hyperlink r:id="rId6" w:history="1">
        <w:r w:rsidR="00395A1D">
          <w:rPr>
            <w:rStyle w:val="Hyperlink"/>
            <w:rFonts w:ascii="Times New Roman" w:eastAsia="Times New Roman" w:hAnsi="Times New Roman"/>
            <w:b/>
          </w:rPr>
          <w:t>http://www.lirvin.net/WGuides/peeresponse.htm</w:t>
        </w:r>
      </w:hyperlink>
    </w:p>
    <w:p w:rsidR="001A03CF" w:rsidRDefault="001A03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:rsidR="001A03CF" w:rsidRDefault="001A03CF"/>
    <w:sectPr w:rsidR="001A03CF" w:rsidSect="001A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6F3F"/>
    <w:multiLevelType w:val="multilevel"/>
    <w:tmpl w:val="59C46F3F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54284"/>
    <w:multiLevelType w:val="multilevel"/>
    <w:tmpl w:val="6BB54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0B8D"/>
    <w:rsid w:val="001A03CF"/>
    <w:rsid w:val="002B4B8E"/>
    <w:rsid w:val="00395A1D"/>
    <w:rsid w:val="006338C4"/>
    <w:rsid w:val="008E0B8D"/>
    <w:rsid w:val="00B54936"/>
    <w:rsid w:val="00FF3FF0"/>
    <w:rsid w:val="7B6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CF"/>
    <w:pPr>
      <w:spacing w:after="160" w:line="259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3CF"/>
    <w:rPr>
      <w:color w:val="2948ED"/>
      <w:u w:val="none"/>
    </w:rPr>
  </w:style>
  <w:style w:type="paragraph" w:customStyle="1" w:styleId="ListParagraph1">
    <w:name w:val="List Paragraph1"/>
    <w:basedOn w:val="Normal"/>
    <w:uiPriority w:val="34"/>
    <w:qFormat/>
    <w:rsid w:val="001A0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rvin.net/WGuides/peerespons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2022-05-17T15:02:00Z</dcterms:created>
  <dcterms:modified xsi:type="dcterms:W3CDTF">2022-05-17T15:02:00Z</dcterms:modified>
</cp:coreProperties>
</file>