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883AB" w14:textId="77777777" w:rsidR="00225C6B" w:rsidRDefault="00225C6B" w:rsidP="00225C6B">
      <w:pPr>
        <w:jc w:val="center"/>
        <w:rPr>
          <w:rFonts w:ascii="Times New Roman" w:hAnsi="Times New Roman"/>
          <w:b/>
          <w:bCs/>
          <w:sz w:val="48"/>
          <w:szCs w:val="48"/>
          <w:rtl/>
        </w:rPr>
      </w:pPr>
      <w:r>
        <w:rPr>
          <w:rFonts w:ascii="Times New Roman" w:hAnsi="Times New Roman"/>
          <w:b/>
          <w:bCs/>
          <w:sz w:val="48"/>
          <w:szCs w:val="48"/>
        </w:rPr>
        <w:t>Assignment 2</w:t>
      </w:r>
    </w:p>
    <w:p w14:paraId="589FE8CC" w14:textId="77777777" w:rsidR="00225C6B" w:rsidRDefault="00225C6B" w:rsidP="00225C6B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Quality Management (MGT424)</w:t>
      </w:r>
    </w:p>
    <w:p w14:paraId="09B2C45D" w14:textId="77777777" w:rsidR="00225C6B" w:rsidRDefault="00225C6B" w:rsidP="005C2EC2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65B3D5A" wp14:editId="054D914C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E4CFD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36"/>
          <w:szCs w:val="36"/>
        </w:rPr>
        <w:t xml:space="preserve">Deadline: </w:t>
      </w:r>
      <w:r w:rsidR="005C2EC2">
        <w:rPr>
          <w:rFonts w:ascii="Times New Roman" w:hAnsi="Times New Roman"/>
          <w:b/>
          <w:bCs/>
          <w:sz w:val="36"/>
          <w:szCs w:val="36"/>
        </w:rPr>
        <w:t>14</w:t>
      </w:r>
      <w:r>
        <w:rPr>
          <w:rFonts w:ascii="Times New Roman" w:hAnsi="Times New Roman"/>
          <w:b/>
          <w:bCs/>
          <w:sz w:val="36"/>
          <w:szCs w:val="36"/>
        </w:rPr>
        <w:t>/</w:t>
      </w:r>
      <w:r w:rsidR="00055FBC">
        <w:rPr>
          <w:rFonts w:ascii="Times New Roman" w:hAnsi="Times New Roman"/>
          <w:b/>
          <w:bCs/>
          <w:sz w:val="36"/>
          <w:szCs w:val="36"/>
        </w:rPr>
        <w:t>11</w:t>
      </w:r>
      <w:r>
        <w:rPr>
          <w:rFonts w:ascii="Times New Roman" w:hAnsi="Times New Roman"/>
          <w:b/>
          <w:bCs/>
          <w:sz w:val="36"/>
          <w:szCs w:val="36"/>
        </w:rPr>
        <w:t>/2020 @ 23:59</w:t>
      </w:r>
    </w:p>
    <w:p w14:paraId="2A23C6A1" w14:textId="77777777" w:rsidR="00225C6B" w:rsidRDefault="00225C6B" w:rsidP="00225C6B">
      <w:pPr>
        <w:rPr>
          <w:rFonts w:ascii="Times New Roman" w:hAnsi="Times New Roman"/>
        </w:rPr>
      </w:pPr>
    </w:p>
    <w:p w14:paraId="3987D3B9" w14:textId="77777777" w:rsidR="00225C6B" w:rsidRDefault="00225C6B" w:rsidP="00225C6B">
      <w:pPr>
        <w:rPr>
          <w:rFonts w:ascii="Times New Roman" w:hAnsi="Times New Roman"/>
          <w:sz w:val="2"/>
          <w:szCs w:val="2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5765"/>
      </w:tblGrid>
      <w:tr w:rsidR="00225C6B" w14:paraId="05983D7C" w14:textId="77777777" w:rsidTr="00EF6FEF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33C1" w14:textId="77777777" w:rsidR="00225C6B" w:rsidRPr="00EF6FEF" w:rsidRDefault="00225C6B" w:rsidP="00EF6FEF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FEF">
              <w:rPr>
                <w:rFonts w:ascii="Times New Roman" w:hAnsi="Times New Roman"/>
                <w:b/>
                <w:bCs/>
                <w:sz w:val="28"/>
                <w:szCs w:val="28"/>
              </w:rPr>
              <w:t>Course Name: Quality Management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3AE5" w14:textId="77777777" w:rsidR="00225C6B" w:rsidRPr="00EF6FEF" w:rsidRDefault="00225C6B" w:rsidP="00EF6FEF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FEF">
              <w:rPr>
                <w:rFonts w:ascii="Times New Roman" w:hAnsi="Times New Roman"/>
                <w:b/>
                <w:bCs/>
                <w:sz w:val="28"/>
                <w:szCs w:val="28"/>
              </w:rPr>
              <w:t>Student’s Name:</w:t>
            </w:r>
          </w:p>
        </w:tc>
      </w:tr>
      <w:tr w:rsidR="00225C6B" w14:paraId="23368DFA" w14:textId="77777777" w:rsidTr="00EF6FEF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6CCD" w14:textId="77777777" w:rsidR="00225C6B" w:rsidRPr="00EF6FEF" w:rsidRDefault="00225C6B" w:rsidP="00EF6FEF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FEF">
              <w:rPr>
                <w:rFonts w:ascii="Times New Roman" w:hAnsi="Times New Roman"/>
                <w:b/>
                <w:bCs/>
                <w:sz w:val="28"/>
                <w:szCs w:val="28"/>
              </w:rPr>
              <w:t>Course Code:  MGT424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DB7F" w14:textId="77777777" w:rsidR="00225C6B" w:rsidRPr="00EF6FEF" w:rsidRDefault="00225C6B" w:rsidP="00EF6FEF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FEF">
              <w:rPr>
                <w:rFonts w:ascii="Times New Roman" w:hAnsi="Times New Roman"/>
                <w:b/>
                <w:bCs/>
                <w:sz w:val="28"/>
                <w:szCs w:val="28"/>
              </w:rPr>
              <w:t>Student’s ID Number:</w:t>
            </w:r>
          </w:p>
        </w:tc>
      </w:tr>
      <w:tr w:rsidR="00225C6B" w14:paraId="60EBFEF4" w14:textId="77777777" w:rsidTr="00EF6FEF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6671" w14:textId="77777777" w:rsidR="00225C6B" w:rsidRPr="00EF6FEF" w:rsidRDefault="00055FBC" w:rsidP="00EF6FEF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FEF">
              <w:rPr>
                <w:rFonts w:ascii="Times New Roman" w:hAnsi="Times New Roman"/>
                <w:b/>
                <w:bCs/>
                <w:sz w:val="28"/>
                <w:szCs w:val="28"/>
              </w:rPr>
              <w:t>Semester: I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E6DA" w14:textId="1127931F" w:rsidR="00225C6B" w:rsidRPr="00EF6FEF" w:rsidRDefault="00225C6B" w:rsidP="00EF6FEF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F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CRN: </w:t>
            </w:r>
            <w:r w:rsidR="00EF6FEF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A7255D">
              <w:rPr>
                <w:rFonts w:ascii="Times New Roman" w:hAnsi="Times New Roman"/>
                <w:b/>
                <w:bCs/>
                <w:sz w:val="28"/>
                <w:szCs w:val="28"/>
              </w:rPr>
              <w:t>704</w:t>
            </w:r>
          </w:p>
        </w:tc>
      </w:tr>
      <w:tr w:rsidR="00225C6B" w14:paraId="283D493F" w14:textId="77777777" w:rsidTr="00EF6FEF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B499" w14:textId="77777777" w:rsidR="00225C6B" w:rsidRDefault="00055FBC" w:rsidP="00EF6FE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1441</w:t>
            </w:r>
            <w:r w:rsidR="00225C6B">
              <w:rPr>
                <w:rFonts w:ascii="Times New Roman" w:hAnsi="Times New Roman"/>
                <w:sz w:val="28"/>
                <w:szCs w:val="28"/>
              </w:rPr>
              <w:t>/144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5C6B">
              <w:rPr>
                <w:rFonts w:ascii="Times New Roman" w:hAnsi="Times New Roman"/>
                <w:sz w:val="28"/>
                <w:szCs w:val="28"/>
              </w:rPr>
              <w:t xml:space="preserve"> H</w:t>
            </w:r>
          </w:p>
        </w:tc>
      </w:tr>
    </w:tbl>
    <w:p w14:paraId="522FAC6F" w14:textId="77777777" w:rsidR="00225C6B" w:rsidRDefault="00225C6B" w:rsidP="00225C6B">
      <w:pPr>
        <w:rPr>
          <w:rFonts w:ascii="Times New Roman" w:eastAsia="Calibri" w:hAnsi="Times New Roman"/>
          <w:lang w:val="en-IN"/>
        </w:rPr>
      </w:pPr>
    </w:p>
    <w:p w14:paraId="09F70129" w14:textId="77777777" w:rsidR="00225C6B" w:rsidRDefault="00225C6B" w:rsidP="00225C6B">
      <w:pPr>
        <w:ind w:left="-15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5261"/>
        <w:gridCol w:w="8"/>
      </w:tblGrid>
      <w:tr w:rsidR="00225C6B" w:rsidRPr="00EF6FEF" w14:paraId="284C0ABB" w14:textId="77777777" w:rsidTr="00EF6FEF">
        <w:trPr>
          <w:trHeight w:val="522"/>
        </w:trPr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2569" w14:textId="7A4698C5" w:rsidR="00225C6B" w:rsidRPr="00EF6FEF" w:rsidRDefault="00225C6B" w:rsidP="00EF6FEF">
            <w:pPr>
              <w:spacing w:after="0"/>
              <w:rPr>
                <w:rFonts w:ascii="Times New Roman" w:hAnsi="Times New Roman"/>
                <w:b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6FEF">
              <w:rPr>
                <w:rFonts w:ascii="Times New Roman" w:hAnsi="Times New Roman"/>
                <w:b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Instructor’s Name:</w:t>
            </w:r>
            <w:r w:rsidR="00EF6FEF" w:rsidRPr="00EF6FEF">
              <w:rPr>
                <w:rFonts w:ascii="Times New Roman" w:hAnsi="Times New Roman"/>
                <w:b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Dr. Gaurav S. Vishwakarma</w:t>
            </w:r>
          </w:p>
        </w:tc>
      </w:tr>
      <w:tr w:rsidR="00225C6B" w:rsidRPr="00EF6FEF" w14:paraId="3BB9E8A9" w14:textId="77777777" w:rsidTr="00EF6FEF">
        <w:trPr>
          <w:gridAfter w:val="1"/>
          <w:wAfter w:w="8" w:type="dxa"/>
          <w:trHeight w:val="57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7CC2" w14:textId="272C87C2" w:rsidR="00225C6B" w:rsidRPr="00EF6FEF" w:rsidRDefault="00225C6B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6FE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Students’ Grade:  </w:t>
            </w:r>
            <w:r w:rsidR="00EF6FEF">
              <w:rPr>
                <w:rFonts w:ascii="Times New Roman" w:hAnsi="Times New Roman"/>
                <w:b/>
                <w:color w:val="FF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xx</w:t>
            </w:r>
            <w:r w:rsidRPr="00EF6FEF">
              <w:rPr>
                <w:rFonts w:ascii="Times New Roman" w:hAnsi="Times New Roman"/>
                <w:b/>
                <w:color w:val="FF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EF6FEF">
              <w:rPr>
                <w:rFonts w:ascii="Times New Roman" w:hAnsi="Times New Roman"/>
                <w:b/>
                <w:color w:val="FF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C344" w14:textId="77777777" w:rsidR="00225C6B" w:rsidRPr="00EF6FEF" w:rsidRDefault="00225C6B">
            <w:pP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6F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Level of Marks: </w:t>
            </w:r>
            <w:r w:rsidRPr="00EF6FEF">
              <w:rPr>
                <w:rFonts w:ascii="Times New Roman" w:hAnsi="Times New Roman"/>
                <w:b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High/Middle/Low</w:t>
            </w:r>
          </w:p>
        </w:tc>
      </w:tr>
    </w:tbl>
    <w:p w14:paraId="661F76E1" w14:textId="77777777" w:rsidR="00055FBC" w:rsidRPr="00C40887" w:rsidRDefault="00055FBC" w:rsidP="00055F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CBBDCB" wp14:editId="223CDC88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0DA6E" id="Rectangle 3" o:spid="_x0000_s1026" style="position:absolute;margin-left:-4.5pt;margin-top:21.35pt;width:489.6pt;height:16.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K0LpgPgAAAACAEAAA8AAAAA&#10;AAAAAAAAAAAAygQAAGRycy9kb3ducmV2LnhtbFBLBQYAAAAABAAEAPMAAADXBQAAAAA=&#10;" fillcolor="#4bacc6 [3208]" strokecolor="#205867 [1608]" strokeweight="2pt"/>
            </w:pict>
          </mc:Fallback>
        </mc:AlternateContent>
      </w:r>
    </w:p>
    <w:p w14:paraId="60208D9F" w14:textId="77777777" w:rsidR="00055FBC" w:rsidRPr="00C40887" w:rsidRDefault="00055FBC" w:rsidP="00055FBC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C4088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Instructions – PLEASE READ THEM CAREFULLY </w:t>
      </w:r>
    </w:p>
    <w:p w14:paraId="5BE5FE94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>The Assignment must be submitted on Blackboard (</w:t>
      </w:r>
      <w:r w:rsidRPr="00C40887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C40887">
        <w:rPr>
          <w:rFonts w:asciiTheme="majorBidi" w:hAnsiTheme="majorBidi" w:cstheme="majorBidi"/>
          <w:sz w:val="24"/>
          <w:szCs w:val="24"/>
        </w:rPr>
        <w:t>) via allocated folder.</w:t>
      </w:r>
    </w:p>
    <w:p w14:paraId="21644A3C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14:paraId="1F80AACD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14:paraId="26254D7F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>Students must mention question number clearly in their answer.</w:t>
      </w:r>
    </w:p>
    <w:p w14:paraId="001ABE82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C40887">
        <w:rPr>
          <w:rFonts w:asciiTheme="majorBidi" w:hAnsiTheme="majorBidi" w:cstheme="majorBidi"/>
          <w:sz w:val="24"/>
          <w:szCs w:val="24"/>
        </w:rPr>
        <w:t xml:space="preserve"> will NOT be accepted.</w:t>
      </w:r>
    </w:p>
    <w:p w14:paraId="1D0B2BA3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14:paraId="5095DEB6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All answered must be typed using </w:t>
      </w:r>
      <w:r w:rsidRPr="00C40887">
        <w:rPr>
          <w:rFonts w:asciiTheme="majorBidi" w:hAnsiTheme="majorBidi" w:cstheme="majorBidi"/>
          <w:b/>
          <w:bCs/>
          <w:sz w:val="24"/>
          <w:szCs w:val="24"/>
        </w:rPr>
        <w:t xml:space="preserve">Times New Roman (size 12, double-spaced) </w:t>
      </w:r>
      <w:r w:rsidRPr="00C40887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14:paraId="208DD3D2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lastRenderedPageBreak/>
        <w:t xml:space="preserve">Submissions </w:t>
      </w:r>
      <w:r w:rsidRPr="00C40887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C40887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14:paraId="7C03E1BF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Assignment -2 should be submitted on or before the end of Week- 11. </w:t>
      </w:r>
    </w:p>
    <w:p w14:paraId="3BF86103" w14:textId="77777777" w:rsidR="00055FBC" w:rsidRPr="00C40887" w:rsidRDefault="00055FBC" w:rsidP="00055FBC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0887">
        <w:rPr>
          <w:rFonts w:ascii="Times New Roman" w:hAnsi="Times New Roman"/>
          <w:b/>
          <w:i/>
          <w:sz w:val="24"/>
          <w:szCs w:val="24"/>
        </w:rPr>
        <w:t xml:space="preserve">Learning Outcome: </w:t>
      </w:r>
    </w:p>
    <w:p w14:paraId="42AE770C" w14:textId="77777777" w:rsidR="00055FBC" w:rsidRPr="00C40887" w:rsidRDefault="00055FBC" w:rsidP="00055F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0887">
        <w:rPr>
          <w:rFonts w:ascii="Times New Roman" w:hAnsi="Times New Roman"/>
          <w:bCs/>
          <w:iCs/>
          <w:sz w:val="24"/>
          <w:szCs w:val="24"/>
        </w:rPr>
        <w:t>Develop an appreciation of quality management theory, principles, and practices. (LO: 1.1 &amp; 1.2).</w:t>
      </w:r>
    </w:p>
    <w:p w14:paraId="3A19E1B9" w14:textId="77777777" w:rsidR="00055FBC" w:rsidRPr="00C40887" w:rsidRDefault="00055FBC" w:rsidP="00055F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08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40887">
        <w:rPr>
          <w:rFonts w:asciiTheme="majorBidi" w:hAnsiTheme="majorBidi" w:cstheme="majorBidi"/>
          <w:sz w:val="24"/>
          <w:szCs w:val="24"/>
        </w:rPr>
        <w:t>Develop analytical skills of identifying pitfalls, or quality concerns through assimilated and strategic planning. (</w:t>
      </w:r>
      <w:r w:rsidRPr="00C40887">
        <w:rPr>
          <w:rFonts w:asciiTheme="majorBidi" w:eastAsia="Times New Roman" w:hAnsiTheme="majorBidi" w:cstheme="majorBidi"/>
          <w:sz w:val="24"/>
          <w:szCs w:val="24"/>
        </w:rPr>
        <w:t>LO: 1.1)</w:t>
      </w:r>
      <w:r w:rsidRPr="00C40887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0DF5524C" w14:textId="77777777" w:rsidR="00F75216" w:rsidRPr="00C40887" w:rsidRDefault="00F75216" w:rsidP="00F75216">
      <w:pPr>
        <w:pStyle w:val="ListParagraph"/>
        <w:numPr>
          <w:ilvl w:val="0"/>
          <w:numId w:val="38"/>
        </w:num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40887">
        <w:rPr>
          <w:rFonts w:ascii="Times New Roman" w:eastAsia="Calibri" w:hAnsi="Times New Roman" w:cs="Times New Roman"/>
          <w:b/>
          <w:sz w:val="24"/>
          <w:szCs w:val="24"/>
          <w:lang w:val="en-IN"/>
        </w:rPr>
        <w:t>Assignment Structure: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9"/>
        <w:gridCol w:w="3276"/>
      </w:tblGrid>
      <w:tr w:rsidR="00F75216" w:rsidRPr="00C40887" w14:paraId="2F5691EB" w14:textId="77777777" w:rsidTr="00E5037B">
        <w:trPr>
          <w:trHeight w:val="377"/>
        </w:trPr>
        <w:tc>
          <w:tcPr>
            <w:tcW w:w="3819" w:type="dxa"/>
            <w:shd w:val="clear" w:color="auto" w:fill="auto"/>
          </w:tcPr>
          <w:p w14:paraId="1762EA27" w14:textId="77777777" w:rsidR="00F75216" w:rsidRPr="00C40887" w:rsidRDefault="00F75216" w:rsidP="00E5037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proofErr w:type="gramStart"/>
            <w:r w:rsidRPr="00C408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A.No</w:t>
            </w:r>
            <w:proofErr w:type="spellEnd"/>
            <w:proofErr w:type="gramEnd"/>
          </w:p>
        </w:tc>
        <w:tc>
          <w:tcPr>
            <w:tcW w:w="3276" w:type="dxa"/>
            <w:shd w:val="clear" w:color="auto" w:fill="auto"/>
          </w:tcPr>
          <w:p w14:paraId="48BDAB04" w14:textId="77777777" w:rsidR="00F75216" w:rsidRPr="00C40887" w:rsidRDefault="00F75216" w:rsidP="00E5037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408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Marks</w:t>
            </w:r>
          </w:p>
        </w:tc>
      </w:tr>
      <w:tr w:rsidR="00F75216" w:rsidRPr="00C40887" w14:paraId="6C7C1E0C" w14:textId="77777777" w:rsidTr="00E5037B">
        <w:trPr>
          <w:trHeight w:val="377"/>
        </w:trPr>
        <w:tc>
          <w:tcPr>
            <w:tcW w:w="3819" w:type="dxa"/>
            <w:shd w:val="clear" w:color="auto" w:fill="auto"/>
          </w:tcPr>
          <w:p w14:paraId="2728B991" w14:textId="77777777" w:rsidR="00F75216" w:rsidRPr="00C40887" w:rsidRDefault="00DA1442" w:rsidP="00E5037B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Assignment-2</w:t>
            </w:r>
          </w:p>
        </w:tc>
        <w:tc>
          <w:tcPr>
            <w:tcW w:w="3276" w:type="dxa"/>
            <w:shd w:val="clear" w:color="auto" w:fill="auto"/>
          </w:tcPr>
          <w:p w14:paraId="6063B74E" w14:textId="77777777" w:rsidR="00F75216" w:rsidRPr="00C40887" w:rsidRDefault="00F75216" w:rsidP="00E5037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C40887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5</w:t>
            </w:r>
          </w:p>
        </w:tc>
      </w:tr>
      <w:tr w:rsidR="00F75216" w:rsidRPr="00C40887" w14:paraId="7FB9409C" w14:textId="77777777" w:rsidTr="00E5037B">
        <w:trPr>
          <w:trHeight w:val="395"/>
        </w:trPr>
        <w:tc>
          <w:tcPr>
            <w:tcW w:w="3819" w:type="dxa"/>
            <w:shd w:val="clear" w:color="auto" w:fill="auto"/>
          </w:tcPr>
          <w:p w14:paraId="7099B615" w14:textId="77777777" w:rsidR="00F75216" w:rsidRPr="00C40887" w:rsidRDefault="00F75216" w:rsidP="00E5037B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408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 xml:space="preserve">Total </w:t>
            </w:r>
          </w:p>
        </w:tc>
        <w:tc>
          <w:tcPr>
            <w:tcW w:w="3276" w:type="dxa"/>
            <w:shd w:val="clear" w:color="auto" w:fill="auto"/>
          </w:tcPr>
          <w:p w14:paraId="53EB2A0E" w14:textId="77777777" w:rsidR="00F75216" w:rsidRPr="00C40887" w:rsidRDefault="00F75216" w:rsidP="00E5037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408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5</w:t>
            </w:r>
          </w:p>
        </w:tc>
      </w:tr>
    </w:tbl>
    <w:p w14:paraId="00F0A599" w14:textId="77777777" w:rsidR="009121DC" w:rsidRPr="00C40887" w:rsidRDefault="009121DC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B0D9B0D" w14:textId="77777777" w:rsidR="00F75216" w:rsidRPr="00C40887" w:rsidRDefault="00F75216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4020B9A" w14:textId="77777777" w:rsidR="00F75216" w:rsidRPr="00C40887" w:rsidRDefault="00F75216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83FC09" w14:textId="77777777" w:rsidR="00F75216" w:rsidRPr="00C40887" w:rsidRDefault="00F75216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B68A269" w14:textId="77777777" w:rsidR="00F75216" w:rsidRDefault="00F75216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82B7861" w14:textId="77777777" w:rsidR="00C40887" w:rsidRDefault="00C40887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6B5D9D0" w14:textId="77777777" w:rsidR="00C40887" w:rsidRDefault="00C40887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971B95C" w14:textId="77777777" w:rsidR="00C40887" w:rsidRPr="00C40887" w:rsidRDefault="00C40887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AE0CC20" w14:textId="77777777" w:rsidR="00055FBC" w:rsidRPr="00C40887" w:rsidRDefault="00055FBC" w:rsidP="00055FBC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0887">
        <w:rPr>
          <w:rFonts w:asciiTheme="majorBidi" w:hAnsiTheme="majorBidi" w:cstheme="majorBidi"/>
          <w:b/>
          <w:bCs/>
          <w:sz w:val="24"/>
          <w:szCs w:val="24"/>
        </w:rPr>
        <w:t xml:space="preserve">Instructions to search </w:t>
      </w:r>
      <w:r w:rsidR="00F75216" w:rsidRPr="00C40887">
        <w:rPr>
          <w:rFonts w:asciiTheme="majorBidi" w:hAnsiTheme="majorBidi" w:cstheme="majorBidi"/>
          <w:b/>
          <w:bCs/>
          <w:sz w:val="24"/>
          <w:szCs w:val="24"/>
        </w:rPr>
        <w:t>the article</w:t>
      </w:r>
      <w:r w:rsidRPr="00C4088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6D03A8F6" w14:textId="77777777" w:rsidR="00055FBC" w:rsidRPr="00C40887" w:rsidRDefault="00055FBC" w:rsidP="00055FBC">
      <w:pPr>
        <w:spacing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lastRenderedPageBreak/>
        <w:t xml:space="preserve"> 1.</w:t>
      </w:r>
      <w:r w:rsidRPr="00C40887">
        <w:rPr>
          <w:rFonts w:asciiTheme="majorBidi" w:hAnsiTheme="majorBidi" w:cstheme="majorBidi"/>
          <w:sz w:val="24"/>
          <w:szCs w:val="24"/>
        </w:rPr>
        <w:tab/>
        <w:t xml:space="preserve">Via your student services page, log in to the Saudi Digital Library. </w:t>
      </w:r>
    </w:p>
    <w:p w14:paraId="4075CE31" w14:textId="77777777" w:rsidR="00055FBC" w:rsidRPr="00C40887" w:rsidRDefault="00055FBC" w:rsidP="00055FBC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>2.</w:t>
      </w:r>
      <w:r w:rsidRPr="00C40887">
        <w:rPr>
          <w:rFonts w:asciiTheme="majorBidi" w:hAnsiTheme="majorBidi" w:cstheme="majorBidi"/>
          <w:sz w:val="24"/>
          <w:szCs w:val="24"/>
        </w:rPr>
        <w:tab/>
        <w:t>After your login with your student ID, search for the following article:</w:t>
      </w:r>
    </w:p>
    <w:p w14:paraId="02740C24" w14:textId="77777777" w:rsidR="00055FBC" w:rsidRPr="00C40887" w:rsidRDefault="00055FBC" w:rsidP="00055FBC">
      <w:pPr>
        <w:spacing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C40887">
        <w:rPr>
          <w:rFonts w:asciiTheme="majorBidi" w:hAnsiTheme="majorBidi" w:cstheme="majorBidi"/>
          <w:b/>
          <w:bCs/>
          <w:sz w:val="24"/>
          <w:szCs w:val="24"/>
        </w:rPr>
        <w:t>The Current State of Quality.</w:t>
      </w:r>
    </w:p>
    <w:p w14:paraId="3902687E" w14:textId="77777777" w:rsidR="00055FBC" w:rsidRPr="00C40887" w:rsidRDefault="00055FBC" w:rsidP="005762C2">
      <w:pPr>
        <w:spacing w:line="480" w:lineRule="auto"/>
        <w:ind w:left="360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b/>
          <w:bCs/>
          <w:sz w:val="24"/>
          <w:szCs w:val="24"/>
        </w:rPr>
        <w:t>Authors:</w:t>
      </w:r>
      <w:r w:rsidRPr="00C40887">
        <w:rPr>
          <w:rFonts w:asciiTheme="majorBidi" w:hAnsiTheme="majorBidi" w:cstheme="majorBidi"/>
          <w:sz w:val="24"/>
          <w:szCs w:val="24"/>
        </w:rPr>
        <w:t xml:space="preserve"> BANGERT, MICHELLE        </w:t>
      </w:r>
      <w:r w:rsidRPr="00C40887">
        <w:rPr>
          <w:rFonts w:asciiTheme="majorBidi" w:hAnsiTheme="majorBidi" w:cstheme="majorBidi"/>
          <w:b/>
          <w:bCs/>
          <w:sz w:val="24"/>
          <w:szCs w:val="24"/>
        </w:rPr>
        <w:t>ISSN:</w:t>
      </w:r>
      <w:r w:rsidRPr="00C40887">
        <w:rPr>
          <w:rFonts w:asciiTheme="majorBidi" w:hAnsiTheme="majorBidi" w:cstheme="majorBidi"/>
          <w:sz w:val="24"/>
          <w:szCs w:val="24"/>
        </w:rPr>
        <w:t xml:space="preserve"> 03609936     </w:t>
      </w:r>
    </w:p>
    <w:p w14:paraId="2C6F7215" w14:textId="77777777" w:rsidR="00055FBC" w:rsidRPr="00C40887" w:rsidRDefault="00055FBC" w:rsidP="005762C2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In </w:t>
      </w:r>
      <w:r w:rsidR="005762C2" w:rsidRPr="00C40887">
        <w:rPr>
          <w:rFonts w:asciiTheme="majorBidi" w:hAnsiTheme="majorBidi" w:cstheme="majorBidi"/>
          <w:sz w:val="24"/>
          <w:szCs w:val="24"/>
        </w:rPr>
        <w:t>“The</w:t>
      </w:r>
      <w:r w:rsidRPr="00C40887">
        <w:rPr>
          <w:rFonts w:asciiTheme="majorBidi" w:hAnsiTheme="majorBidi" w:cstheme="majorBidi"/>
          <w:sz w:val="24"/>
          <w:szCs w:val="24"/>
        </w:rPr>
        <w:t xml:space="preserve"> Current State of Quality </w:t>
      </w:r>
      <w:r w:rsidR="005762C2" w:rsidRPr="00C40887">
        <w:rPr>
          <w:rFonts w:asciiTheme="majorBidi" w:hAnsiTheme="majorBidi" w:cstheme="majorBidi"/>
          <w:sz w:val="24"/>
          <w:szCs w:val="24"/>
        </w:rPr>
        <w:t>“article, the author discussed</w:t>
      </w:r>
      <w:r w:rsidRPr="00C40887">
        <w:rPr>
          <w:rFonts w:asciiTheme="majorBidi" w:hAnsiTheme="majorBidi" w:cstheme="majorBidi"/>
          <w:sz w:val="24"/>
          <w:szCs w:val="24"/>
        </w:rPr>
        <w:t xml:space="preserve"> </w:t>
      </w:r>
      <w:r w:rsidR="005762C2" w:rsidRPr="00C40887">
        <w:rPr>
          <w:rFonts w:asciiTheme="majorBidi" w:hAnsiTheme="majorBidi" w:cstheme="majorBidi"/>
          <w:sz w:val="24"/>
          <w:szCs w:val="24"/>
        </w:rPr>
        <w:t>briefly significant aspects related to the</w:t>
      </w:r>
      <w:r w:rsidRPr="00C40887">
        <w:rPr>
          <w:rFonts w:asciiTheme="majorBidi" w:hAnsiTheme="majorBidi" w:cstheme="majorBidi"/>
          <w:sz w:val="24"/>
          <w:szCs w:val="24"/>
        </w:rPr>
        <w:t xml:space="preserve"> quality management in the manufacturing industry. </w:t>
      </w:r>
      <w:r w:rsidR="005762C2" w:rsidRPr="00C40887">
        <w:rPr>
          <w:rFonts w:asciiTheme="majorBidi" w:hAnsiTheme="majorBidi" w:cstheme="majorBidi"/>
          <w:sz w:val="24"/>
          <w:szCs w:val="24"/>
        </w:rPr>
        <w:t xml:space="preserve">In particular, the evolution of quality, challenges of the quality profession, and </w:t>
      </w:r>
      <w:r w:rsidR="001A69A9" w:rsidRPr="00C40887">
        <w:rPr>
          <w:rFonts w:asciiTheme="majorBidi" w:hAnsiTheme="majorBidi" w:cstheme="majorBidi"/>
          <w:sz w:val="24"/>
          <w:szCs w:val="24"/>
        </w:rPr>
        <w:t xml:space="preserve">social media </w:t>
      </w:r>
      <w:r w:rsidR="00C6048F" w:rsidRPr="00C40887">
        <w:rPr>
          <w:rFonts w:asciiTheme="majorBidi" w:hAnsiTheme="majorBidi" w:cstheme="majorBidi"/>
          <w:sz w:val="24"/>
          <w:szCs w:val="24"/>
        </w:rPr>
        <w:t xml:space="preserve">impact on quality </w:t>
      </w:r>
      <w:r w:rsidR="001A69A9" w:rsidRPr="00C40887">
        <w:rPr>
          <w:rFonts w:asciiTheme="majorBidi" w:hAnsiTheme="majorBidi" w:cstheme="majorBidi"/>
          <w:sz w:val="24"/>
          <w:szCs w:val="24"/>
        </w:rPr>
        <w:t>applications</w:t>
      </w:r>
      <w:r w:rsidR="005762C2" w:rsidRPr="00C40887">
        <w:rPr>
          <w:rFonts w:asciiTheme="majorBidi" w:hAnsiTheme="majorBidi" w:cstheme="majorBidi"/>
          <w:sz w:val="24"/>
          <w:szCs w:val="24"/>
        </w:rPr>
        <w:t xml:space="preserve">. </w:t>
      </w:r>
    </w:p>
    <w:p w14:paraId="4A7864F9" w14:textId="77777777" w:rsidR="005762C2" w:rsidRPr="00C40887" w:rsidRDefault="005762C2" w:rsidP="005762C2">
      <w:pPr>
        <w:spacing w:line="480" w:lineRule="auto"/>
        <w:ind w:left="426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C40887">
        <w:rPr>
          <w:rFonts w:asciiTheme="majorBidi" w:hAnsiTheme="majorBidi" w:cstheme="majorBidi"/>
          <w:b/>
          <w:bCs/>
          <w:sz w:val="24"/>
          <w:szCs w:val="24"/>
        </w:rPr>
        <w:t>To assess your understanding of the author point of view</w:t>
      </w:r>
      <w:r w:rsidR="00C6048F" w:rsidRPr="00C40887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C40887">
        <w:rPr>
          <w:rFonts w:asciiTheme="majorBidi" w:hAnsiTheme="majorBidi" w:cstheme="majorBidi"/>
          <w:b/>
          <w:bCs/>
          <w:sz w:val="24"/>
          <w:szCs w:val="24"/>
        </w:rPr>
        <w:t xml:space="preserve">, read and answer the following questions: </w:t>
      </w:r>
    </w:p>
    <w:p w14:paraId="07C67A07" w14:textId="77777777" w:rsidR="00C6048F" w:rsidRPr="00C40887" w:rsidRDefault="00516E5E" w:rsidP="00C40887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>1- Summarize the article i</w:t>
      </w:r>
      <w:r w:rsidR="00C6048F" w:rsidRPr="00C40887">
        <w:rPr>
          <w:rFonts w:asciiTheme="majorBidi" w:hAnsiTheme="majorBidi" w:cstheme="majorBidi"/>
          <w:sz w:val="24"/>
          <w:szCs w:val="24"/>
        </w:rPr>
        <w:t>n your own word</w:t>
      </w:r>
      <w:r w:rsidR="001A69A9" w:rsidRPr="00C40887">
        <w:rPr>
          <w:rFonts w:asciiTheme="majorBidi" w:hAnsiTheme="majorBidi" w:cstheme="majorBidi"/>
          <w:sz w:val="24"/>
          <w:szCs w:val="24"/>
        </w:rPr>
        <w:t>s</w:t>
      </w:r>
      <w:r w:rsidR="00C40887" w:rsidRPr="00C40887">
        <w:rPr>
          <w:rFonts w:asciiTheme="majorBidi" w:hAnsiTheme="majorBidi" w:cstheme="majorBidi"/>
          <w:sz w:val="24"/>
          <w:szCs w:val="24"/>
        </w:rPr>
        <w:t>. (</w:t>
      </w:r>
      <w:r w:rsidR="001A69A9" w:rsidRPr="00C40887">
        <w:rPr>
          <w:rFonts w:asciiTheme="majorBidi" w:hAnsiTheme="majorBidi" w:cstheme="majorBidi"/>
          <w:sz w:val="24"/>
          <w:szCs w:val="24"/>
        </w:rPr>
        <w:t>200</w:t>
      </w:r>
      <w:r w:rsidRPr="00C40887">
        <w:rPr>
          <w:rFonts w:asciiTheme="majorBidi" w:hAnsiTheme="majorBidi" w:cstheme="majorBidi"/>
          <w:sz w:val="24"/>
          <w:szCs w:val="24"/>
        </w:rPr>
        <w:t xml:space="preserve"> –</w:t>
      </w:r>
      <w:r w:rsidR="001A69A9" w:rsidRPr="00C40887">
        <w:rPr>
          <w:rFonts w:asciiTheme="majorBidi" w:hAnsiTheme="majorBidi" w:cstheme="majorBidi"/>
          <w:sz w:val="24"/>
          <w:szCs w:val="24"/>
        </w:rPr>
        <w:t xml:space="preserve"> 250</w:t>
      </w:r>
      <w:r w:rsidRPr="00C40887">
        <w:rPr>
          <w:rFonts w:asciiTheme="majorBidi" w:hAnsiTheme="majorBidi" w:cstheme="majorBidi"/>
          <w:sz w:val="24"/>
          <w:szCs w:val="24"/>
        </w:rPr>
        <w:t xml:space="preserve"> </w:t>
      </w:r>
      <w:r w:rsidR="00C40887" w:rsidRPr="00C40887">
        <w:rPr>
          <w:rFonts w:asciiTheme="majorBidi" w:hAnsiTheme="majorBidi" w:cstheme="majorBidi"/>
          <w:sz w:val="24"/>
          <w:szCs w:val="24"/>
        </w:rPr>
        <w:t>words</w:t>
      </w:r>
      <w:r w:rsidR="00C6048F" w:rsidRPr="00C40887">
        <w:rPr>
          <w:rFonts w:asciiTheme="majorBidi" w:hAnsiTheme="majorBidi" w:cstheme="majorBidi"/>
          <w:sz w:val="24"/>
          <w:szCs w:val="24"/>
        </w:rPr>
        <w:t>).</w:t>
      </w:r>
      <w:r w:rsidR="00C40887" w:rsidRPr="00C40887">
        <w:rPr>
          <w:sz w:val="24"/>
          <w:szCs w:val="24"/>
        </w:rPr>
        <w:t xml:space="preserve"> </w:t>
      </w:r>
      <w:r w:rsidR="00C40887" w:rsidRPr="00C40887">
        <w:rPr>
          <w:rFonts w:asciiTheme="majorBidi" w:hAnsiTheme="majorBidi" w:cstheme="majorBidi"/>
          <w:sz w:val="24"/>
          <w:szCs w:val="24"/>
        </w:rPr>
        <w:t>{2 Marks}</w:t>
      </w:r>
    </w:p>
    <w:p w14:paraId="644422A7" w14:textId="77777777" w:rsidR="00C6048F" w:rsidRPr="00C40887" w:rsidRDefault="00C6048F" w:rsidP="004E1A6A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>2- Discuss the current state of quality compared to the past.</w:t>
      </w:r>
      <w:r w:rsidR="00C40887" w:rsidRPr="00C40887">
        <w:rPr>
          <w:rFonts w:asciiTheme="majorBidi" w:hAnsiTheme="majorBidi" w:cstheme="majorBidi"/>
          <w:sz w:val="24"/>
          <w:szCs w:val="24"/>
        </w:rPr>
        <w:t xml:space="preserve"> (</w:t>
      </w:r>
      <w:r w:rsidRPr="00C40887">
        <w:rPr>
          <w:rFonts w:asciiTheme="majorBidi" w:hAnsiTheme="majorBidi" w:cstheme="majorBidi"/>
          <w:sz w:val="24"/>
          <w:szCs w:val="24"/>
        </w:rPr>
        <w:t xml:space="preserve">150 </w:t>
      </w:r>
      <w:r w:rsidR="001A69A9" w:rsidRPr="00C40887">
        <w:rPr>
          <w:rFonts w:asciiTheme="majorBidi" w:hAnsiTheme="majorBidi" w:cstheme="majorBidi"/>
          <w:sz w:val="24"/>
          <w:szCs w:val="24"/>
        </w:rPr>
        <w:t>–</w:t>
      </w:r>
      <w:r w:rsidRPr="00C40887">
        <w:rPr>
          <w:rFonts w:asciiTheme="majorBidi" w:hAnsiTheme="majorBidi" w:cstheme="majorBidi"/>
          <w:sz w:val="24"/>
          <w:szCs w:val="24"/>
        </w:rPr>
        <w:t xml:space="preserve"> </w:t>
      </w:r>
      <w:r w:rsidR="00C40887" w:rsidRPr="00C40887">
        <w:rPr>
          <w:rFonts w:asciiTheme="majorBidi" w:hAnsiTheme="majorBidi" w:cstheme="majorBidi"/>
          <w:sz w:val="24"/>
          <w:szCs w:val="24"/>
        </w:rPr>
        <w:t>200).  {1</w:t>
      </w:r>
      <w:r w:rsidR="004E1A6A">
        <w:rPr>
          <w:rFonts w:asciiTheme="majorBidi" w:hAnsiTheme="majorBidi" w:cstheme="majorBidi"/>
          <w:sz w:val="24"/>
          <w:szCs w:val="24"/>
        </w:rPr>
        <w:t>.5</w:t>
      </w:r>
      <w:r w:rsidR="00C40887" w:rsidRPr="00C40887">
        <w:rPr>
          <w:rFonts w:asciiTheme="majorBidi" w:hAnsiTheme="majorBidi" w:cstheme="majorBidi"/>
          <w:sz w:val="24"/>
          <w:szCs w:val="24"/>
        </w:rPr>
        <w:t xml:space="preserve"> Mark}</w:t>
      </w:r>
      <w:r w:rsidRPr="00C40887">
        <w:rPr>
          <w:rFonts w:asciiTheme="majorBidi" w:hAnsiTheme="majorBidi" w:cstheme="majorBidi"/>
          <w:sz w:val="24"/>
          <w:szCs w:val="24"/>
        </w:rPr>
        <w:t xml:space="preserve"> </w:t>
      </w:r>
    </w:p>
    <w:p w14:paraId="24F23EC8" w14:textId="77777777" w:rsidR="004E1A6A" w:rsidRDefault="00C6048F" w:rsidP="004E1A6A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3- To which extent </w:t>
      </w:r>
      <w:r w:rsidR="009121DC" w:rsidRPr="00C40887">
        <w:rPr>
          <w:rFonts w:asciiTheme="majorBidi" w:hAnsiTheme="majorBidi" w:cstheme="majorBidi"/>
          <w:sz w:val="24"/>
          <w:szCs w:val="24"/>
        </w:rPr>
        <w:t xml:space="preserve">do </w:t>
      </w:r>
      <w:r w:rsidRPr="00C40887">
        <w:rPr>
          <w:rFonts w:asciiTheme="majorBidi" w:hAnsiTheme="majorBidi" w:cstheme="majorBidi"/>
          <w:sz w:val="24"/>
          <w:szCs w:val="24"/>
        </w:rPr>
        <w:t>you agree with the author</w:t>
      </w:r>
      <w:r w:rsidR="009121DC" w:rsidRPr="00C40887">
        <w:rPr>
          <w:rFonts w:asciiTheme="majorBidi" w:hAnsiTheme="majorBidi" w:cstheme="majorBidi"/>
          <w:sz w:val="24"/>
          <w:szCs w:val="24"/>
        </w:rPr>
        <w:t xml:space="preserve"> point about </w:t>
      </w:r>
      <w:r w:rsidRPr="00C40887">
        <w:rPr>
          <w:rFonts w:asciiTheme="majorBidi" w:hAnsiTheme="majorBidi" w:cstheme="majorBidi"/>
          <w:sz w:val="24"/>
          <w:szCs w:val="24"/>
        </w:rPr>
        <w:t xml:space="preserve">social media impact on quality </w:t>
      </w:r>
      <w:r w:rsidR="001A69A9" w:rsidRPr="00C40887">
        <w:rPr>
          <w:rFonts w:asciiTheme="majorBidi" w:hAnsiTheme="majorBidi" w:cstheme="majorBidi"/>
          <w:sz w:val="24"/>
          <w:szCs w:val="24"/>
        </w:rPr>
        <w:t xml:space="preserve">applications? </w:t>
      </w:r>
      <w:r w:rsidRPr="00C40887">
        <w:rPr>
          <w:rFonts w:asciiTheme="majorBidi" w:hAnsiTheme="majorBidi" w:cstheme="majorBidi"/>
          <w:sz w:val="24"/>
          <w:szCs w:val="24"/>
        </w:rPr>
        <w:t xml:space="preserve">Explain. </w:t>
      </w:r>
      <w:r w:rsidR="00C40887" w:rsidRPr="00C40887">
        <w:rPr>
          <w:rFonts w:asciiTheme="majorBidi" w:hAnsiTheme="majorBidi" w:cstheme="majorBidi"/>
          <w:sz w:val="24"/>
          <w:szCs w:val="24"/>
        </w:rPr>
        <w:t>(</w:t>
      </w:r>
      <w:r w:rsidR="001A69A9" w:rsidRPr="00C40887">
        <w:rPr>
          <w:rFonts w:asciiTheme="majorBidi" w:hAnsiTheme="majorBidi" w:cstheme="majorBidi"/>
          <w:sz w:val="24"/>
          <w:szCs w:val="24"/>
        </w:rPr>
        <w:t>100 –</w:t>
      </w:r>
      <w:r w:rsidR="009121DC" w:rsidRPr="00C40887">
        <w:rPr>
          <w:rFonts w:asciiTheme="majorBidi" w:hAnsiTheme="majorBidi" w:cstheme="majorBidi"/>
          <w:sz w:val="24"/>
          <w:szCs w:val="24"/>
        </w:rPr>
        <w:t xml:space="preserve"> 150</w:t>
      </w:r>
      <w:r w:rsidR="00C40887" w:rsidRPr="00C40887">
        <w:rPr>
          <w:rFonts w:asciiTheme="majorBidi" w:hAnsiTheme="majorBidi" w:cstheme="majorBidi"/>
          <w:sz w:val="24"/>
          <w:szCs w:val="24"/>
        </w:rPr>
        <w:t>). {1</w:t>
      </w:r>
      <w:r w:rsidR="004E1A6A">
        <w:rPr>
          <w:rFonts w:asciiTheme="majorBidi" w:hAnsiTheme="majorBidi" w:cstheme="majorBidi"/>
          <w:sz w:val="24"/>
          <w:szCs w:val="24"/>
        </w:rPr>
        <w:t>.5</w:t>
      </w:r>
      <w:r w:rsidR="00C40887" w:rsidRPr="00C40887">
        <w:rPr>
          <w:rFonts w:asciiTheme="majorBidi" w:hAnsiTheme="majorBidi" w:cstheme="majorBidi"/>
          <w:sz w:val="24"/>
          <w:szCs w:val="24"/>
        </w:rPr>
        <w:t xml:space="preserve"> Mark} </w:t>
      </w:r>
    </w:p>
    <w:p w14:paraId="7C5F3786" w14:textId="77777777" w:rsidR="004E1A6A" w:rsidRDefault="004E1A6A" w:rsidP="004E1A6A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14:paraId="6BE20AB6" w14:textId="77777777" w:rsidR="004E1A6A" w:rsidRDefault="004E1A6A" w:rsidP="004E1A6A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14:paraId="59C1CBD8" w14:textId="77777777" w:rsidR="00B76903" w:rsidRPr="00C40887" w:rsidRDefault="001A69A9" w:rsidP="004E1A6A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 </w:t>
      </w:r>
    </w:p>
    <w:p w14:paraId="7AB614AD" w14:textId="77777777" w:rsidR="00C40887" w:rsidRDefault="00C40887" w:rsidP="005C2EC2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14:paraId="364430AD" w14:textId="77777777" w:rsidR="00F75216" w:rsidRPr="00C40887" w:rsidRDefault="00F75216" w:rsidP="00F75216">
      <w:pPr>
        <w:spacing w:line="480" w:lineRule="auto"/>
        <w:ind w:left="426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C40887">
        <w:rPr>
          <w:rFonts w:asciiTheme="majorBidi" w:hAnsiTheme="majorBidi" w:cstheme="majorBidi"/>
          <w:b/>
          <w:bCs/>
          <w:sz w:val="24"/>
          <w:szCs w:val="24"/>
        </w:rPr>
        <w:t xml:space="preserve">Answers: </w:t>
      </w:r>
    </w:p>
    <w:p w14:paraId="710C3230" w14:textId="77777777" w:rsidR="00F75216" w:rsidRPr="00C40887" w:rsidRDefault="00F75216" w:rsidP="00F75216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lastRenderedPageBreak/>
        <w:t xml:space="preserve">1- </w:t>
      </w:r>
    </w:p>
    <w:p w14:paraId="7BEE575E" w14:textId="77777777" w:rsidR="00F75216" w:rsidRPr="00C40887" w:rsidRDefault="00F75216" w:rsidP="00F75216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2- </w:t>
      </w:r>
    </w:p>
    <w:p w14:paraId="019A9BC7" w14:textId="77777777" w:rsidR="00F75216" w:rsidRPr="00C40887" w:rsidRDefault="00F75216" w:rsidP="00F75216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3- </w:t>
      </w:r>
    </w:p>
    <w:p w14:paraId="2356C0B1" w14:textId="77777777" w:rsidR="00F75216" w:rsidRPr="00C40887" w:rsidRDefault="00F75216" w:rsidP="00F75216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4- </w:t>
      </w:r>
    </w:p>
    <w:p w14:paraId="522AFDE6" w14:textId="77777777" w:rsidR="00F75216" w:rsidRPr="00055FBC" w:rsidRDefault="00F75216" w:rsidP="00F75216">
      <w:pPr>
        <w:spacing w:line="480" w:lineRule="auto"/>
        <w:ind w:left="426"/>
        <w:jc w:val="lowKashida"/>
        <w:rPr>
          <w:rFonts w:asciiTheme="majorBidi" w:hAnsiTheme="majorBidi" w:cstheme="majorBidi"/>
          <w:sz w:val="26"/>
          <w:szCs w:val="26"/>
        </w:rPr>
      </w:pPr>
    </w:p>
    <w:sectPr w:rsidR="00F75216" w:rsidRPr="00055FBC" w:rsidSect="00F548FA">
      <w:headerReference w:type="default" r:id="rId8"/>
      <w:pgSz w:w="12240" w:h="15840"/>
      <w:pgMar w:top="1440" w:right="1080" w:bottom="1440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7577F" w14:textId="77777777" w:rsidR="00333B03" w:rsidRDefault="00333B03" w:rsidP="00926451">
      <w:pPr>
        <w:spacing w:after="0" w:line="240" w:lineRule="auto"/>
      </w:pPr>
      <w:r>
        <w:separator/>
      </w:r>
    </w:p>
  </w:endnote>
  <w:endnote w:type="continuationSeparator" w:id="0">
    <w:p w14:paraId="1F6C57A8" w14:textId="77777777" w:rsidR="00333B03" w:rsidRDefault="00333B03" w:rsidP="0092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1BEDD" w14:textId="77777777" w:rsidR="00333B03" w:rsidRDefault="00333B03" w:rsidP="00926451">
      <w:pPr>
        <w:spacing w:after="0" w:line="240" w:lineRule="auto"/>
      </w:pPr>
      <w:r>
        <w:separator/>
      </w:r>
    </w:p>
  </w:footnote>
  <w:footnote w:type="continuationSeparator" w:id="0">
    <w:p w14:paraId="778748CC" w14:textId="77777777" w:rsidR="00333B03" w:rsidRDefault="00333B03" w:rsidP="0092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6558" w14:textId="77777777" w:rsidR="00181A44" w:rsidRPr="00F548FA" w:rsidRDefault="00181A44" w:rsidP="00F548FA">
    <w:pPr>
      <w:spacing w:after="160" w:line="259" w:lineRule="auto"/>
      <w:rPr>
        <w:rFonts w:ascii="Calibri" w:eastAsia="Calibri" w:hAnsi="Calibri" w:cs="Arial"/>
        <w:sz w:val="10"/>
        <w:szCs w:val="10"/>
      </w:rPr>
    </w:pPr>
    <w:r w:rsidRPr="00F548FA">
      <w:rPr>
        <w:rFonts w:ascii="Verdana" w:eastAsia="Calibri" w:hAnsi="Verdana" w:cs="Arial"/>
        <w:noProof/>
        <w:color w:val="6E6C64"/>
        <w:sz w:val="10"/>
        <w:szCs w:val="10"/>
      </w:rPr>
      <w:drawing>
        <wp:anchor distT="0" distB="0" distL="114300" distR="114300" simplePos="0" relativeHeight="251659264" behindDoc="0" locked="0" layoutInCell="1" allowOverlap="1" wp14:anchorId="57AA98D2" wp14:editId="46B5A1CE">
          <wp:simplePos x="0" y="0"/>
          <wp:positionH relativeFrom="margin">
            <wp:align>center</wp:align>
          </wp:positionH>
          <wp:positionV relativeFrom="paragraph">
            <wp:posOffset>-374015</wp:posOffset>
          </wp:positionV>
          <wp:extent cx="2881630" cy="567690"/>
          <wp:effectExtent l="0" t="0" r="0" b="3810"/>
          <wp:wrapNone/>
          <wp:docPr id="26" name="Picture 26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D2BDE1" w14:textId="77777777" w:rsidR="00181A44" w:rsidRPr="00F548FA" w:rsidRDefault="00181A44" w:rsidP="00F548FA">
    <w:pPr>
      <w:spacing w:after="160" w:line="259" w:lineRule="auto"/>
      <w:jc w:val="center"/>
      <w:rPr>
        <w:rFonts w:ascii="Calibri" w:eastAsia="Calibri" w:hAnsi="Calibri" w:cs="Arial"/>
        <w:sz w:val="10"/>
        <w:szCs w:val="10"/>
      </w:rPr>
    </w:pPr>
    <w:r w:rsidRPr="00F548FA">
      <w:rPr>
        <w:rFonts w:ascii="Calibri" w:eastAsia="Calibri" w:hAnsi="Calibri" w:cs="Arial"/>
        <w:b/>
        <w:bCs/>
        <w:color w:val="002060"/>
        <w:sz w:val="28"/>
        <w:szCs w:val="28"/>
      </w:rPr>
      <w:t>College of Administrative and Financial Sciences</w:t>
    </w:r>
  </w:p>
  <w:p w14:paraId="64CB4391" w14:textId="77777777" w:rsidR="00181A44" w:rsidRPr="00926451" w:rsidRDefault="00181A44" w:rsidP="008B3153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510F"/>
      </v:shape>
    </w:pict>
  </w:numPicBullet>
  <w:abstractNum w:abstractNumId="0" w15:restartNumberingAfterBreak="0">
    <w:nsid w:val="04B41B3E"/>
    <w:multiLevelType w:val="hybridMultilevel"/>
    <w:tmpl w:val="A47A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798"/>
    <w:multiLevelType w:val="hybridMultilevel"/>
    <w:tmpl w:val="5F2CA766"/>
    <w:lvl w:ilvl="0" w:tplc="089C8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BF9"/>
    <w:multiLevelType w:val="hybridMultilevel"/>
    <w:tmpl w:val="E940CC9E"/>
    <w:lvl w:ilvl="0" w:tplc="FC62C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694E"/>
    <w:multiLevelType w:val="hybridMultilevel"/>
    <w:tmpl w:val="27C4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058A2"/>
    <w:multiLevelType w:val="hybridMultilevel"/>
    <w:tmpl w:val="3E221AFC"/>
    <w:lvl w:ilvl="0" w:tplc="9DCC0B2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356DE"/>
    <w:multiLevelType w:val="hybridMultilevel"/>
    <w:tmpl w:val="9A3218B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016EE"/>
    <w:multiLevelType w:val="hybridMultilevel"/>
    <w:tmpl w:val="BB2C21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A45656"/>
    <w:multiLevelType w:val="hybridMultilevel"/>
    <w:tmpl w:val="B91C02C8"/>
    <w:lvl w:ilvl="0" w:tplc="4B2E9E70">
      <w:start w:val="1"/>
      <w:numFmt w:val="decimal"/>
      <w:lvlText w:val="%1-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13B98"/>
    <w:multiLevelType w:val="hybridMultilevel"/>
    <w:tmpl w:val="E764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83ED2"/>
    <w:multiLevelType w:val="hybridMultilevel"/>
    <w:tmpl w:val="8A8A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63C5"/>
    <w:multiLevelType w:val="hybridMultilevel"/>
    <w:tmpl w:val="C1A6AB6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6F3F67"/>
    <w:multiLevelType w:val="hybridMultilevel"/>
    <w:tmpl w:val="FECA16A2"/>
    <w:lvl w:ilvl="0" w:tplc="1BB8C11C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515F"/>
    <w:multiLevelType w:val="hybridMultilevel"/>
    <w:tmpl w:val="20E07284"/>
    <w:lvl w:ilvl="0" w:tplc="5CB05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61D52"/>
    <w:multiLevelType w:val="hybridMultilevel"/>
    <w:tmpl w:val="9BD0254C"/>
    <w:lvl w:ilvl="0" w:tplc="989AB9A6">
      <w:start w:val="2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E12"/>
    <w:multiLevelType w:val="hybridMultilevel"/>
    <w:tmpl w:val="D11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50194"/>
    <w:multiLevelType w:val="hybridMultilevel"/>
    <w:tmpl w:val="7298CB3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6410D"/>
    <w:multiLevelType w:val="hybridMultilevel"/>
    <w:tmpl w:val="A2CE6C3E"/>
    <w:lvl w:ilvl="0" w:tplc="C8D414D6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26D06"/>
    <w:multiLevelType w:val="hybridMultilevel"/>
    <w:tmpl w:val="B2FCEB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A7328"/>
    <w:multiLevelType w:val="hybridMultilevel"/>
    <w:tmpl w:val="3676CEE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3BA15ACD"/>
    <w:multiLevelType w:val="hybridMultilevel"/>
    <w:tmpl w:val="427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C3043"/>
    <w:multiLevelType w:val="hybridMultilevel"/>
    <w:tmpl w:val="7298CB3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D3CB5"/>
    <w:multiLevelType w:val="hybridMultilevel"/>
    <w:tmpl w:val="B57AA6CE"/>
    <w:lvl w:ilvl="0" w:tplc="133EB25A">
      <w:start w:val="1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0A351C"/>
    <w:multiLevelType w:val="hybridMultilevel"/>
    <w:tmpl w:val="36B2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B03D2"/>
    <w:multiLevelType w:val="hybridMultilevel"/>
    <w:tmpl w:val="8A8A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46CC"/>
    <w:multiLevelType w:val="hybridMultilevel"/>
    <w:tmpl w:val="ECDA1CB8"/>
    <w:lvl w:ilvl="0" w:tplc="FFC0E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706F3"/>
    <w:multiLevelType w:val="hybridMultilevel"/>
    <w:tmpl w:val="87F08AE2"/>
    <w:lvl w:ilvl="0" w:tplc="968CF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E5250"/>
    <w:multiLevelType w:val="hybridMultilevel"/>
    <w:tmpl w:val="9008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4D10"/>
    <w:multiLevelType w:val="hybridMultilevel"/>
    <w:tmpl w:val="E86C1E32"/>
    <w:lvl w:ilvl="0" w:tplc="1246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67099"/>
    <w:multiLevelType w:val="hybridMultilevel"/>
    <w:tmpl w:val="97E0051C"/>
    <w:lvl w:ilvl="0" w:tplc="4162A8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46170"/>
    <w:multiLevelType w:val="hybridMultilevel"/>
    <w:tmpl w:val="BFF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87D28"/>
    <w:multiLevelType w:val="hybridMultilevel"/>
    <w:tmpl w:val="12DA7996"/>
    <w:lvl w:ilvl="0" w:tplc="6D060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A3BBF"/>
    <w:multiLevelType w:val="hybridMultilevel"/>
    <w:tmpl w:val="8FA8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1689D"/>
    <w:multiLevelType w:val="hybridMultilevel"/>
    <w:tmpl w:val="A0101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84C02"/>
    <w:multiLevelType w:val="hybridMultilevel"/>
    <w:tmpl w:val="4932905C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63271BC8"/>
    <w:multiLevelType w:val="hybridMultilevel"/>
    <w:tmpl w:val="15247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126DF"/>
    <w:multiLevelType w:val="hybridMultilevel"/>
    <w:tmpl w:val="A244BDEE"/>
    <w:lvl w:ilvl="0" w:tplc="64FCA7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7561B"/>
    <w:multiLevelType w:val="hybridMultilevel"/>
    <w:tmpl w:val="9B9E8BFC"/>
    <w:lvl w:ilvl="0" w:tplc="41085C2C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689F5BDC"/>
    <w:multiLevelType w:val="multilevel"/>
    <w:tmpl w:val="9EF2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803DC7"/>
    <w:multiLevelType w:val="hybridMultilevel"/>
    <w:tmpl w:val="2F089C1C"/>
    <w:lvl w:ilvl="0" w:tplc="968CF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F20B22"/>
    <w:multiLevelType w:val="hybridMultilevel"/>
    <w:tmpl w:val="AC527934"/>
    <w:lvl w:ilvl="0" w:tplc="E4DC7C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607376"/>
    <w:multiLevelType w:val="hybridMultilevel"/>
    <w:tmpl w:val="7C0A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E3FAE"/>
    <w:multiLevelType w:val="hybridMultilevel"/>
    <w:tmpl w:val="5FEE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8624C"/>
    <w:multiLevelType w:val="hybridMultilevel"/>
    <w:tmpl w:val="8A8A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A7CE5"/>
    <w:multiLevelType w:val="hybridMultilevel"/>
    <w:tmpl w:val="1D3CCAC8"/>
    <w:lvl w:ilvl="0" w:tplc="B12692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64A05"/>
    <w:multiLevelType w:val="hybridMultilevel"/>
    <w:tmpl w:val="DC82FB64"/>
    <w:lvl w:ilvl="0" w:tplc="1ECE4DC4">
      <w:start w:val="1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7"/>
  </w:num>
  <w:num w:numId="3">
    <w:abstractNumId w:val="38"/>
  </w:num>
  <w:num w:numId="4">
    <w:abstractNumId w:val="19"/>
  </w:num>
  <w:num w:numId="5">
    <w:abstractNumId w:val="44"/>
  </w:num>
  <w:num w:numId="6">
    <w:abstractNumId w:val="17"/>
  </w:num>
  <w:num w:numId="7">
    <w:abstractNumId w:val="40"/>
  </w:num>
  <w:num w:numId="8">
    <w:abstractNumId w:val="45"/>
  </w:num>
  <w:num w:numId="9">
    <w:abstractNumId w:val="22"/>
  </w:num>
  <w:num w:numId="10">
    <w:abstractNumId w:val="4"/>
  </w:num>
  <w:num w:numId="11">
    <w:abstractNumId w:val="39"/>
  </w:num>
  <w:num w:numId="12">
    <w:abstractNumId w:val="6"/>
  </w:num>
  <w:num w:numId="13">
    <w:abstractNumId w:val="26"/>
  </w:num>
  <w:num w:numId="14">
    <w:abstractNumId w:val="35"/>
  </w:num>
  <w:num w:numId="15">
    <w:abstractNumId w:val="25"/>
  </w:num>
  <w:num w:numId="16">
    <w:abstractNumId w:val="9"/>
  </w:num>
  <w:num w:numId="17">
    <w:abstractNumId w:val="16"/>
  </w:num>
  <w:num w:numId="18">
    <w:abstractNumId w:val="14"/>
  </w:num>
  <w:num w:numId="19">
    <w:abstractNumId w:val="8"/>
  </w:num>
  <w:num w:numId="20">
    <w:abstractNumId w:val="27"/>
  </w:num>
  <w:num w:numId="21">
    <w:abstractNumId w:val="34"/>
  </w:num>
  <w:num w:numId="22">
    <w:abstractNumId w:val="7"/>
  </w:num>
  <w:num w:numId="23">
    <w:abstractNumId w:val="11"/>
  </w:num>
  <w:num w:numId="24">
    <w:abstractNumId w:val="33"/>
  </w:num>
  <w:num w:numId="25">
    <w:abstractNumId w:val="43"/>
  </w:num>
  <w:num w:numId="26">
    <w:abstractNumId w:val="24"/>
  </w:num>
  <w:num w:numId="27">
    <w:abstractNumId w:val="21"/>
  </w:num>
  <w:num w:numId="28">
    <w:abstractNumId w:val="5"/>
  </w:num>
  <w:num w:numId="29">
    <w:abstractNumId w:val="13"/>
  </w:num>
  <w:num w:numId="30">
    <w:abstractNumId w:val="2"/>
  </w:num>
  <w:num w:numId="31">
    <w:abstractNumId w:val="36"/>
  </w:num>
  <w:num w:numId="32">
    <w:abstractNumId w:val="15"/>
  </w:num>
  <w:num w:numId="33">
    <w:abstractNumId w:val="12"/>
  </w:num>
  <w:num w:numId="34">
    <w:abstractNumId w:val="10"/>
  </w:num>
  <w:num w:numId="35">
    <w:abstractNumId w:val="32"/>
  </w:num>
  <w:num w:numId="36">
    <w:abstractNumId w:val="18"/>
  </w:num>
  <w:num w:numId="37">
    <w:abstractNumId w:val="28"/>
  </w:num>
  <w:num w:numId="38">
    <w:abstractNumId w:val="23"/>
  </w:num>
  <w:num w:numId="39">
    <w:abstractNumId w:val="20"/>
  </w:num>
  <w:num w:numId="40">
    <w:abstractNumId w:val="42"/>
  </w:num>
  <w:num w:numId="41">
    <w:abstractNumId w:val="0"/>
  </w:num>
  <w:num w:numId="42">
    <w:abstractNumId w:val="41"/>
  </w:num>
  <w:num w:numId="43">
    <w:abstractNumId w:val="29"/>
  </w:num>
  <w:num w:numId="44">
    <w:abstractNumId w:val="30"/>
  </w:num>
  <w:num w:numId="45">
    <w:abstractNumId w:val="3"/>
  </w:num>
  <w:num w:numId="46">
    <w:abstractNumId w:val="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45"/>
    <w:rsid w:val="00015742"/>
    <w:rsid w:val="00052A2F"/>
    <w:rsid w:val="00055FBC"/>
    <w:rsid w:val="00061EC3"/>
    <w:rsid w:val="000750F2"/>
    <w:rsid w:val="00076323"/>
    <w:rsid w:val="00077668"/>
    <w:rsid w:val="00097353"/>
    <w:rsid w:val="000A3088"/>
    <w:rsid w:val="000D4234"/>
    <w:rsid w:val="000F627D"/>
    <w:rsid w:val="000F6822"/>
    <w:rsid w:val="00117133"/>
    <w:rsid w:val="00132651"/>
    <w:rsid w:val="001350E6"/>
    <w:rsid w:val="00141E2B"/>
    <w:rsid w:val="00167C20"/>
    <w:rsid w:val="00181A44"/>
    <w:rsid w:val="001832C8"/>
    <w:rsid w:val="00185C40"/>
    <w:rsid w:val="00193E92"/>
    <w:rsid w:val="00194B05"/>
    <w:rsid w:val="001A69A9"/>
    <w:rsid w:val="001B36BE"/>
    <w:rsid w:val="001C05A7"/>
    <w:rsid w:val="001D050B"/>
    <w:rsid w:val="001F514D"/>
    <w:rsid w:val="00201E32"/>
    <w:rsid w:val="00212EA1"/>
    <w:rsid w:val="00225C6B"/>
    <w:rsid w:val="00245169"/>
    <w:rsid w:val="00250400"/>
    <w:rsid w:val="002612BF"/>
    <w:rsid w:val="00263516"/>
    <w:rsid w:val="002803E8"/>
    <w:rsid w:val="002940C5"/>
    <w:rsid w:val="002A6599"/>
    <w:rsid w:val="002B65F9"/>
    <w:rsid w:val="002C49B4"/>
    <w:rsid w:val="0031576C"/>
    <w:rsid w:val="00333B03"/>
    <w:rsid w:val="00350045"/>
    <w:rsid w:val="003530C1"/>
    <w:rsid w:val="00367BA0"/>
    <w:rsid w:val="00391840"/>
    <w:rsid w:val="00394F30"/>
    <w:rsid w:val="003D3C88"/>
    <w:rsid w:val="003E7A2A"/>
    <w:rsid w:val="00442370"/>
    <w:rsid w:val="00460400"/>
    <w:rsid w:val="00465809"/>
    <w:rsid w:val="004842B4"/>
    <w:rsid w:val="00485EE1"/>
    <w:rsid w:val="00486F57"/>
    <w:rsid w:val="00490045"/>
    <w:rsid w:val="00491558"/>
    <w:rsid w:val="004940A7"/>
    <w:rsid w:val="004A2515"/>
    <w:rsid w:val="004A43CB"/>
    <w:rsid w:val="004C5D05"/>
    <w:rsid w:val="004E183D"/>
    <w:rsid w:val="004E1A6A"/>
    <w:rsid w:val="00516E5E"/>
    <w:rsid w:val="005254F2"/>
    <w:rsid w:val="00550D54"/>
    <w:rsid w:val="005762C2"/>
    <w:rsid w:val="005A16C7"/>
    <w:rsid w:val="005C2EC2"/>
    <w:rsid w:val="0060706A"/>
    <w:rsid w:val="0062228E"/>
    <w:rsid w:val="0065163D"/>
    <w:rsid w:val="00662FAA"/>
    <w:rsid w:val="00670813"/>
    <w:rsid w:val="006836FE"/>
    <w:rsid w:val="00690608"/>
    <w:rsid w:val="006A263D"/>
    <w:rsid w:val="006A659D"/>
    <w:rsid w:val="006B64B8"/>
    <w:rsid w:val="006C1ABE"/>
    <w:rsid w:val="006C58FD"/>
    <w:rsid w:val="006C5C17"/>
    <w:rsid w:val="006F1BAF"/>
    <w:rsid w:val="0073491E"/>
    <w:rsid w:val="00750A36"/>
    <w:rsid w:val="0075795D"/>
    <w:rsid w:val="00766CEC"/>
    <w:rsid w:val="00776356"/>
    <w:rsid w:val="00776BEA"/>
    <w:rsid w:val="00793A09"/>
    <w:rsid w:val="00795A72"/>
    <w:rsid w:val="007A1609"/>
    <w:rsid w:val="007A6200"/>
    <w:rsid w:val="007C3537"/>
    <w:rsid w:val="007C3E7C"/>
    <w:rsid w:val="007D2596"/>
    <w:rsid w:val="007E4806"/>
    <w:rsid w:val="007F70A3"/>
    <w:rsid w:val="00804FFC"/>
    <w:rsid w:val="00820AFA"/>
    <w:rsid w:val="00843F57"/>
    <w:rsid w:val="008A6D23"/>
    <w:rsid w:val="008B3153"/>
    <w:rsid w:val="008E03DE"/>
    <w:rsid w:val="009121DC"/>
    <w:rsid w:val="00926451"/>
    <w:rsid w:val="00984F1C"/>
    <w:rsid w:val="009B37A7"/>
    <w:rsid w:val="009C4D3D"/>
    <w:rsid w:val="009E3CB2"/>
    <w:rsid w:val="009F35A5"/>
    <w:rsid w:val="00A43857"/>
    <w:rsid w:val="00A46678"/>
    <w:rsid w:val="00A5436C"/>
    <w:rsid w:val="00A7255D"/>
    <w:rsid w:val="00A858C9"/>
    <w:rsid w:val="00AE7CD2"/>
    <w:rsid w:val="00AF1ADD"/>
    <w:rsid w:val="00B00ACA"/>
    <w:rsid w:val="00B75861"/>
    <w:rsid w:val="00B76903"/>
    <w:rsid w:val="00B97BEC"/>
    <w:rsid w:val="00BF3AE7"/>
    <w:rsid w:val="00C05118"/>
    <w:rsid w:val="00C14C61"/>
    <w:rsid w:val="00C312FF"/>
    <w:rsid w:val="00C40887"/>
    <w:rsid w:val="00C505DB"/>
    <w:rsid w:val="00C556B5"/>
    <w:rsid w:val="00C6048F"/>
    <w:rsid w:val="00C66716"/>
    <w:rsid w:val="00C8565C"/>
    <w:rsid w:val="00C94C14"/>
    <w:rsid w:val="00CA1993"/>
    <w:rsid w:val="00CC4AFE"/>
    <w:rsid w:val="00CF5099"/>
    <w:rsid w:val="00D2730F"/>
    <w:rsid w:val="00D30D17"/>
    <w:rsid w:val="00D325FB"/>
    <w:rsid w:val="00D43F0B"/>
    <w:rsid w:val="00D72C5D"/>
    <w:rsid w:val="00DA1442"/>
    <w:rsid w:val="00DC2247"/>
    <w:rsid w:val="00DF39EB"/>
    <w:rsid w:val="00E00C08"/>
    <w:rsid w:val="00E171A5"/>
    <w:rsid w:val="00E40416"/>
    <w:rsid w:val="00E461C0"/>
    <w:rsid w:val="00E47CAA"/>
    <w:rsid w:val="00E62E10"/>
    <w:rsid w:val="00E67DEE"/>
    <w:rsid w:val="00E7205B"/>
    <w:rsid w:val="00E916FD"/>
    <w:rsid w:val="00E96B2A"/>
    <w:rsid w:val="00EF37D4"/>
    <w:rsid w:val="00EF6FEF"/>
    <w:rsid w:val="00F04022"/>
    <w:rsid w:val="00F04F02"/>
    <w:rsid w:val="00F06276"/>
    <w:rsid w:val="00F548FA"/>
    <w:rsid w:val="00F70188"/>
    <w:rsid w:val="00F75216"/>
    <w:rsid w:val="00F75F98"/>
    <w:rsid w:val="00F760CA"/>
    <w:rsid w:val="00FA1577"/>
    <w:rsid w:val="00FC5104"/>
    <w:rsid w:val="00FD5A85"/>
    <w:rsid w:val="00FE4121"/>
    <w:rsid w:val="00FE7A1F"/>
    <w:rsid w:val="00FF0C63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2133C"/>
  <w15:docId w15:val="{9F7ACF30-D149-4D71-8B42-7C4968B9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451"/>
  </w:style>
  <w:style w:type="paragraph" w:styleId="Footer">
    <w:name w:val="footer"/>
    <w:basedOn w:val="Normal"/>
    <w:link w:val="FooterChar"/>
    <w:uiPriority w:val="99"/>
    <w:unhideWhenUsed/>
    <w:rsid w:val="0092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451"/>
  </w:style>
  <w:style w:type="character" w:styleId="Hyperlink">
    <w:name w:val="Hyperlink"/>
    <w:basedOn w:val="DefaultParagraphFont"/>
    <w:uiPriority w:val="99"/>
    <w:semiHidden/>
    <w:unhideWhenUsed/>
    <w:rsid w:val="00167C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48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seu.edu.sa/sites/ar/Pages/main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E7A0-6C5E-47F6-9F10-1ED9FA08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wimua anthony</cp:lastModifiedBy>
  <cp:revision>2</cp:revision>
  <dcterms:created xsi:type="dcterms:W3CDTF">2020-10-31T09:16:00Z</dcterms:created>
  <dcterms:modified xsi:type="dcterms:W3CDTF">2020-10-31T09:16:00Z</dcterms:modified>
</cp:coreProperties>
</file>