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76B8A" w14:textId="77777777" w:rsidR="00050CD8" w:rsidRDefault="00050CD8" w:rsidP="00050CD8">
      <w:pPr>
        <w:pStyle w:val="NormalWeb"/>
        <w:spacing w:before="0" w:beforeAutospacing="0" w:after="0" w:afterAutospacing="0"/>
        <w:jc w:val="center"/>
      </w:pPr>
      <w:r w:rsidRPr="000033E6">
        <w:rPr>
          <w:color w:val="000000"/>
          <w:highlight w:val="yellow"/>
        </w:rPr>
        <w:t>Target in The Netherlands; Entry into the EU</w:t>
      </w:r>
    </w:p>
    <w:p w14:paraId="32455331" w14:textId="77777777" w:rsidR="00050CD8" w:rsidRDefault="00050CD8" w:rsidP="00050CD8">
      <w:pPr>
        <w:spacing w:after="0" w:line="240" w:lineRule="auto"/>
        <w:rPr>
          <w:rFonts w:ascii="Times New Roman" w:eastAsia="Times New Roman" w:hAnsi="Times New Roman" w:cs="Times New Roman"/>
          <w:color w:val="000000"/>
          <w:sz w:val="24"/>
          <w:szCs w:val="24"/>
        </w:rPr>
      </w:pPr>
    </w:p>
    <w:p w14:paraId="28955246" w14:textId="77777777" w:rsidR="00050CD8" w:rsidRDefault="00050CD8" w:rsidP="00050CD8">
      <w:pPr>
        <w:spacing w:after="0" w:line="240" w:lineRule="auto"/>
        <w:rPr>
          <w:rFonts w:ascii="Times New Roman" w:eastAsia="Times New Roman" w:hAnsi="Times New Roman" w:cs="Times New Roman"/>
          <w:color w:val="000000"/>
          <w:sz w:val="24"/>
          <w:szCs w:val="24"/>
        </w:rPr>
      </w:pPr>
    </w:p>
    <w:p w14:paraId="0382083F" w14:textId="77777777" w:rsidR="00050CD8" w:rsidRPr="00050CD8" w:rsidRDefault="00050CD8" w:rsidP="00050CD8">
      <w:pPr>
        <w:spacing w:before="360" w:after="80" w:line="240" w:lineRule="auto"/>
        <w:outlineLvl w:val="1"/>
        <w:rPr>
          <w:rFonts w:ascii="Times New Roman" w:eastAsia="Times New Roman" w:hAnsi="Times New Roman" w:cs="Times New Roman"/>
          <w:b/>
          <w:bCs/>
          <w:sz w:val="36"/>
          <w:szCs w:val="36"/>
        </w:rPr>
      </w:pPr>
      <w:r w:rsidRPr="00050CD8">
        <w:rPr>
          <w:rFonts w:ascii="Times New Roman" w:eastAsia="Times New Roman" w:hAnsi="Times New Roman" w:cs="Times New Roman"/>
          <w:b/>
          <w:bCs/>
          <w:color w:val="000000"/>
          <w:sz w:val="24"/>
          <w:szCs w:val="24"/>
        </w:rPr>
        <w:t>Target in The Netherlands </w:t>
      </w:r>
    </w:p>
    <w:p w14:paraId="2E8310EF" w14:textId="77777777" w:rsidR="00050CD8" w:rsidRPr="00050CD8" w:rsidRDefault="00050CD8" w:rsidP="00050CD8">
      <w:pPr>
        <w:spacing w:before="360" w:after="80" w:line="240" w:lineRule="auto"/>
        <w:outlineLvl w:val="1"/>
        <w:rPr>
          <w:rFonts w:ascii="Times New Roman" w:eastAsia="Times New Roman" w:hAnsi="Times New Roman" w:cs="Times New Roman"/>
          <w:b/>
          <w:bCs/>
          <w:sz w:val="36"/>
          <w:szCs w:val="36"/>
        </w:rPr>
      </w:pPr>
      <w:r w:rsidRPr="00050CD8">
        <w:rPr>
          <w:rFonts w:ascii="Times New Roman" w:eastAsia="Times New Roman" w:hAnsi="Times New Roman" w:cs="Times New Roman"/>
          <w:color w:val="000000"/>
          <w:sz w:val="24"/>
          <w:szCs w:val="24"/>
        </w:rPr>
        <w:t>a country, an industry, and a product or service to perform an analysis on conducting business in that country and industry.  In doing so, you should consider the cultural, economic, political, technological, structural, financial, competitive environment and managerial issues that would be relevant for your country, industry, and product or service. </w:t>
      </w:r>
    </w:p>
    <w:p w14:paraId="752D7591" w14:textId="77777777" w:rsidR="00050CD8" w:rsidRPr="00050CD8" w:rsidRDefault="00050CD8" w:rsidP="00050CD8">
      <w:pPr>
        <w:spacing w:before="360" w:after="8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color w:val="000000"/>
          <w:sz w:val="24"/>
          <w:szCs w:val="24"/>
        </w:rPr>
        <w:t>A</w:t>
      </w:r>
      <w:r w:rsidRPr="00050CD8">
        <w:rPr>
          <w:rFonts w:ascii="Times New Roman" w:eastAsia="Times New Roman" w:hAnsi="Times New Roman" w:cs="Times New Roman"/>
          <w:color w:val="000000"/>
          <w:sz w:val="24"/>
          <w:szCs w:val="24"/>
        </w:rPr>
        <w:t xml:space="preserve">pply the concepts </w:t>
      </w:r>
      <w:r>
        <w:rPr>
          <w:rFonts w:ascii="Times New Roman" w:eastAsia="Times New Roman" w:hAnsi="Times New Roman" w:cs="Times New Roman"/>
          <w:color w:val="000000"/>
          <w:sz w:val="24"/>
          <w:szCs w:val="24"/>
        </w:rPr>
        <w:t xml:space="preserve">below </w:t>
      </w:r>
      <w:r w:rsidRPr="00050CD8">
        <w:rPr>
          <w:rFonts w:ascii="Times New Roman" w:eastAsia="Times New Roman" w:hAnsi="Times New Roman" w:cs="Times New Roman"/>
          <w:color w:val="000000"/>
          <w:sz w:val="24"/>
          <w:szCs w:val="24"/>
        </w:rPr>
        <w:t xml:space="preserve">to a </w:t>
      </w:r>
      <w:proofErr w:type="gramStart"/>
      <w:r w:rsidRPr="00050CD8">
        <w:rPr>
          <w:rFonts w:ascii="Times New Roman" w:eastAsia="Times New Roman" w:hAnsi="Times New Roman" w:cs="Times New Roman"/>
          <w:color w:val="000000"/>
          <w:sz w:val="24"/>
          <w:szCs w:val="24"/>
        </w:rPr>
        <w:t>real world</w:t>
      </w:r>
      <w:proofErr w:type="gramEnd"/>
      <w:r w:rsidRPr="00050CD8">
        <w:rPr>
          <w:rFonts w:ascii="Times New Roman" w:eastAsia="Times New Roman" w:hAnsi="Times New Roman" w:cs="Times New Roman"/>
          <w:color w:val="000000"/>
          <w:sz w:val="24"/>
          <w:szCs w:val="24"/>
        </w:rPr>
        <w:t xml:space="preserve"> business situation. </w:t>
      </w:r>
    </w:p>
    <w:p w14:paraId="6C042639" w14:textId="77777777" w:rsidR="00050CD8" w:rsidRPr="00050CD8" w:rsidRDefault="00050CD8" w:rsidP="00050CD8">
      <w:pPr>
        <w:spacing w:before="360" w:after="0" w:line="240" w:lineRule="auto"/>
        <w:outlineLvl w:val="1"/>
        <w:rPr>
          <w:rFonts w:ascii="Times New Roman" w:eastAsia="Times New Roman" w:hAnsi="Times New Roman" w:cs="Times New Roman"/>
          <w:b/>
          <w:bCs/>
          <w:sz w:val="36"/>
          <w:szCs w:val="36"/>
        </w:rPr>
      </w:pPr>
      <w:r w:rsidRPr="00050CD8">
        <w:rPr>
          <w:rFonts w:ascii="Times New Roman" w:eastAsia="Times New Roman" w:hAnsi="Times New Roman" w:cs="Times New Roman"/>
          <w:color w:val="000000"/>
          <w:sz w:val="24"/>
          <w:szCs w:val="24"/>
        </w:rPr>
        <w:t>More specifically, in your paper, you should include an analysis of the following concepts from class and how it impacts your business decisions: </w:t>
      </w:r>
    </w:p>
    <w:p w14:paraId="763B3DEF" w14:textId="77777777" w:rsidR="00050CD8" w:rsidRPr="00050CD8" w:rsidRDefault="00050CD8" w:rsidP="00050CD8">
      <w:pPr>
        <w:numPr>
          <w:ilvl w:val="0"/>
          <w:numId w:val="2"/>
        </w:numPr>
        <w:spacing w:before="360"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cultural differences, 1</w:t>
      </w:r>
    </w:p>
    <w:p w14:paraId="59C3E2F3" w14:textId="77777777" w:rsidR="00050CD8" w:rsidRPr="00050CD8" w:rsidRDefault="00050CD8" w:rsidP="00050CD8">
      <w:pPr>
        <w:numPr>
          <w:ilvl w:val="0"/>
          <w:numId w:val="2"/>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economic environment, 2</w:t>
      </w:r>
    </w:p>
    <w:p w14:paraId="4AE6581F" w14:textId="77777777" w:rsidR="00050CD8" w:rsidRPr="00050CD8" w:rsidRDefault="00050CD8" w:rsidP="00050CD8">
      <w:pPr>
        <w:numPr>
          <w:ilvl w:val="0"/>
          <w:numId w:val="2"/>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political environment (including political risk), 3</w:t>
      </w:r>
    </w:p>
    <w:p w14:paraId="01CF80EC" w14:textId="77777777" w:rsidR="00050CD8" w:rsidRPr="00050CD8" w:rsidRDefault="00050CD8" w:rsidP="00050CD8">
      <w:pPr>
        <w:numPr>
          <w:ilvl w:val="0"/>
          <w:numId w:val="2"/>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legal environment, 4</w:t>
      </w:r>
    </w:p>
    <w:p w14:paraId="1091812E" w14:textId="77777777" w:rsidR="00050CD8" w:rsidRPr="00050CD8" w:rsidRDefault="00050CD8" w:rsidP="00050CD8">
      <w:pPr>
        <w:numPr>
          <w:ilvl w:val="0"/>
          <w:numId w:val="2"/>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government influence on business, 5</w:t>
      </w:r>
    </w:p>
    <w:p w14:paraId="391571F8" w14:textId="77777777" w:rsidR="00050CD8" w:rsidRPr="00050CD8" w:rsidRDefault="00050CD8" w:rsidP="00050CD8">
      <w:pPr>
        <w:numPr>
          <w:ilvl w:val="0"/>
          <w:numId w:val="2"/>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competitive environment, 6</w:t>
      </w:r>
    </w:p>
    <w:p w14:paraId="06C200AD" w14:textId="77777777" w:rsidR="00050CD8" w:rsidRPr="00050CD8" w:rsidRDefault="00050CD8" w:rsidP="00050CD8">
      <w:pPr>
        <w:numPr>
          <w:ilvl w:val="0"/>
          <w:numId w:val="2"/>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structure (ex. joint venture, collaboration, greenfield, exporting, etc.).  7</w:t>
      </w:r>
    </w:p>
    <w:p w14:paraId="5BA0AE8F" w14:textId="77777777" w:rsidR="00050CD8" w:rsidRPr="00050CD8" w:rsidRDefault="00050CD8" w:rsidP="00050CD8">
      <w:pPr>
        <w:spacing w:before="360" w:after="0" w:line="240" w:lineRule="auto"/>
        <w:outlineLvl w:val="1"/>
        <w:rPr>
          <w:rFonts w:ascii="Times New Roman" w:eastAsia="Times New Roman" w:hAnsi="Times New Roman" w:cs="Times New Roman"/>
          <w:b/>
          <w:bCs/>
          <w:sz w:val="36"/>
          <w:szCs w:val="36"/>
        </w:rPr>
      </w:pPr>
      <w:r w:rsidRPr="00050CD8">
        <w:rPr>
          <w:rFonts w:ascii="Times New Roman" w:eastAsia="Times New Roman" w:hAnsi="Times New Roman" w:cs="Times New Roman"/>
          <w:color w:val="000000"/>
          <w:sz w:val="24"/>
          <w:szCs w:val="24"/>
        </w:rPr>
        <w:t>You can also include in your analysis a discussion </w:t>
      </w:r>
    </w:p>
    <w:p w14:paraId="3E558941" w14:textId="77777777" w:rsidR="00050CD8" w:rsidRPr="00050CD8" w:rsidRDefault="00050CD8" w:rsidP="00050CD8">
      <w:pPr>
        <w:numPr>
          <w:ilvl w:val="0"/>
          <w:numId w:val="3"/>
        </w:numPr>
        <w:spacing w:before="360"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on the role factor mobility, 8</w:t>
      </w:r>
    </w:p>
    <w:p w14:paraId="727F4C44" w14:textId="77777777" w:rsidR="00050CD8" w:rsidRPr="00050CD8" w:rsidRDefault="00050CD8" w:rsidP="00050CD8">
      <w:pPr>
        <w:numPr>
          <w:ilvl w:val="0"/>
          <w:numId w:val="3"/>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cross-national agreements, 9</w:t>
      </w:r>
    </w:p>
    <w:p w14:paraId="189DBBC0" w14:textId="77777777" w:rsidR="00050CD8" w:rsidRPr="00050CD8" w:rsidRDefault="00050CD8" w:rsidP="00050CD8">
      <w:pPr>
        <w:numPr>
          <w:ilvl w:val="0"/>
          <w:numId w:val="3"/>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foreign-exchange risk, 10</w:t>
      </w:r>
    </w:p>
    <w:p w14:paraId="76386FB7" w14:textId="77777777" w:rsidR="00050CD8" w:rsidRPr="00050CD8" w:rsidRDefault="00050CD8" w:rsidP="00050CD8">
      <w:pPr>
        <w:numPr>
          <w:ilvl w:val="0"/>
          <w:numId w:val="3"/>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ethics, 11</w:t>
      </w:r>
    </w:p>
    <w:p w14:paraId="6E22BDCF" w14:textId="77777777" w:rsidR="00050CD8" w:rsidRPr="00050CD8" w:rsidRDefault="00050CD8" w:rsidP="00050CD8">
      <w:pPr>
        <w:numPr>
          <w:ilvl w:val="0"/>
          <w:numId w:val="3"/>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global capital markets, 12</w:t>
      </w:r>
    </w:p>
    <w:p w14:paraId="45D891A1" w14:textId="77777777" w:rsidR="00050CD8" w:rsidRPr="00050CD8" w:rsidRDefault="00050CD8" w:rsidP="00050CD8">
      <w:pPr>
        <w:numPr>
          <w:ilvl w:val="0"/>
          <w:numId w:val="3"/>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adapting marketing, 13</w:t>
      </w:r>
    </w:p>
    <w:p w14:paraId="2057A8D4" w14:textId="77777777" w:rsidR="00050CD8" w:rsidRPr="00050CD8" w:rsidRDefault="00050CD8" w:rsidP="00050CD8">
      <w:pPr>
        <w:numPr>
          <w:ilvl w:val="0"/>
          <w:numId w:val="3"/>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accounting, 14</w:t>
      </w:r>
    </w:p>
    <w:p w14:paraId="5DF49099" w14:textId="77777777" w:rsidR="00050CD8" w:rsidRPr="00050CD8" w:rsidRDefault="00050CD8" w:rsidP="00050CD8">
      <w:pPr>
        <w:numPr>
          <w:ilvl w:val="0"/>
          <w:numId w:val="3"/>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finance, 15</w:t>
      </w:r>
    </w:p>
    <w:p w14:paraId="0A5C37A5" w14:textId="77777777" w:rsidR="00050CD8" w:rsidRPr="00050CD8" w:rsidRDefault="00050CD8" w:rsidP="00050CD8">
      <w:pPr>
        <w:numPr>
          <w:ilvl w:val="0"/>
          <w:numId w:val="3"/>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IT 16</w:t>
      </w:r>
    </w:p>
    <w:p w14:paraId="0ECF644D" w14:textId="77777777" w:rsidR="00050CD8" w:rsidRPr="00050CD8" w:rsidRDefault="00050CD8" w:rsidP="00050CD8">
      <w:pPr>
        <w:numPr>
          <w:ilvl w:val="0"/>
          <w:numId w:val="3"/>
        </w:numPr>
        <w:spacing w:after="0" w:line="240" w:lineRule="auto"/>
        <w:textAlignment w:val="baseline"/>
        <w:outlineLvl w:val="1"/>
        <w:rPr>
          <w:rFonts w:ascii="Times New Roman" w:eastAsia="Times New Roman" w:hAnsi="Times New Roman" w:cs="Times New Roman"/>
          <w:b/>
          <w:bCs/>
          <w:color w:val="000000"/>
          <w:sz w:val="36"/>
          <w:szCs w:val="36"/>
        </w:rPr>
      </w:pPr>
      <w:r w:rsidRPr="00050CD8">
        <w:rPr>
          <w:rFonts w:ascii="Times New Roman" w:eastAsia="Times New Roman" w:hAnsi="Times New Roman" w:cs="Times New Roman"/>
          <w:color w:val="000000"/>
          <w:sz w:val="24"/>
          <w:szCs w:val="24"/>
        </w:rPr>
        <w:t>and human resource functions to suit the international environment, and any management issues you foresee as challenges to that environment.17</w:t>
      </w:r>
    </w:p>
    <w:p w14:paraId="454789A8" w14:textId="77777777" w:rsidR="00050CD8" w:rsidRPr="00050CD8" w:rsidRDefault="00050CD8" w:rsidP="00050CD8">
      <w:pPr>
        <w:spacing w:after="0" w:line="240" w:lineRule="auto"/>
        <w:rPr>
          <w:rFonts w:ascii="Times New Roman" w:eastAsia="Times New Roman" w:hAnsi="Times New Roman" w:cs="Times New Roman"/>
          <w:sz w:val="24"/>
          <w:szCs w:val="24"/>
        </w:rPr>
      </w:pPr>
      <w:r w:rsidRPr="00050CD8">
        <w:rPr>
          <w:rFonts w:ascii="Calibri" w:eastAsia="Times New Roman" w:hAnsi="Calibri" w:cs="Calibri"/>
          <w:color w:val="000000"/>
          <w:sz w:val="24"/>
          <w:szCs w:val="24"/>
        </w:rPr>
        <w:t> </w:t>
      </w:r>
    </w:p>
    <w:p w14:paraId="6478C7E6" w14:textId="77777777" w:rsidR="00050CD8" w:rsidRPr="00050CD8" w:rsidRDefault="00050CD8" w:rsidP="00050CD8">
      <w:pPr>
        <w:spacing w:after="0" w:line="240" w:lineRule="auto"/>
        <w:rPr>
          <w:rFonts w:ascii="Times New Roman" w:eastAsia="Times New Roman" w:hAnsi="Times New Roman" w:cs="Times New Roman"/>
          <w:sz w:val="24"/>
          <w:szCs w:val="24"/>
        </w:rPr>
      </w:pPr>
      <w:r w:rsidRPr="00050CD8">
        <w:rPr>
          <w:rFonts w:ascii="Times New Roman" w:eastAsia="Times New Roman" w:hAnsi="Times New Roman" w:cs="Times New Roman"/>
          <w:color w:val="000000"/>
          <w:sz w:val="24"/>
          <w:szCs w:val="24"/>
        </w:rPr>
        <w:t>Some resources that you mind find helpful in starting your analysis include:</w:t>
      </w:r>
    </w:p>
    <w:p w14:paraId="0899A28B" w14:textId="77777777" w:rsidR="00050CD8" w:rsidRPr="00050CD8" w:rsidRDefault="002F01FF" w:rsidP="00050CD8">
      <w:pPr>
        <w:spacing w:after="0" w:line="240" w:lineRule="auto"/>
        <w:rPr>
          <w:rFonts w:ascii="Times New Roman" w:eastAsia="Times New Roman" w:hAnsi="Times New Roman" w:cs="Times New Roman"/>
          <w:sz w:val="24"/>
          <w:szCs w:val="24"/>
        </w:rPr>
      </w:pPr>
      <w:hyperlink r:id="rId5" w:history="1">
        <w:r w:rsidR="00050CD8" w:rsidRPr="00050CD8">
          <w:rPr>
            <w:rFonts w:ascii="Times New Roman" w:eastAsia="Times New Roman" w:hAnsi="Times New Roman" w:cs="Times New Roman"/>
            <w:color w:val="954F72"/>
            <w:sz w:val="24"/>
            <w:szCs w:val="24"/>
            <w:u w:val="single"/>
          </w:rPr>
          <w:t>www.commerce.gov</w:t>
        </w:r>
      </w:hyperlink>
      <w:r w:rsidR="00050CD8" w:rsidRPr="00050CD8">
        <w:rPr>
          <w:rFonts w:ascii="Times New Roman" w:eastAsia="Times New Roman" w:hAnsi="Times New Roman" w:cs="Times New Roman"/>
          <w:color w:val="000000"/>
          <w:sz w:val="24"/>
          <w:szCs w:val="24"/>
        </w:rPr>
        <w:t xml:space="preserve"> for information on specific countries</w:t>
      </w:r>
    </w:p>
    <w:p w14:paraId="08FD55C3" w14:textId="77777777" w:rsidR="00050CD8" w:rsidRPr="00050CD8" w:rsidRDefault="002F01FF" w:rsidP="00050CD8">
      <w:pPr>
        <w:spacing w:after="0" w:line="240" w:lineRule="auto"/>
        <w:rPr>
          <w:rFonts w:ascii="Times New Roman" w:eastAsia="Times New Roman" w:hAnsi="Times New Roman" w:cs="Times New Roman"/>
          <w:sz w:val="24"/>
          <w:szCs w:val="24"/>
        </w:rPr>
      </w:pPr>
      <w:hyperlink r:id="rId6" w:history="1">
        <w:r w:rsidR="00050CD8" w:rsidRPr="00050CD8">
          <w:rPr>
            <w:rFonts w:ascii="Times New Roman" w:eastAsia="Times New Roman" w:hAnsi="Times New Roman" w:cs="Times New Roman"/>
            <w:color w:val="954F72"/>
            <w:sz w:val="24"/>
            <w:szCs w:val="24"/>
            <w:u w:val="single"/>
          </w:rPr>
          <w:t>www.trade.gov</w:t>
        </w:r>
      </w:hyperlink>
      <w:r w:rsidR="00050CD8" w:rsidRPr="00050CD8">
        <w:rPr>
          <w:rFonts w:ascii="Times New Roman" w:eastAsia="Times New Roman" w:hAnsi="Times New Roman" w:cs="Times New Roman"/>
          <w:color w:val="000000"/>
          <w:sz w:val="24"/>
          <w:szCs w:val="24"/>
        </w:rPr>
        <w:t xml:space="preserve"> for trade statistics</w:t>
      </w:r>
    </w:p>
    <w:p w14:paraId="79CFD435" w14:textId="77777777" w:rsidR="00050CD8" w:rsidRPr="00050CD8" w:rsidRDefault="002F01FF" w:rsidP="00050CD8">
      <w:pPr>
        <w:spacing w:after="0" w:line="240" w:lineRule="auto"/>
        <w:rPr>
          <w:rFonts w:ascii="Times New Roman" w:eastAsia="Times New Roman" w:hAnsi="Times New Roman" w:cs="Times New Roman"/>
          <w:sz w:val="24"/>
          <w:szCs w:val="24"/>
        </w:rPr>
      </w:pPr>
      <w:hyperlink r:id="rId7" w:history="1">
        <w:r w:rsidR="00050CD8" w:rsidRPr="00050CD8">
          <w:rPr>
            <w:rFonts w:ascii="Times New Roman" w:eastAsia="Times New Roman" w:hAnsi="Times New Roman" w:cs="Times New Roman"/>
            <w:color w:val="954F72"/>
            <w:sz w:val="24"/>
            <w:szCs w:val="24"/>
            <w:u w:val="single"/>
          </w:rPr>
          <w:t>www.wto.org</w:t>
        </w:r>
      </w:hyperlink>
      <w:r w:rsidR="00050CD8" w:rsidRPr="00050CD8">
        <w:rPr>
          <w:rFonts w:ascii="Times New Roman" w:eastAsia="Times New Roman" w:hAnsi="Times New Roman" w:cs="Times New Roman"/>
          <w:color w:val="000000"/>
          <w:sz w:val="24"/>
          <w:szCs w:val="24"/>
        </w:rPr>
        <w:t xml:space="preserve"> for country specific data on trade</w:t>
      </w:r>
    </w:p>
    <w:p w14:paraId="350CE233" w14:textId="77777777" w:rsidR="00050CD8" w:rsidRPr="00050CD8" w:rsidRDefault="002F01FF" w:rsidP="00050CD8">
      <w:pPr>
        <w:spacing w:after="0" w:line="240" w:lineRule="auto"/>
        <w:rPr>
          <w:rFonts w:ascii="Times New Roman" w:eastAsia="Times New Roman" w:hAnsi="Times New Roman" w:cs="Times New Roman"/>
          <w:sz w:val="24"/>
          <w:szCs w:val="24"/>
        </w:rPr>
      </w:pPr>
      <w:hyperlink r:id="rId8" w:history="1">
        <w:r w:rsidR="00050CD8" w:rsidRPr="00050CD8">
          <w:rPr>
            <w:rFonts w:ascii="Times New Roman" w:eastAsia="Times New Roman" w:hAnsi="Times New Roman" w:cs="Times New Roman"/>
            <w:color w:val="954F72"/>
            <w:sz w:val="24"/>
            <w:szCs w:val="24"/>
            <w:u w:val="single"/>
          </w:rPr>
          <w:t>www.imf.org</w:t>
        </w:r>
      </w:hyperlink>
      <w:r w:rsidR="00050CD8" w:rsidRPr="00050CD8">
        <w:rPr>
          <w:rFonts w:ascii="Times New Roman" w:eastAsia="Times New Roman" w:hAnsi="Times New Roman" w:cs="Times New Roman"/>
          <w:color w:val="000000"/>
          <w:sz w:val="24"/>
          <w:szCs w:val="24"/>
        </w:rPr>
        <w:t xml:space="preserve"> for information on macroeconomic impacts of regulation and expected trends</w:t>
      </w:r>
    </w:p>
    <w:p w14:paraId="4A4E9C90" w14:textId="77777777" w:rsidR="00050CD8" w:rsidRPr="00050CD8" w:rsidRDefault="002F01FF" w:rsidP="00050CD8">
      <w:pPr>
        <w:spacing w:after="0" w:line="240" w:lineRule="auto"/>
        <w:rPr>
          <w:rFonts w:ascii="Times New Roman" w:eastAsia="Times New Roman" w:hAnsi="Times New Roman" w:cs="Times New Roman"/>
          <w:sz w:val="24"/>
          <w:szCs w:val="24"/>
        </w:rPr>
      </w:pPr>
      <w:hyperlink r:id="rId9" w:history="1">
        <w:r w:rsidR="00050CD8" w:rsidRPr="00050CD8">
          <w:rPr>
            <w:rFonts w:ascii="Times New Roman" w:eastAsia="Times New Roman" w:hAnsi="Times New Roman" w:cs="Times New Roman"/>
            <w:color w:val="954F72"/>
            <w:sz w:val="24"/>
            <w:szCs w:val="24"/>
            <w:u w:val="single"/>
          </w:rPr>
          <w:t>www.oecd.org</w:t>
        </w:r>
      </w:hyperlink>
      <w:r w:rsidR="00050CD8" w:rsidRPr="00050CD8">
        <w:rPr>
          <w:rFonts w:ascii="Times New Roman" w:eastAsia="Times New Roman" w:hAnsi="Times New Roman" w:cs="Times New Roman"/>
          <w:color w:val="000000"/>
          <w:sz w:val="24"/>
          <w:szCs w:val="24"/>
        </w:rPr>
        <w:t xml:space="preserve"> for forecasts and statistics</w:t>
      </w:r>
    </w:p>
    <w:p w14:paraId="44D91894" w14:textId="77777777" w:rsidR="00050CD8" w:rsidRPr="00050CD8" w:rsidRDefault="002F01FF" w:rsidP="00050CD8">
      <w:pPr>
        <w:spacing w:after="0" w:line="240" w:lineRule="auto"/>
        <w:rPr>
          <w:rFonts w:ascii="Times New Roman" w:eastAsia="Times New Roman" w:hAnsi="Times New Roman" w:cs="Times New Roman"/>
          <w:sz w:val="24"/>
          <w:szCs w:val="24"/>
        </w:rPr>
      </w:pPr>
      <w:hyperlink r:id="rId10" w:history="1">
        <w:r w:rsidR="00050CD8" w:rsidRPr="00050CD8">
          <w:rPr>
            <w:rFonts w:ascii="Times New Roman" w:eastAsia="Times New Roman" w:hAnsi="Times New Roman" w:cs="Times New Roman"/>
            <w:color w:val="954F72"/>
            <w:sz w:val="24"/>
            <w:szCs w:val="24"/>
            <w:u w:val="single"/>
          </w:rPr>
          <w:t>www.cia.gov</w:t>
        </w:r>
      </w:hyperlink>
      <w:r w:rsidR="00050CD8" w:rsidRPr="00050CD8">
        <w:rPr>
          <w:rFonts w:ascii="Times New Roman" w:eastAsia="Times New Roman" w:hAnsi="Times New Roman" w:cs="Times New Roman"/>
          <w:color w:val="000000"/>
          <w:sz w:val="24"/>
          <w:szCs w:val="24"/>
        </w:rPr>
        <w:t xml:space="preserve"> for information on government, economy, transnational issues, etc.</w:t>
      </w:r>
    </w:p>
    <w:p w14:paraId="5790BE8E" w14:textId="77777777" w:rsidR="00050CD8" w:rsidRPr="00050CD8" w:rsidRDefault="002F01FF" w:rsidP="00050CD8">
      <w:pPr>
        <w:spacing w:after="0" w:line="240" w:lineRule="auto"/>
        <w:rPr>
          <w:rFonts w:ascii="Times New Roman" w:eastAsia="Times New Roman" w:hAnsi="Times New Roman" w:cs="Times New Roman"/>
          <w:sz w:val="24"/>
          <w:szCs w:val="24"/>
        </w:rPr>
      </w:pPr>
      <w:hyperlink r:id="rId11" w:history="1">
        <w:r w:rsidR="00050CD8" w:rsidRPr="00050CD8">
          <w:rPr>
            <w:rFonts w:ascii="Times New Roman" w:eastAsia="Times New Roman" w:hAnsi="Times New Roman" w:cs="Times New Roman"/>
            <w:color w:val="954F72"/>
            <w:sz w:val="24"/>
            <w:szCs w:val="24"/>
            <w:u w:val="single"/>
          </w:rPr>
          <w:t>https://infoguides.pepperdine.edu/ECNM/</w:t>
        </w:r>
      </w:hyperlink>
      <w:r w:rsidR="00050CD8" w:rsidRPr="00050CD8">
        <w:rPr>
          <w:rFonts w:ascii="Times New Roman" w:eastAsia="Times New Roman" w:hAnsi="Times New Roman" w:cs="Times New Roman"/>
          <w:color w:val="0563C1"/>
          <w:sz w:val="24"/>
          <w:szCs w:val="24"/>
        </w:rPr>
        <w:t xml:space="preserve"> </w:t>
      </w:r>
      <w:r w:rsidR="00050CD8" w:rsidRPr="00050CD8">
        <w:rPr>
          <w:rFonts w:ascii="Times New Roman" w:eastAsia="Times New Roman" w:hAnsi="Times New Roman" w:cs="Times New Roman"/>
          <w:color w:val="000000"/>
          <w:sz w:val="24"/>
          <w:szCs w:val="24"/>
        </w:rPr>
        <w:t>library guide for economic research</w:t>
      </w:r>
    </w:p>
    <w:p w14:paraId="66EB30CA" w14:textId="77777777" w:rsidR="00050CD8" w:rsidRPr="00050CD8" w:rsidRDefault="002F01FF" w:rsidP="00050CD8">
      <w:pPr>
        <w:spacing w:after="0" w:line="240" w:lineRule="auto"/>
        <w:rPr>
          <w:rFonts w:ascii="Times New Roman" w:eastAsia="Times New Roman" w:hAnsi="Times New Roman" w:cs="Times New Roman"/>
          <w:sz w:val="24"/>
          <w:szCs w:val="24"/>
        </w:rPr>
      </w:pPr>
      <w:hyperlink r:id="rId12" w:history="1">
        <w:r w:rsidR="00050CD8" w:rsidRPr="00050CD8">
          <w:rPr>
            <w:rFonts w:ascii="Times New Roman" w:eastAsia="Times New Roman" w:hAnsi="Times New Roman" w:cs="Times New Roman"/>
            <w:color w:val="954F72"/>
            <w:sz w:val="24"/>
            <w:szCs w:val="24"/>
            <w:u w:val="single"/>
          </w:rPr>
          <w:t>https://infoguides.pepperdine.edu/PGBSglobal/</w:t>
        </w:r>
      </w:hyperlink>
      <w:r w:rsidR="00050CD8" w:rsidRPr="00050CD8">
        <w:rPr>
          <w:rFonts w:ascii="Times New Roman" w:eastAsia="Times New Roman" w:hAnsi="Times New Roman" w:cs="Times New Roman"/>
          <w:color w:val="0563C1"/>
          <w:sz w:val="24"/>
          <w:szCs w:val="24"/>
        </w:rPr>
        <w:t xml:space="preserve"> </w:t>
      </w:r>
      <w:r w:rsidR="00050CD8" w:rsidRPr="00050CD8">
        <w:rPr>
          <w:rFonts w:ascii="Times New Roman" w:eastAsia="Times New Roman" w:hAnsi="Times New Roman" w:cs="Times New Roman"/>
          <w:color w:val="000000"/>
          <w:sz w:val="24"/>
          <w:szCs w:val="24"/>
        </w:rPr>
        <w:t>library guide for international business research</w:t>
      </w:r>
    </w:p>
    <w:p w14:paraId="67BBA21A" w14:textId="77777777" w:rsidR="000F7F5D" w:rsidRDefault="000F7F5D" w:rsidP="00050CD8">
      <w:pPr>
        <w:spacing w:after="0" w:line="240" w:lineRule="auto"/>
        <w:rPr>
          <w:rFonts w:ascii="Times New Roman" w:eastAsia="Times New Roman" w:hAnsi="Times New Roman" w:cs="Times New Roman"/>
          <w:color w:val="000000"/>
          <w:sz w:val="24"/>
          <w:szCs w:val="24"/>
        </w:rPr>
      </w:pPr>
    </w:p>
    <w:p w14:paraId="2446AECA" w14:textId="77777777" w:rsidR="00050CD8" w:rsidRDefault="00050CD8" w:rsidP="00050CD8">
      <w:pPr>
        <w:spacing w:after="0" w:line="240" w:lineRule="auto"/>
        <w:rPr>
          <w:rFonts w:ascii="Times New Roman" w:eastAsia="Times New Roman" w:hAnsi="Times New Roman" w:cs="Times New Roman"/>
          <w:color w:val="000000"/>
          <w:sz w:val="24"/>
          <w:szCs w:val="24"/>
        </w:rPr>
      </w:pPr>
    </w:p>
    <w:p w14:paraId="46AC5213" w14:textId="77777777" w:rsidR="00050CD8" w:rsidRPr="00050CD8" w:rsidRDefault="00050CD8" w:rsidP="00050CD8">
      <w:pPr>
        <w:spacing w:after="0" w:line="240" w:lineRule="auto"/>
        <w:rPr>
          <w:rFonts w:ascii="Times New Roman" w:eastAsia="Times New Roman" w:hAnsi="Times New Roman" w:cs="Times New Roman"/>
          <w:sz w:val="24"/>
          <w:szCs w:val="24"/>
          <w:highlight w:val="yellow"/>
        </w:rPr>
      </w:pPr>
      <w:r w:rsidRPr="00050CD8">
        <w:rPr>
          <w:rFonts w:ascii="Times New Roman" w:eastAsia="Times New Roman" w:hAnsi="Times New Roman" w:cs="Times New Roman"/>
          <w:color w:val="000000"/>
          <w:sz w:val="24"/>
          <w:szCs w:val="24"/>
          <w:highlight w:val="yellow"/>
        </w:rPr>
        <w:t>Body 1 - Analysis</w:t>
      </w:r>
    </w:p>
    <w:p w14:paraId="5BD582CF" w14:textId="77777777" w:rsidR="00050CD8" w:rsidRPr="00050CD8" w:rsidRDefault="00050CD8" w:rsidP="00050CD8">
      <w:pPr>
        <w:numPr>
          <w:ilvl w:val="0"/>
          <w:numId w:val="1"/>
        </w:numPr>
        <w:spacing w:after="0" w:line="240" w:lineRule="auto"/>
        <w:textAlignment w:val="baseline"/>
        <w:rPr>
          <w:rFonts w:ascii="Times New Roman" w:eastAsia="Times New Roman" w:hAnsi="Times New Roman" w:cs="Times New Roman"/>
          <w:color w:val="000000"/>
          <w:sz w:val="24"/>
          <w:szCs w:val="24"/>
          <w:highlight w:val="yellow"/>
        </w:rPr>
      </w:pPr>
      <w:r w:rsidRPr="00050CD8">
        <w:rPr>
          <w:rFonts w:ascii="Times New Roman" w:eastAsia="Times New Roman" w:hAnsi="Times New Roman" w:cs="Times New Roman"/>
          <w:color w:val="000000"/>
          <w:sz w:val="24"/>
          <w:szCs w:val="24"/>
          <w:highlight w:val="yellow"/>
        </w:rPr>
        <w:t>cultural differences </w:t>
      </w:r>
    </w:p>
    <w:p w14:paraId="29082C39" w14:textId="77777777" w:rsidR="00050CD8" w:rsidRPr="00050CD8" w:rsidRDefault="00050CD8" w:rsidP="00050CD8">
      <w:pPr>
        <w:numPr>
          <w:ilvl w:val="0"/>
          <w:numId w:val="1"/>
        </w:numPr>
        <w:spacing w:after="0" w:line="240" w:lineRule="auto"/>
        <w:textAlignment w:val="baseline"/>
        <w:rPr>
          <w:rFonts w:ascii="Times New Roman" w:eastAsia="Times New Roman" w:hAnsi="Times New Roman" w:cs="Times New Roman"/>
          <w:color w:val="000000"/>
          <w:sz w:val="24"/>
          <w:szCs w:val="24"/>
          <w:highlight w:val="yellow"/>
        </w:rPr>
      </w:pPr>
      <w:r w:rsidRPr="00050CD8">
        <w:rPr>
          <w:rFonts w:ascii="Times New Roman" w:eastAsia="Times New Roman" w:hAnsi="Times New Roman" w:cs="Times New Roman"/>
          <w:color w:val="000000"/>
          <w:sz w:val="24"/>
          <w:szCs w:val="24"/>
          <w:highlight w:val="yellow"/>
        </w:rPr>
        <w:t>economic environment</w:t>
      </w:r>
    </w:p>
    <w:p w14:paraId="39954533" w14:textId="77777777" w:rsidR="00050CD8" w:rsidRPr="00050CD8" w:rsidRDefault="00050CD8" w:rsidP="00050CD8">
      <w:pPr>
        <w:numPr>
          <w:ilvl w:val="0"/>
          <w:numId w:val="1"/>
        </w:numPr>
        <w:spacing w:after="0" w:line="240" w:lineRule="auto"/>
        <w:textAlignment w:val="baseline"/>
        <w:rPr>
          <w:rFonts w:ascii="Times New Roman" w:eastAsia="Times New Roman" w:hAnsi="Times New Roman" w:cs="Times New Roman"/>
          <w:color w:val="000000"/>
          <w:sz w:val="24"/>
          <w:szCs w:val="24"/>
          <w:highlight w:val="yellow"/>
        </w:rPr>
      </w:pPr>
      <w:r w:rsidRPr="00050CD8">
        <w:rPr>
          <w:rFonts w:ascii="Times New Roman" w:eastAsia="Times New Roman" w:hAnsi="Times New Roman" w:cs="Times New Roman"/>
          <w:color w:val="000000"/>
          <w:sz w:val="24"/>
          <w:szCs w:val="24"/>
          <w:highlight w:val="yellow"/>
        </w:rPr>
        <w:t>political environment (including political risk) </w:t>
      </w:r>
    </w:p>
    <w:p w14:paraId="2E8C7BBD" w14:textId="77777777" w:rsidR="00050CD8" w:rsidRPr="00050CD8" w:rsidRDefault="00050CD8" w:rsidP="00050CD8">
      <w:pPr>
        <w:numPr>
          <w:ilvl w:val="0"/>
          <w:numId w:val="1"/>
        </w:numPr>
        <w:spacing w:after="0" w:line="240" w:lineRule="auto"/>
        <w:textAlignment w:val="baseline"/>
        <w:rPr>
          <w:rFonts w:ascii="Times New Roman" w:eastAsia="Times New Roman" w:hAnsi="Times New Roman" w:cs="Times New Roman"/>
          <w:color w:val="000000"/>
          <w:sz w:val="24"/>
          <w:szCs w:val="24"/>
          <w:highlight w:val="yellow"/>
        </w:rPr>
      </w:pPr>
      <w:r w:rsidRPr="00050CD8">
        <w:rPr>
          <w:rFonts w:ascii="Times New Roman" w:eastAsia="Times New Roman" w:hAnsi="Times New Roman" w:cs="Times New Roman"/>
          <w:color w:val="000000"/>
          <w:sz w:val="24"/>
          <w:szCs w:val="24"/>
          <w:highlight w:val="yellow"/>
        </w:rPr>
        <w:t>legal environment</w:t>
      </w:r>
    </w:p>
    <w:p w14:paraId="5E73BCB4" w14:textId="77777777" w:rsidR="00050CD8" w:rsidRPr="00050CD8" w:rsidRDefault="00050CD8" w:rsidP="00050CD8">
      <w:pPr>
        <w:numPr>
          <w:ilvl w:val="0"/>
          <w:numId w:val="1"/>
        </w:numPr>
        <w:spacing w:after="0" w:line="240" w:lineRule="auto"/>
        <w:textAlignment w:val="baseline"/>
        <w:rPr>
          <w:rFonts w:ascii="Times New Roman" w:eastAsia="Times New Roman" w:hAnsi="Times New Roman" w:cs="Times New Roman"/>
          <w:color w:val="000000"/>
          <w:sz w:val="24"/>
          <w:szCs w:val="24"/>
          <w:highlight w:val="yellow"/>
        </w:rPr>
      </w:pPr>
      <w:r w:rsidRPr="00050CD8">
        <w:rPr>
          <w:rFonts w:ascii="Times New Roman" w:eastAsia="Times New Roman" w:hAnsi="Times New Roman" w:cs="Times New Roman"/>
          <w:color w:val="000000"/>
          <w:sz w:val="24"/>
          <w:szCs w:val="24"/>
          <w:highlight w:val="yellow"/>
        </w:rPr>
        <w:t>government influence on business</w:t>
      </w:r>
    </w:p>
    <w:p w14:paraId="191B2454" w14:textId="77777777" w:rsidR="00FC049E" w:rsidRDefault="00FC049E" w:rsidP="00050CD8"/>
    <w:sectPr w:rsidR="00FC0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A21E2"/>
    <w:multiLevelType w:val="multilevel"/>
    <w:tmpl w:val="2120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95507"/>
    <w:multiLevelType w:val="multilevel"/>
    <w:tmpl w:val="596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E558E"/>
    <w:multiLevelType w:val="multilevel"/>
    <w:tmpl w:val="CD5C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97971"/>
    <w:multiLevelType w:val="multilevel"/>
    <w:tmpl w:val="75D0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D8"/>
    <w:rsid w:val="000033E6"/>
    <w:rsid w:val="00050CD8"/>
    <w:rsid w:val="000F7F5D"/>
    <w:rsid w:val="002F01FF"/>
    <w:rsid w:val="00722B8C"/>
    <w:rsid w:val="009770DB"/>
    <w:rsid w:val="00FC0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C1C3"/>
  <w15:chartTrackingRefBased/>
  <w15:docId w15:val="{EB9B5AFE-9B24-479E-9538-723C5B45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0C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50CD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50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7104">
      <w:bodyDiv w:val="1"/>
      <w:marLeft w:val="0"/>
      <w:marRight w:val="0"/>
      <w:marTop w:val="0"/>
      <w:marBottom w:val="0"/>
      <w:divBdr>
        <w:top w:val="none" w:sz="0" w:space="0" w:color="auto"/>
        <w:left w:val="none" w:sz="0" w:space="0" w:color="auto"/>
        <w:bottom w:val="none" w:sz="0" w:space="0" w:color="auto"/>
        <w:right w:val="none" w:sz="0" w:space="0" w:color="auto"/>
      </w:divBdr>
    </w:div>
    <w:div w:id="85852961">
      <w:bodyDiv w:val="1"/>
      <w:marLeft w:val="0"/>
      <w:marRight w:val="0"/>
      <w:marTop w:val="0"/>
      <w:marBottom w:val="0"/>
      <w:divBdr>
        <w:top w:val="none" w:sz="0" w:space="0" w:color="auto"/>
        <w:left w:val="none" w:sz="0" w:space="0" w:color="auto"/>
        <w:bottom w:val="none" w:sz="0" w:space="0" w:color="auto"/>
        <w:right w:val="none" w:sz="0" w:space="0" w:color="auto"/>
      </w:divBdr>
    </w:div>
    <w:div w:id="222255272">
      <w:bodyDiv w:val="1"/>
      <w:marLeft w:val="0"/>
      <w:marRight w:val="0"/>
      <w:marTop w:val="0"/>
      <w:marBottom w:val="0"/>
      <w:divBdr>
        <w:top w:val="none" w:sz="0" w:space="0" w:color="auto"/>
        <w:left w:val="none" w:sz="0" w:space="0" w:color="auto"/>
        <w:bottom w:val="none" w:sz="0" w:space="0" w:color="auto"/>
        <w:right w:val="none" w:sz="0" w:space="0" w:color="auto"/>
      </w:divBdr>
    </w:div>
    <w:div w:id="8747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to.org" TargetMode="External"/><Relationship Id="rId12" Type="http://schemas.openxmlformats.org/officeDocument/2006/relationships/hyperlink" Target="https://infoguides.pepperdine.edu/PGBSglob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de.gov" TargetMode="External"/><Relationship Id="rId11" Type="http://schemas.openxmlformats.org/officeDocument/2006/relationships/hyperlink" Target="https://infoguides.pepperdine.edu/ECNM/" TargetMode="External"/><Relationship Id="rId5" Type="http://schemas.openxmlformats.org/officeDocument/2006/relationships/hyperlink" Target="http://www.commerce.gov" TargetMode="External"/><Relationship Id="rId10" Type="http://schemas.openxmlformats.org/officeDocument/2006/relationships/hyperlink" Target="http://www.cia.gov" TargetMode="External"/><Relationship Id="rId4" Type="http://schemas.openxmlformats.org/officeDocument/2006/relationships/webSettings" Target="webSettings.xml"/><Relationship Id="rId9" Type="http://schemas.openxmlformats.org/officeDocument/2006/relationships/hyperlink" Target="http://www.oec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habashian</dc:creator>
  <cp:keywords/>
  <dc:description/>
  <cp:lastModifiedBy>wimua anthony</cp:lastModifiedBy>
  <cp:revision>2</cp:revision>
  <dcterms:created xsi:type="dcterms:W3CDTF">2020-11-27T08:21:00Z</dcterms:created>
  <dcterms:modified xsi:type="dcterms:W3CDTF">2020-11-27T08:21:00Z</dcterms:modified>
</cp:coreProperties>
</file>