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  <w:bookmarkStart w:id="0" w:name="_GoBack"/>
      <w:bookmarkEnd w:id="0"/>
    </w:p>
    <w:p w:rsidR="00A41B66" w:rsidRPr="00A41B66" w:rsidRDefault="00A41B66" w:rsidP="00A41B66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x-none"/>
        </w:rPr>
      </w:pPr>
    </w:p>
    <w:p w:rsidR="00100FBF" w:rsidRDefault="005F3351" w:rsidP="00100FBF">
      <w:pPr>
        <w:spacing w:line="48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x-none"/>
        </w:rPr>
        <w:t xml:space="preserve">Efficient Energy for Hospitals </w:t>
      </w:r>
    </w:p>
    <w:p w:rsidR="00100FBF" w:rsidRDefault="00D62C90" w:rsidP="00100FBF">
      <w:pPr>
        <w:spacing w:line="48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x-none"/>
        </w:rPr>
        <w:t>Debra Saunders</w:t>
      </w:r>
    </w:p>
    <w:p w:rsidR="00100FBF" w:rsidRDefault="00D62C90" w:rsidP="00100FBF">
      <w:pPr>
        <w:spacing w:line="48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x-none"/>
        </w:rPr>
        <w:t>MHA/560</w:t>
      </w:r>
    </w:p>
    <w:p w:rsidR="00A41B66" w:rsidRDefault="00D62C90" w:rsidP="00100FBF">
      <w:pPr>
        <w:spacing w:line="48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x-none"/>
        </w:rPr>
        <w:t>01/21/2020</w:t>
      </w:r>
    </w:p>
    <w:p w:rsidR="00D62C90" w:rsidRPr="00100FBF" w:rsidRDefault="00D62C90" w:rsidP="00100FBF">
      <w:pPr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x-none"/>
        </w:rPr>
        <w:t xml:space="preserve">Doria Chege </w:t>
      </w: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rFonts w:cs="Times New Roman"/>
          <w:b/>
          <w:color w:val="FF0000"/>
          <w:sz w:val="14"/>
          <w:lang w:val="x-none" w:eastAsia="x-none"/>
        </w:rPr>
      </w:pPr>
    </w:p>
    <w:p w:rsidR="00A41B66" w:rsidRDefault="00A41B66" w:rsidP="00A41B66">
      <w:pPr>
        <w:rPr>
          <w:lang w:val="x-none" w:eastAsia="x-none"/>
        </w:rPr>
      </w:pPr>
    </w:p>
    <w:p w:rsidR="00A41B66" w:rsidRDefault="00A41B66" w:rsidP="00A41B66">
      <w:pPr>
        <w:rPr>
          <w:lang w:val="x-none" w:eastAsia="x-none"/>
        </w:rPr>
      </w:pPr>
    </w:p>
    <w:p w:rsidR="00A41B66" w:rsidRDefault="00A41B66" w:rsidP="00A41B66">
      <w:pPr>
        <w:rPr>
          <w:lang w:val="x-none" w:eastAsia="x-none"/>
        </w:rPr>
      </w:pPr>
    </w:p>
    <w:p w:rsidR="00A41B66" w:rsidRDefault="00A41B66" w:rsidP="00A41B66">
      <w:pPr>
        <w:rPr>
          <w:lang w:val="x-none" w:eastAsia="x-none"/>
        </w:rPr>
      </w:pPr>
    </w:p>
    <w:p w:rsidR="00BE6143" w:rsidRDefault="00BE6143" w:rsidP="00A41B66">
      <w:pPr>
        <w:rPr>
          <w:lang w:val="x-none" w:eastAsia="x-none"/>
        </w:rPr>
      </w:pPr>
    </w:p>
    <w:p w:rsidR="00BE6143" w:rsidRDefault="00BE6143" w:rsidP="00A41B66">
      <w:pPr>
        <w:rPr>
          <w:lang w:val="x-none" w:eastAsia="x-none"/>
        </w:rPr>
      </w:pPr>
    </w:p>
    <w:p w:rsidR="00BE6143" w:rsidRDefault="00BE6143" w:rsidP="00A41B66">
      <w:pPr>
        <w:rPr>
          <w:lang w:val="x-none" w:eastAsia="x-none"/>
        </w:rPr>
      </w:pPr>
    </w:p>
    <w:p w:rsidR="00BE6143" w:rsidRDefault="00BE6143" w:rsidP="00A41B66">
      <w:pPr>
        <w:rPr>
          <w:lang w:val="x-none" w:eastAsia="x-none"/>
        </w:rPr>
      </w:pPr>
    </w:p>
    <w:p w:rsidR="00BE6143" w:rsidRDefault="00BE6143" w:rsidP="00A41B66">
      <w:pPr>
        <w:rPr>
          <w:lang w:val="x-none" w:eastAsia="x-none"/>
        </w:rPr>
      </w:pPr>
    </w:p>
    <w:p w:rsidR="00BE6143" w:rsidRDefault="00BE6143" w:rsidP="00A41B66">
      <w:pPr>
        <w:rPr>
          <w:lang w:val="x-none" w:eastAsia="x-none"/>
        </w:rPr>
      </w:pPr>
    </w:p>
    <w:p w:rsidR="00BE6143" w:rsidRDefault="00BE6143" w:rsidP="00A41B66">
      <w:pPr>
        <w:rPr>
          <w:lang w:val="x-none" w:eastAsia="x-none"/>
        </w:rPr>
      </w:pPr>
    </w:p>
    <w:p w:rsidR="00BE6143" w:rsidRDefault="00BE6143" w:rsidP="00A41B66">
      <w:pPr>
        <w:rPr>
          <w:lang w:val="x-none" w:eastAsia="x-none"/>
        </w:rPr>
      </w:pPr>
    </w:p>
    <w:p w:rsidR="00BE6143" w:rsidRDefault="00BE6143" w:rsidP="00A41B66">
      <w:pPr>
        <w:rPr>
          <w:lang w:val="x-none" w:eastAsia="x-none"/>
        </w:rPr>
      </w:pPr>
    </w:p>
    <w:p w:rsidR="00BE6143" w:rsidRDefault="00BE6143" w:rsidP="00A41B66">
      <w:pPr>
        <w:rPr>
          <w:lang w:val="x-none" w:eastAsia="x-none"/>
        </w:rPr>
      </w:pPr>
    </w:p>
    <w:p w:rsidR="00BE6143" w:rsidRDefault="00BE6143" w:rsidP="00A41B66">
      <w:pPr>
        <w:rPr>
          <w:lang w:val="x-none" w:eastAsia="x-none"/>
        </w:rPr>
      </w:pPr>
    </w:p>
    <w:p w:rsidR="00BE6143" w:rsidRDefault="00BE6143" w:rsidP="00A41B66">
      <w:pPr>
        <w:rPr>
          <w:lang w:val="x-none" w:eastAsia="x-none"/>
        </w:rPr>
      </w:pPr>
    </w:p>
    <w:p w:rsidR="00BE6143" w:rsidRDefault="00BE6143" w:rsidP="00A41B66">
      <w:pPr>
        <w:rPr>
          <w:lang w:val="x-none" w:eastAsia="x-none"/>
        </w:rPr>
      </w:pPr>
    </w:p>
    <w:p w:rsidR="00BE6143" w:rsidRDefault="00BE6143" w:rsidP="00A41B66">
      <w:pPr>
        <w:rPr>
          <w:lang w:val="x-none" w:eastAsia="x-none"/>
        </w:rPr>
      </w:pPr>
    </w:p>
    <w:p w:rsidR="00A41B66" w:rsidRDefault="00A41B66" w:rsidP="00A41B66">
      <w:pPr>
        <w:rPr>
          <w:lang w:val="x-none" w:eastAsia="x-none"/>
        </w:rPr>
      </w:pPr>
    </w:p>
    <w:p w:rsidR="00415930" w:rsidRDefault="00415930" w:rsidP="00A41B66">
      <w:pPr>
        <w:rPr>
          <w:lang w:val="x-none" w:eastAsia="x-none"/>
        </w:rPr>
      </w:pPr>
    </w:p>
    <w:p w:rsidR="00023D7C" w:rsidRDefault="00023D7C" w:rsidP="00A41B66">
      <w:pPr>
        <w:rPr>
          <w:lang w:val="x-none" w:eastAsia="x-none"/>
        </w:rPr>
      </w:pPr>
    </w:p>
    <w:p w:rsidR="00023D7C" w:rsidRDefault="00023D7C" w:rsidP="00A41B66">
      <w:pPr>
        <w:rPr>
          <w:lang w:val="x-none" w:eastAsia="x-none"/>
        </w:rPr>
      </w:pPr>
    </w:p>
    <w:p w:rsidR="00023D7C" w:rsidRDefault="00023D7C" w:rsidP="00A41B66">
      <w:pPr>
        <w:rPr>
          <w:lang w:val="x-none" w:eastAsia="x-none"/>
        </w:rPr>
      </w:pPr>
    </w:p>
    <w:p w:rsidR="005F42EB" w:rsidRPr="00415930" w:rsidRDefault="005F3351" w:rsidP="00415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</w:t>
      </w:r>
      <w:r w:rsidRPr="00415930">
        <w:rPr>
          <w:rFonts w:ascii="Times New Roman" w:hAnsi="Times New Roman" w:cs="Times New Roman"/>
          <w:sz w:val="24"/>
          <w:szCs w:val="24"/>
        </w:rPr>
        <w:t>energy-efficient hospitals that save money on energy bills to use for critical patient care</w:t>
      </w:r>
    </w:p>
    <w:p w:rsidR="00860904" w:rsidRPr="00860904" w:rsidRDefault="00860904" w:rsidP="00860904">
      <w:pPr>
        <w:rPr>
          <w:lang w:eastAsia="x-none"/>
        </w:rPr>
      </w:pPr>
    </w:p>
    <w:tbl>
      <w:tblPr>
        <w:tblStyle w:val="GridTable3-Accent6"/>
        <w:tblW w:w="0" w:type="auto"/>
        <w:tblLook w:val="04A0" w:firstRow="1" w:lastRow="0" w:firstColumn="1" w:lastColumn="0" w:noHBand="0" w:noVBand="1"/>
      </w:tblPr>
      <w:tblGrid>
        <w:gridCol w:w="823"/>
        <w:gridCol w:w="3770"/>
        <w:gridCol w:w="1407"/>
        <w:gridCol w:w="4675"/>
      </w:tblGrid>
      <w:tr w:rsidR="00B0389D" w:rsidTr="00B03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75" w:type="dxa"/>
            <w:gridSpan w:val="4"/>
          </w:tcPr>
          <w:p w:rsidR="00BE6143" w:rsidRDefault="005F3351" w:rsidP="00E035B3">
            <w:pPr>
              <w:pStyle w:val="UPhxNumberedList1"/>
              <w:ind w:left="0" w:firstLine="0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STORYBOARD FOR HOSPITAL ENERGY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EFFICIENCY</w:t>
            </w:r>
          </w:p>
        </w:tc>
      </w:tr>
      <w:tr w:rsidR="00B0389D" w:rsidTr="00B03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</w:tcPr>
          <w:p w:rsidR="00BE6143" w:rsidRDefault="005F3351" w:rsidP="004E796D">
            <w:pPr>
              <w:pStyle w:val="UPhxNumberedList1"/>
              <w:ind w:left="0" w:firstLine="0"/>
            </w:pPr>
            <w:r>
              <w:t>#</w:t>
            </w:r>
          </w:p>
        </w:tc>
        <w:tc>
          <w:tcPr>
            <w:tcW w:w="3770" w:type="dxa"/>
          </w:tcPr>
          <w:p w:rsidR="00BE6143" w:rsidRDefault="005F3351" w:rsidP="004E796D">
            <w:pPr>
              <w:pStyle w:val="UPhxNumberedList1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Scene</w:t>
            </w:r>
          </w:p>
        </w:tc>
        <w:tc>
          <w:tcPr>
            <w:tcW w:w="1407" w:type="dxa"/>
          </w:tcPr>
          <w:p w:rsidR="00BE6143" w:rsidRDefault="005F3351" w:rsidP="004E796D">
            <w:pPr>
              <w:pStyle w:val="UPhxNumberedList1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Transition </w:t>
            </w:r>
          </w:p>
        </w:tc>
        <w:tc>
          <w:tcPr>
            <w:tcW w:w="4675" w:type="dxa"/>
          </w:tcPr>
          <w:p w:rsidR="00BE6143" w:rsidRDefault="005F3351" w:rsidP="004E796D">
            <w:pPr>
              <w:pStyle w:val="UPhxNumberedList1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Script</w:t>
            </w:r>
          </w:p>
        </w:tc>
      </w:tr>
      <w:tr w:rsidR="00B0389D" w:rsidTr="00B03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</w:tcPr>
          <w:p w:rsidR="00BE6143" w:rsidRDefault="005F3351" w:rsidP="004E796D">
            <w:pPr>
              <w:pStyle w:val="UPhxNumberedList1"/>
              <w:ind w:left="0" w:firstLine="0"/>
            </w:pPr>
            <w:r>
              <w:t>1</w:t>
            </w:r>
          </w:p>
        </w:tc>
        <w:tc>
          <w:tcPr>
            <w:tcW w:w="3770" w:type="dxa"/>
          </w:tcPr>
          <w:p w:rsidR="00BE6143" w:rsidRDefault="00BE6143" w:rsidP="004E796D">
            <w:pPr>
              <w:pStyle w:val="UPhxNumberedList1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5930" w:rsidRDefault="005F3351" w:rsidP="004E796D">
            <w:pPr>
              <w:pStyle w:val="UPhxNumberedList1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2238375" cy="14573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370349" name="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:rsidR="00BE6143" w:rsidRDefault="00BE6143" w:rsidP="004E796D">
            <w:pPr>
              <w:pStyle w:val="UPhxNumberedList1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5" w:type="dxa"/>
          </w:tcPr>
          <w:p w:rsidR="005C0327" w:rsidRPr="00535F08" w:rsidRDefault="005F3351" w:rsidP="004E796D">
            <w:pPr>
              <w:pStyle w:val="UPhxNumberedList1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5F08">
              <w:rPr>
                <w:i/>
              </w:rPr>
              <w:t xml:space="preserve">Efficient energy to hospitals definitely saves the management of such hospitals from high energy bills. In the end, the healthcare costs </w:t>
            </w:r>
            <w:r w:rsidR="00563764" w:rsidRPr="00535F08">
              <w:rPr>
                <w:i/>
              </w:rPr>
              <w:t xml:space="preserve">will </w:t>
            </w:r>
            <w:r w:rsidRPr="00535F08">
              <w:rPr>
                <w:i/>
              </w:rPr>
              <w:t>equally come down</w:t>
            </w:r>
            <w:r w:rsidR="00563764" w:rsidRPr="00535F08">
              <w:rPr>
                <w:i/>
              </w:rPr>
              <w:t xml:space="preserve"> as an effect of reduced operation cost</w:t>
            </w:r>
            <w:r w:rsidRPr="00535F08">
              <w:rPr>
                <w:i/>
              </w:rPr>
              <w:t xml:space="preserve">. </w:t>
            </w:r>
          </w:p>
          <w:p w:rsidR="00BE6143" w:rsidRPr="00535F08" w:rsidRDefault="005F3351" w:rsidP="004E796D">
            <w:pPr>
              <w:pStyle w:val="UPhxNumberedList1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5F08">
              <w:rPr>
                <w:i/>
              </w:rPr>
              <w:t xml:space="preserve">The video starts by showing the hospital surrounding where wind turbines are mounted. This </w:t>
            </w:r>
            <w:r w:rsidR="005C0327" w:rsidRPr="00535F08">
              <w:rPr>
                <w:i/>
              </w:rPr>
              <w:t>lasts for 10 seconds</w:t>
            </w:r>
            <w:r w:rsidRPr="00535F08">
              <w:rPr>
                <w:i/>
              </w:rPr>
              <w:t xml:space="preserve"> after </w:t>
            </w:r>
            <w:r w:rsidR="00563764" w:rsidRPr="00535F08">
              <w:rPr>
                <w:i/>
              </w:rPr>
              <w:t>having detailed</w:t>
            </w:r>
            <w:r w:rsidRPr="00535F08">
              <w:rPr>
                <w:i/>
              </w:rPr>
              <w:t xml:space="preserve"> facts such as the number of turbines, their specifications as well as other details. </w:t>
            </w:r>
          </w:p>
        </w:tc>
      </w:tr>
      <w:tr w:rsidR="00B0389D" w:rsidTr="00B03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</w:tcPr>
          <w:p w:rsidR="00BE6143" w:rsidRDefault="005F3351" w:rsidP="004E796D">
            <w:pPr>
              <w:pStyle w:val="UPhxNumberedList1"/>
              <w:ind w:left="0" w:firstLine="0"/>
            </w:pPr>
            <w:r>
              <w:t>2</w:t>
            </w:r>
          </w:p>
        </w:tc>
        <w:tc>
          <w:tcPr>
            <w:tcW w:w="3770" w:type="dxa"/>
          </w:tcPr>
          <w:p w:rsidR="00415930" w:rsidRDefault="005F3351" w:rsidP="004E796D">
            <w:pPr>
              <w:pStyle w:val="UPhxNumberedList1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2247900" cy="14763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144734" name="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:rsidR="00BE6143" w:rsidRDefault="00BE6143" w:rsidP="004E796D">
            <w:pPr>
              <w:pStyle w:val="UPhxNumberedList1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5" w:type="dxa"/>
          </w:tcPr>
          <w:p w:rsidR="00BE6143" w:rsidRPr="00535F08" w:rsidRDefault="005F3351" w:rsidP="004E796D">
            <w:pPr>
              <w:pStyle w:val="UPhxNumberedList1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5F08">
              <w:rPr>
                <w:i/>
              </w:rPr>
              <w:t xml:space="preserve">The video </w:t>
            </w:r>
            <w:r w:rsidR="00563764" w:rsidRPr="00535F08">
              <w:rPr>
                <w:i/>
              </w:rPr>
              <w:t xml:space="preserve">zooms in one of the turbines to give viewers a sneak peek of the investment at a close range. The idea is </w:t>
            </w:r>
            <w:r w:rsidR="00DB1E5D" w:rsidRPr="00535F08">
              <w:rPr>
                <w:i/>
              </w:rPr>
              <w:t xml:space="preserve">to create seriousness on the efforts being made. </w:t>
            </w:r>
          </w:p>
        </w:tc>
      </w:tr>
      <w:tr w:rsidR="00B0389D" w:rsidTr="00B03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</w:tcPr>
          <w:p w:rsidR="00BE6143" w:rsidRDefault="005F3351" w:rsidP="004E796D">
            <w:pPr>
              <w:pStyle w:val="UPhxNumberedList1"/>
              <w:ind w:left="0" w:firstLine="0"/>
            </w:pPr>
            <w:r>
              <w:t>3</w:t>
            </w:r>
          </w:p>
        </w:tc>
        <w:tc>
          <w:tcPr>
            <w:tcW w:w="3770" w:type="dxa"/>
          </w:tcPr>
          <w:p w:rsidR="00BE6143" w:rsidRDefault="00BE6143" w:rsidP="004E796D">
            <w:pPr>
              <w:pStyle w:val="UPhxNumberedList1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5930" w:rsidRDefault="005F3351" w:rsidP="004E796D">
            <w:pPr>
              <w:pStyle w:val="UPhxNumberedList1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2247900" cy="1504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430124" name="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:rsidR="00BE6143" w:rsidRDefault="00BE6143" w:rsidP="004E796D">
            <w:pPr>
              <w:pStyle w:val="UPhxNumberedList1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5" w:type="dxa"/>
          </w:tcPr>
          <w:p w:rsidR="00BE6143" w:rsidRPr="00535F08" w:rsidRDefault="005F3351" w:rsidP="004E796D">
            <w:pPr>
              <w:pStyle w:val="UPhxNumberedList1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5F08">
              <w:rPr>
                <w:i/>
              </w:rPr>
              <w:t xml:space="preserve">The video then switches to a lateral view of a well-lit </w:t>
            </w:r>
            <w:r w:rsidR="00DF5A4D" w:rsidRPr="00535F08">
              <w:rPr>
                <w:i/>
              </w:rPr>
              <w:t xml:space="preserve">emergency section of the </w:t>
            </w:r>
            <w:r w:rsidRPr="00535F08">
              <w:rPr>
                <w:i/>
              </w:rPr>
              <w:t xml:space="preserve">hospital. This lasts for 20 seconds. </w:t>
            </w:r>
            <w:r w:rsidR="00DF5A4D" w:rsidRPr="00535F08">
              <w:rPr>
                <w:i/>
              </w:rPr>
              <w:t>Critical medical i</w:t>
            </w:r>
            <w:r w:rsidR="00385ABC" w:rsidRPr="00535F08">
              <w:rPr>
                <w:i/>
              </w:rPr>
              <w:t>nterventions can be made smoothly and at many affordable costs.</w:t>
            </w:r>
          </w:p>
        </w:tc>
      </w:tr>
      <w:tr w:rsidR="00B0389D" w:rsidTr="00B03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</w:tcPr>
          <w:p w:rsidR="00BE6143" w:rsidRDefault="005F3351" w:rsidP="004E796D">
            <w:pPr>
              <w:pStyle w:val="UPhxNumberedList1"/>
              <w:ind w:left="0" w:firstLine="0"/>
            </w:pPr>
            <w:r>
              <w:t>4</w:t>
            </w:r>
          </w:p>
        </w:tc>
        <w:tc>
          <w:tcPr>
            <w:tcW w:w="3770" w:type="dxa"/>
          </w:tcPr>
          <w:p w:rsidR="00BE6143" w:rsidRDefault="005F3351" w:rsidP="004E796D">
            <w:pPr>
              <w:pStyle w:val="UPhxNumberedList1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2171700" cy="1333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52007" name="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5930" w:rsidRDefault="00415930" w:rsidP="004E796D">
            <w:pPr>
              <w:pStyle w:val="UPhxNumberedList1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5930" w:rsidRDefault="00415930" w:rsidP="004E796D">
            <w:pPr>
              <w:pStyle w:val="UPhxNumberedList1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5930" w:rsidRDefault="00415930" w:rsidP="004E796D">
            <w:pPr>
              <w:pStyle w:val="UPhxNumberedList1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5930" w:rsidRDefault="00415930" w:rsidP="004E796D">
            <w:pPr>
              <w:pStyle w:val="UPhxNumberedList1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5930" w:rsidRDefault="00415930" w:rsidP="004E796D">
            <w:pPr>
              <w:pStyle w:val="UPhxNumberedList1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5930" w:rsidRDefault="00415930" w:rsidP="004E796D">
            <w:pPr>
              <w:pStyle w:val="UPhxNumberedList1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BE6143" w:rsidRDefault="00BE6143" w:rsidP="004E796D">
            <w:pPr>
              <w:pStyle w:val="UPhxNumberedList1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5" w:type="dxa"/>
          </w:tcPr>
          <w:p w:rsidR="00BE6143" w:rsidRPr="00535F08" w:rsidRDefault="005F3351" w:rsidP="004E796D">
            <w:pPr>
              <w:pStyle w:val="UPhxNumberedList1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5F08">
              <w:rPr>
                <w:i/>
              </w:rPr>
              <w:t>The video concludes as it shows the full landscape of the hospital surrounding</w:t>
            </w:r>
            <w:r w:rsidR="00146036" w:rsidRPr="00535F08">
              <w:rPr>
                <w:i/>
              </w:rPr>
              <w:t xml:space="preserve">. Energy transmission from mechanical to electrical. This scene lasts for 20 seconds. </w:t>
            </w:r>
          </w:p>
          <w:p w:rsidR="00146036" w:rsidRPr="00535F08" w:rsidRDefault="005F3351" w:rsidP="004E796D">
            <w:pPr>
              <w:pStyle w:val="UPhxNumberedList1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5F08">
              <w:rPr>
                <w:i/>
              </w:rPr>
              <w:t xml:space="preserve">Will </w:t>
            </w:r>
            <w:r w:rsidR="00535F08" w:rsidRPr="00535F08">
              <w:rPr>
                <w:i/>
              </w:rPr>
              <w:t>need the input</w:t>
            </w:r>
            <w:r w:rsidRPr="00535F08">
              <w:rPr>
                <w:i/>
              </w:rPr>
              <w:t xml:space="preserve"> of th</w:t>
            </w:r>
            <w:r w:rsidR="00535F08" w:rsidRPr="00535F08">
              <w:rPr>
                <w:i/>
              </w:rPr>
              <w:t xml:space="preserve">e hospital operations manager. Will also need donors to come on board. A partnership with a local power supply company will be a worthy collaboration for our course. A local community leader will be a member of our board. </w:t>
            </w:r>
            <w:r w:rsidRPr="00535F08">
              <w:rPr>
                <w:i/>
              </w:rPr>
              <w:t xml:space="preserve"> </w:t>
            </w:r>
          </w:p>
        </w:tc>
      </w:tr>
    </w:tbl>
    <w:p w:rsidR="00B31EAD" w:rsidRPr="00B31EAD" w:rsidRDefault="00B31EAD" w:rsidP="004E796D">
      <w:pPr>
        <w:pStyle w:val="UPhxNumberedList1"/>
        <w:ind w:left="0" w:firstLine="0"/>
      </w:pPr>
    </w:p>
    <w:sectPr w:rsidR="00B31EAD" w:rsidRPr="00B31EAD" w:rsidSect="00BE6143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351" w:rsidRDefault="005F3351">
      <w:r>
        <w:separator/>
      </w:r>
    </w:p>
  </w:endnote>
  <w:endnote w:type="continuationSeparator" w:id="0">
    <w:p w:rsidR="005F3351" w:rsidRDefault="005F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81" w:rsidRPr="00AF0611" w:rsidRDefault="00552981" w:rsidP="00AF0611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81" w:rsidRDefault="00552981" w:rsidP="003353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351" w:rsidRDefault="005F3351">
      <w:r>
        <w:separator/>
      </w:r>
    </w:p>
  </w:footnote>
  <w:footnote w:type="continuationSeparator" w:id="0">
    <w:p w:rsidR="005F3351" w:rsidRDefault="005F3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30" w:rsidRDefault="005F3351">
    <w:pPr>
      <w:pStyle w:val="Header"/>
      <w:jc w:val="right"/>
    </w:pPr>
    <w:r>
      <w:rPr>
        <w:rFonts w:ascii="Times New Roman" w:hAnsi="Times New Roman"/>
        <w:sz w:val="24"/>
        <w:szCs w:val="24"/>
        <w:lang w:val="en-US"/>
      </w:rPr>
      <w:t>EFFICIENT ENERGY FOR HOSPITALS</w:t>
    </w:r>
    <w:r>
      <w:t xml:space="preserve"> </w:t>
    </w:r>
    <w:r>
      <w:rPr>
        <w:lang w:val="en-US"/>
      </w:rPr>
      <w:t xml:space="preserve">                                                                                                         </w:t>
    </w:r>
    <w:sdt>
      <w:sdtPr>
        <w:id w:val="-10462967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C90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552981" w:rsidRDefault="00552981" w:rsidP="00ED5D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4789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3D7C" w:rsidRDefault="005F3351">
        <w:pPr>
          <w:pStyle w:val="Header"/>
          <w:jc w:val="right"/>
        </w:pPr>
        <w:r>
          <w:rPr>
            <w:rFonts w:ascii="Times New Roman" w:hAnsi="Times New Roman"/>
            <w:sz w:val="24"/>
            <w:szCs w:val="24"/>
            <w:lang w:val="en-US"/>
          </w:rPr>
          <w:t xml:space="preserve">Running Head: EFFICIENT ENERGY FOR HOSPITALS                                                                      </w:t>
        </w: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 w:rsidR="00D62C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ED3"/>
    <w:multiLevelType w:val="multilevel"/>
    <w:tmpl w:val="75ACC2FC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4A57D6"/>
    <w:multiLevelType w:val="hybridMultilevel"/>
    <w:tmpl w:val="A642DE92"/>
    <w:lvl w:ilvl="0" w:tplc="E7C655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88C2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2C839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F2E2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2ECF8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C16AA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5431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54D1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DD0F7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30A33"/>
    <w:multiLevelType w:val="hybridMultilevel"/>
    <w:tmpl w:val="DD0481FE"/>
    <w:lvl w:ilvl="0" w:tplc="60C85822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70167578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E4088B34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E520872E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955211AA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FEFA5120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87704D54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0B6B04E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0F020A8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126C780A"/>
    <w:multiLevelType w:val="hybridMultilevel"/>
    <w:tmpl w:val="BBBEFEC0"/>
    <w:lvl w:ilvl="0" w:tplc="C5AA7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C2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CC7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60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6A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666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0A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A3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0C7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38"/>
    <w:multiLevelType w:val="hybridMultilevel"/>
    <w:tmpl w:val="E54AD990"/>
    <w:lvl w:ilvl="0" w:tplc="BE7E7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66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88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02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A8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7E0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05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0E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41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E30E4"/>
    <w:multiLevelType w:val="hybridMultilevel"/>
    <w:tmpl w:val="9A7ABC88"/>
    <w:lvl w:ilvl="0" w:tplc="2EE67A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8E5076" w:tentative="1">
      <w:start w:val="1"/>
      <w:numFmt w:val="lowerLetter"/>
      <w:lvlText w:val="%2."/>
      <w:lvlJc w:val="left"/>
      <w:pPr>
        <w:ind w:left="1080" w:hanging="360"/>
      </w:pPr>
    </w:lvl>
    <w:lvl w:ilvl="2" w:tplc="53289CA8" w:tentative="1">
      <w:start w:val="1"/>
      <w:numFmt w:val="lowerRoman"/>
      <w:lvlText w:val="%3."/>
      <w:lvlJc w:val="right"/>
      <w:pPr>
        <w:ind w:left="1800" w:hanging="180"/>
      </w:pPr>
    </w:lvl>
    <w:lvl w:ilvl="3" w:tplc="69509B4C" w:tentative="1">
      <w:start w:val="1"/>
      <w:numFmt w:val="decimal"/>
      <w:lvlText w:val="%4."/>
      <w:lvlJc w:val="left"/>
      <w:pPr>
        <w:ind w:left="2520" w:hanging="360"/>
      </w:pPr>
    </w:lvl>
    <w:lvl w:ilvl="4" w:tplc="4D7E2D1A" w:tentative="1">
      <w:start w:val="1"/>
      <w:numFmt w:val="lowerLetter"/>
      <w:lvlText w:val="%5."/>
      <w:lvlJc w:val="left"/>
      <w:pPr>
        <w:ind w:left="3240" w:hanging="360"/>
      </w:pPr>
    </w:lvl>
    <w:lvl w:ilvl="5" w:tplc="AF18D6C8" w:tentative="1">
      <w:start w:val="1"/>
      <w:numFmt w:val="lowerRoman"/>
      <w:lvlText w:val="%6."/>
      <w:lvlJc w:val="right"/>
      <w:pPr>
        <w:ind w:left="3960" w:hanging="180"/>
      </w:pPr>
    </w:lvl>
    <w:lvl w:ilvl="6" w:tplc="4C7C93EA" w:tentative="1">
      <w:start w:val="1"/>
      <w:numFmt w:val="decimal"/>
      <w:lvlText w:val="%7."/>
      <w:lvlJc w:val="left"/>
      <w:pPr>
        <w:ind w:left="4680" w:hanging="360"/>
      </w:pPr>
    </w:lvl>
    <w:lvl w:ilvl="7" w:tplc="DCF6544A" w:tentative="1">
      <w:start w:val="1"/>
      <w:numFmt w:val="lowerLetter"/>
      <w:lvlText w:val="%8."/>
      <w:lvlJc w:val="left"/>
      <w:pPr>
        <w:ind w:left="5400" w:hanging="360"/>
      </w:pPr>
    </w:lvl>
    <w:lvl w:ilvl="8" w:tplc="207233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B4B5E"/>
    <w:multiLevelType w:val="hybridMultilevel"/>
    <w:tmpl w:val="2C38A926"/>
    <w:lvl w:ilvl="0" w:tplc="E6981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14BD42" w:tentative="1">
      <w:start w:val="1"/>
      <w:numFmt w:val="lowerLetter"/>
      <w:lvlText w:val="%2."/>
      <w:lvlJc w:val="left"/>
      <w:pPr>
        <w:ind w:left="1440" w:hanging="360"/>
      </w:pPr>
    </w:lvl>
    <w:lvl w:ilvl="2" w:tplc="FE640F22" w:tentative="1">
      <w:start w:val="1"/>
      <w:numFmt w:val="lowerRoman"/>
      <w:lvlText w:val="%3."/>
      <w:lvlJc w:val="right"/>
      <w:pPr>
        <w:ind w:left="2160" w:hanging="180"/>
      </w:pPr>
    </w:lvl>
    <w:lvl w:ilvl="3" w:tplc="D20A591C" w:tentative="1">
      <w:start w:val="1"/>
      <w:numFmt w:val="decimal"/>
      <w:lvlText w:val="%4."/>
      <w:lvlJc w:val="left"/>
      <w:pPr>
        <w:ind w:left="2880" w:hanging="360"/>
      </w:pPr>
    </w:lvl>
    <w:lvl w:ilvl="4" w:tplc="FBBAD9FE" w:tentative="1">
      <w:start w:val="1"/>
      <w:numFmt w:val="lowerLetter"/>
      <w:lvlText w:val="%5."/>
      <w:lvlJc w:val="left"/>
      <w:pPr>
        <w:ind w:left="3600" w:hanging="360"/>
      </w:pPr>
    </w:lvl>
    <w:lvl w:ilvl="5" w:tplc="60342D04" w:tentative="1">
      <w:start w:val="1"/>
      <w:numFmt w:val="lowerRoman"/>
      <w:lvlText w:val="%6."/>
      <w:lvlJc w:val="right"/>
      <w:pPr>
        <w:ind w:left="4320" w:hanging="180"/>
      </w:pPr>
    </w:lvl>
    <w:lvl w:ilvl="6" w:tplc="6C6268C8" w:tentative="1">
      <w:start w:val="1"/>
      <w:numFmt w:val="decimal"/>
      <w:lvlText w:val="%7."/>
      <w:lvlJc w:val="left"/>
      <w:pPr>
        <w:ind w:left="5040" w:hanging="360"/>
      </w:pPr>
    </w:lvl>
    <w:lvl w:ilvl="7" w:tplc="471EC8DA" w:tentative="1">
      <w:start w:val="1"/>
      <w:numFmt w:val="lowerLetter"/>
      <w:lvlText w:val="%8."/>
      <w:lvlJc w:val="left"/>
      <w:pPr>
        <w:ind w:left="5760" w:hanging="360"/>
      </w:pPr>
    </w:lvl>
    <w:lvl w:ilvl="8" w:tplc="EA0A2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E74DA"/>
    <w:multiLevelType w:val="hybridMultilevel"/>
    <w:tmpl w:val="3676C04C"/>
    <w:lvl w:ilvl="0" w:tplc="C6F8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241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8CDA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A3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47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AC0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C0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21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4A0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32F6"/>
    <w:multiLevelType w:val="hybridMultilevel"/>
    <w:tmpl w:val="8A8EE52A"/>
    <w:lvl w:ilvl="0" w:tplc="F9F02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2B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82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CE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6A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2A8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E3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AE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CEA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1DB6D5D"/>
    <w:multiLevelType w:val="hybridMultilevel"/>
    <w:tmpl w:val="9D543384"/>
    <w:lvl w:ilvl="0" w:tplc="ED44E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A68D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DEAB9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7239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CC96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A14F7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2E18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CCC6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4B011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237C6"/>
    <w:multiLevelType w:val="hybridMultilevel"/>
    <w:tmpl w:val="EA5432FE"/>
    <w:lvl w:ilvl="0" w:tplc="0CC2D1D4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4D84266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EBB2A378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A87A038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FCF4D0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FDECD5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F82A2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CFDCC4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DF36BB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2" w15:restartNumberingAfterBreak="0">
    <w:nsid w:val="46D93084"/>
    <w:multiLevelType w:val="hybridMultilevel"/>
    <w:tmpl w:val="C3425CE2"/>
    <w:lvl w:ilvl="0" w:tplc="A5C894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7484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DE41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34BC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0A4B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C456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AE51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8051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1870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B778D6"/>
    <w:multiLevelType w:val="hybridMultilevel"/>
    <w:tmpl w:val="2C38A926"/>
    <w:lvl w:ilvl="0" w:tplc="912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AAE7C" w:tentative="1">
      <w:start w:val="1"/>
      <w:numFmt w:val="lowerLetter"/>
      <w:lvlText w:val="%2."/>
      <w:lvlJc w:val="left"/>
      <w:pPr>
        <w:ind w:left="1440" w:hanging="360"/>
      </w:pPr>
    </w:lvl>
    <w:lvl w:ilvl="2" w:tplc="5AF270DE" w:tentative="1">
      <w:start w:val="1"/>
      <w:numFmt w:val="lowerRoman"/>
      <w:lvlText w:val="%3."/>
      <w:lvlJc w:val="right"/>
      <w:pPr>
        <w:ind w:left="2160" w:hanging="180"/>
      </w:pPr>
    </w:lvl>
    <w:lvl w:ilvl="3" w:tplc="78E42B6E" w:tentative="1">
      <w:start w:val="1"/>
      <w:numFmt w:val="decimal"/>
      <w:lvlText w:val="%4."/>
      <w:lvlJc w:val="left"/>
      <w:pPr>
        <w:ind w:left="2880" w:hanging="360"/>
      </w:pPr>
    </w:lvl>
    <w:lvl w:ilvl="4" w:tplc="86807866" w:tentative="1">
      <w:start w:val="1"/>
      <w:numFmt w:val="lowerLetter"/>
      <w:lvlText w:val="%5."/>
      <w:lvlJc w:val="left"/>
      <w:pPr>
        <w:ind w:left="3600" w:hanging="360"/>
      </w:pPr>
    </w:lvl>
    <w:lvl w:ilvl="5" w:tplc="5B6CB62A" w:tentative="1">
      <w:start w:val="1"/>
      <w:numFmt w:val="lowerRoman"/>
      <w:lvlText w:val="%6."/>
      <w:lvlJc w:val="right"/>
      <w:pPr>
        <w:ind w:left="4320" w:hanging="180"/>
      </w:pPr>
    </w:lvl>
    <w:lvl w:ilvl="6" w:tplc="13309CD6" w:tentative="1">
      <w:start w:val="1"/>
      <w:numFmt w:val="decimal"/>
      <w:lvlText w:val="%7."/>
      <w:lvlJc w:val="left"/>
      <w:pPr>
        <w:ind w:left="5040" w:hanging="360"/>
      </w:pPr>
    </w:lvl>
    <w:lvl w:ilvl="7" w:tplc="49C20782" w:tentative="1">
      <w:start w:val="1"/>
      <w:numFmt w:val="lowerLetter"/>
      <w:lvlText w:val="%8."/>
      <w:lvlJc w:val="left"/>
      <w:pPr>
        <w:ind w:left="5760" w:hanging="360"/>
      </w:pPr>
    </w:lvl>
    <w:lvl w:ilvl="8" w:tplc="48ECF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44FE0"/>
    <w:multiLevelType w:val="hybridMultilevel"/>
    <w:tmpl w:val="24E27D28"/>
    <w:lvl w:ilvl="0" w:tplc="A1D61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0C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4C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8E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EA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ED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8E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88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784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64DD1"/>
    <w:multiLevelType w:val="hybridMultilevel"/>
    <w:tmpl w:val="2C38A926"/>
    <w:lvl w:ilvl="0" w:tplc="33CEB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6EAF9E" w:tentative="1">
      <w:start w:val="1"/>
      <w:numFmt w:val="lowerLetter"/>
      <w:lvlText w:val="%2."/>
      <w:lvlJc w:val="left"/>
      <w:pPr>
        <w:ind w:left="1440" w:hanging="360"/>
      </w:pPr>
    </w:lvl>
    <w:lvl w:ilvl="2" w:tplc="E03618DE" w:tentative="1">
      <w:start w:val="1"/>
      <w:numFmt w:val="lowerRoman"/>
      <w:lvlText w:val="%3."/>
      <w:lvlJc w:val="right"/>
      <w:pPr>
        <w:ind w:left="2160" w:hanging="180"/>
      </w:pPr>
    </w:lvl>
    <w:lvl w:ilvl="3" w:tplc="46AE184E" w:tentative="1">
      <w:start w:val="1"/>
      <w:numFmt w:val="decimal"/>
      <w:lvlText w:val="%4."/>
      <w:lvlJc w:val="left"/>
      <w:pPr>
        <w:ind w:left="2880" w:hanging="360"/>
      </w:pPr>
    </w:lvl>
    <w:lvl w:ilvl="4" w:tplc="BE6A8150" w:tentative="1">
      <w:start w:val="1"/>
      <w:numFmt w:val="lowerLetter"/>
      <w:lvlText w:val="%5."/>
      <w:lvlJc w:val="left"/>
      <w:pPr>
        <w:ind w:left="3600" w:hanging="360"/>
      </w:pPr>
    </w:lvl>
    <w:lvl w:ilvl="5" w:tplc="418AB344" w:tentative="1">
      <w:start w:val="1"/>
      <w:numFmt w:val="lowerRoman"/>
      <w:lvlText w:val="%6."/>
      <w:lvlJc w:val="right"/>
      <w:pPr>
        <w:ind w:left="4320" w:hanging="180"/>
      </w:pPr>
    </w:lvl>
    <w:lvl w:ilvl="6" w:tplc="EFFAF5B6" w:tentative="1">
      <w:start w:val="1"/>
      <w:numFmt w:val="decimal"/>
      <w:lvlText w:val="%7."/>
      <w:lvlJc w:val="left"/>
      <w:pPr>
        <w:ind w:left="5040" w:hanging="360"/>
      </w:pPr>
    </w:lvl>
    <w:lvl w:ilvl="7" w:tplc="FE06E936" w:tentative="1">
      <w:start w:val="1"/>
      <w:numFmt w:val="lowerLetter"/>
      <w:lvlText w:val="%8."/>
      <w:lvlJc w:val="left"/>
      <w:pPr>
        <w:ind w:left="5760" w:hanging="360"/>
      </w:pPr>
    </w:lvl>
    <w:lvl w:ilvl="8" w:tplc="4692B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85515"/>
    <w:multiLevelType w:val="hybridMultilevel"/>
    <w:tmpl w:val="F9280B96"/>
    <w:lvl w:ilvl="0" w:tplc="66B80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02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62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09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98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FAA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A6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EA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CED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C0622"/>
    <w:multiLevelType w:val="hybridMultilevel"/>
    <w:tmpl w:val="DA90626E"/>
    <w:lvl w:ilvl="0" w:tplc="200AA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A6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56BF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8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E8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4B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C3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E5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34B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C5771"/>
    <w:multiLevelType w:val="hybridMultilevel"/>
    <w:tmpl w:val="A3BE5F24"/>
    <w:lvl w:ilvl="0" w:tplc="3110A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ECFC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A0E0F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7E16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D27B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E6873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3AEA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34A50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1925A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695C2C"/>
    <w:multiLevelType w:val="hybridMultilevel"/>
    <w:tmpl w:val="9BC2EB74"/>
    <w:lvl w:ilvl="0" w:tplc="2E0E15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D811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C2BE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A0AF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D8DF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9A63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CE83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3ADC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A283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776081"/>
    <w:multiLevelType w:val="hybridMultilevel"/>
    <w:tmpl w:val="E5FEE76C"/>
    <w:lvl w:ilvl="0" w:tplc="16C4C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BAD2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7699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2EFA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60EE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2400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8822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C09F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F4E0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7624BC9"/>
    <w:multiLevelType w:val="hybridMultilevel"/>
    <w:tmpl w:val="3A5E9132"/>
    <w:lvl w:ilvl="0" w:tplc="BBC61A2E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A2E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84C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6F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CFF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D62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2C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C4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881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113A5"/>
    <w:multiLevelType w:val="hybridMultilevel"/>
    <w:tmpl w:val="AFA25798"/>
    <w:lvl w:ilvl="0" w:tplc="42621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681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304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4A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A0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68F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AA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EF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C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71774"/>
    <w:multiLevelType w:val="hybridMultilevel"/>
    <w:tmpl w:val="CA6C1F66"/>
    <w:lvl w:ilvl="0" w:tplc="FCB08BF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7B46C8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DC51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5A863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6980F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1C68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D2C1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16E58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91605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60628F"/>
    <w:multiLevelType w:val="hybridMultilevel"/>
    <w:tmpl w:val="8CB0D02A"/>
    <w:lvl w:ilvl="0" w:tplc="2B547AC0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61794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3872E4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1901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68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FC1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6D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E0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DE1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25"/>
  </w:num>
  <w:num w:numId="5">
    <w:abstractNumId w:val="9"/>
  </w:num>
  <w:num w:numId="6">
    <w:abstractNumId w:val="1"/>
  </w:num>
  <w:num w:numId="7">
    <w:abstractNumId w:val="10"/>
  </w:num>
  <w:num w:numId="8">
    <w:abstractNumId w:val="18"/>
  </w:num>
  <w:num w:numId="9">
    <w:abstractNumId w:val="24"/>
  </w:num>
  <w:num w:numId="10">
    <w:abstractNumId w:val="2"/>
  </w:num>
  <w:num w:numId="11">
    <w:abstractNumId w:val="3"/>
  </w:num>
  <w:num w:numId="12">
    <w:abstractNumId w:val="20"/>
  </w:num>
  <w:num w:numId="13">
    <w:abstractNumId w:val="20"/>
  </w:num>
  <w:num w:numId="14">
    <w:abstractNumId w:val="8"/>
  </w:num>
  <w:num w:numId="15">
    <w:abstractNumId w:val="16"/>
  </w:num>
  <w:num w:numId="16">
    <w:abstractNumId w:val="15"/>
  </w:num>
  <w:num w:numId="17">
    <w:abstractNumId w:val="4"/>
  </w:num>
  <w:num w:numId="18">
    <w:abstractNumId w:val="23"/>
  </w:num>
  <w:num w:numId="19">
    <w:abstractNumId w:val="19"/>
  </w:num>
  <w:num w:numId="20">
    <w:abstractNumId w:val="12"/>
  </w:num>
  <w:num w:numId="21">
    <w:abstractNumId w:val="13"/>
  </w:num>
  <w:num w:numId="22">
    <w:abstractNumId w:val="5"/>
  </w:num>
  <w:num w:numId="23">
    <w:abstractNumId w:val="6"/>
  </w:num>
  <w:num w:numId="24">
    <w:abstractNumId w:val="21"/>
    <w:lvlOverride w:ilvl="0">
      <w:startOverride w:val="1"/>
    </w:lvlOverride>
    <w:lvlOverride w:ilvl="1">
      <w:startOverride w:val="1"/>
    </w:lvlOverride>
  </w:num>
  <w:num w:numId="25">
    <w:abstractNumId w:val="0"/>
  </w:num>
  <w:num w:numId="26">
    <w:abstractNumId w:val="7"/>
  </w:num>
  <w:num w:numId="27">
    <w:abstractNumId w:val="14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242C"/>
    <w:rsid w:val="000163CE"/>
    <w:rsid w:val="0001644E"/>
    <w:rsid w:val="00021523"/>
    <w:rsid w:val="0002170C"/>
    <w:rsid w:val="00023D7C"/>
    <w:rsid w:val="00026A82"/>
    <w:rsid w:val="000276A5"/>
    <w:rsid w:val="00030727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6808"/>
    <w:rsid w:val="0006700A"/>
    <w:rsid w:val="000671BB"/>
    <w:rsid w:val="000707BE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0FBF"/>
    <w:rsid w:val="001038CC"/>
    <w:rsid w:val="00103A67"/>
    <w:rsid w:val="001042D0"/>
    <w:rsid w:val="00105046"/>
    <w:rsid w:val="001116D0"/>
    <w:rsid w:val="00111CFC"/>
    <w:rsid w:val="00112077"/>
    <w:rsid w:val="001132F6"/>
    <w:rsid w:val="00113B47"/>
    <w:rsid w:val="0011444E"/>
    <w:rsid w:val="00115389"/>
    <w:rsid w:val="001158F6"/>
    <w:rsid w:val="001160A4"/>
    <w:rsid w:val="001173FA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6036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2F3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3559"/>
    <w:rsid w:val="00224A60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55242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92B08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00C1"/>
    <w:rsid w:val="002E1232"/>
    <w:rsid w:val="002E1448"/>
    <w:rsid w:val="002E57A4"/>
    <w:rsid w:val="002E5FF1"/>
    <w:rsid w:val="002E6C4E"/>
    <w:rsid w:val="002E7122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2C65"/>
    <w:rsid w:val="0031345D"/>
    <w:rsid w:val="0031393B"/>
    <w:rsid w:val="00320CF0"/>
    <w:rsid w:val="003216D4"/>
    <w:rsid w:val="003219F5"/>
    <w:rsid w:val="0032571E"/>
    <w:rsid w:val="00331DAB"/>
    <w:rsid w:val="003348A4"/>
    <w:rsid w:val="00335197"/>
    <w:rsid w:val="0033534C"/>
    <w:rsid w:val="00335961"/>
    <w:rsid w:val="00343010"/>
    <w:rsid w:val="003436A3"/>
    <w:rsid w:val="003448C0"/>
    <w:rsid w:val="0034561D"/>
    <w:rsid w:val="003506D0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85ABC"/>
    <w:rsid w:val="00387801"/>
    <w:rsid w:val="003907E9"/>
    <w:rsid w:val="003A347D"/>
    <w:rsid w:val="003A369D"/>
    <w:rsid w:val="003A3E88"/>
    <w:rsid w:val="003A3F49"/>
    <w:rsid w:val="003A6680"/>
    <w:rsid w:val="003B3045"/>
    <w:rsid w:val="003B3238"/>
    <w:rsid w:val="003C059B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07F9"/>
    <w:rsid w:val="0041322F"/>
    <w:rsid w:val="00415930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87622"/>
    <w:rsid w:val="004909EE"/>
    <w:rsid w:val="0049765C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C3DF1"/>
    <w:rsid w:val="004D09EA"/>
    <w:rsid w:val="004D13AE"/>
    <w:rsid w:val="004D1CA2"/>
    <w:rsid w:val="004D3880"/>
    <w:rsid w:val="004D4553"/>
    <w:rsid w:val="004D772E"/>
    <w:rsid w:val="004E635B"/>
    <w:rsid w:val="004E796D"/>
    <w:rsid w:val="004F3079"/>
    <w:rsid w:val="004F41B8"/>
    <w:rsid w:val="004F458E"/>
    <w:rsid w:val="004F487F"/>
    <w:rsid w:val="004F5E66"/>
    <w:rsid w:val="004F631B"/>
    <w:rsid w:val="00507984"/>
    <w:rsid w:val="00510E21"/>
    <w:rsid w:val="005112E9"/>
    <w:rsid w:val="00521FD4"/>
    <w:rsid w:val="00523045"/>
    <w:rsid w:val="0052311A"/>
    <w:rsid w:val="0052340A"/>
    <w:rsid w:val="00524459"/>
    <w:rsid w:val="00524CD5"/>
    <w:rsid w:val="005250B2"/>
    <w:rsid w:val="0052609B"/>
    <w:rsid w:val="00526E56"/>
    <w:rsid w:val="00530D83"/>
    <w:rsid w:val="0053197E"/>
    <w:rsid w:val="005319CA"/>
    <w:rsid w:val="00533416"/>
    <w:rsid w:val="0053438B"/>
    <w:rsid w:val="00535A82"/>
    <w:rsid w:val="00535D64"/>
    <w:rsid w:val="00535F08"/>
    <w:rsid w:val="005373FA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3764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327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351"/>
    <w:rsid w:val="005F3692"/>
    <w:rsid w:val="005F42EB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4F96"/>
    <w:rsid w:val="006751D7"/>
    <w:rsid w:val="00675F7F"/>
    <w:rsid w:val="006821B7"/>
    <w:rsid w:val="006843C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7AF1"/>
    <w:rsid w:val="006B7CFB"/>
    <w:rsid w:val="006C16E1"/>
    <w:rsid w:val="006D2D07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0CEB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48C7"/>
    <w:rsid w:val="007754EE"/>
    <w:rsid w:val="00777DC1"/>
    <w:rsid w:val="00787545"/>
    <w:rsid w:val="007876C3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338CF"/>
    <w:rsid w:val="00833C78"/>
    <w:rsid w:val="00840B43"/>
    <w:rsid w:val="008426FD"/>
    <w:rsid w:val="00850C2F"/>
    <w:rsid w:val="00850DBC"/>
    <w:rsid w:val="008568EC"/>
    <w:rsid w:val="00860904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8628F"/>
    <w:rsid w:val="0089388C"/>
    <w:rsid w:val="00893B06"/>
    <w:rsid w:val="008941DB"/>
    <w:rsid w:val="00895B5E"/>
    <w:rsid w:val="008A20D3"/>
    <w:rsid w:val="008A22E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0499"/>
    <w:rsid w:val="008D1753"/>
    <w:rsid w:val="008D3F8B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4932"/>
    <w:rsid w:val="00975A95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B66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462E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89D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1EAD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1E0E"/>
    <w:rsid w:val="00B83DCB"/>
    <w:rsid w:val="00B853C5"/>
    <w:rsid w:val="00B86BAD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143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3D5E"/>
    <w:rsid w:val="00C76E8A"/>
    <w:rsid w:val="00C832F7"/>
    <w:rsid w:val="00C86C04"/>
    <w:rsid w:val="00C92433"/>
    <w:rsid w:val="00C92EF5"/>
    <w:rsid w:val="00CB2328"/>
    <w:rsid w:val="00CB40C1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90"/>
    <w:rsid w:val="00D62CCC"/>
    <w:rsid w:val="00D62CFC"/>
    <w:rsid w:val="00D6401E"/>
    <w:rsid w:val="00D72B43"/>
    <w:rsid w:val="00D72FDB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06B"/>
    <w:rsid w:val="00DA49C4"/>
    <w:rsid w:val="00DA7102"/>
    <w:rsid w:val="00DB1757"/>
    <w:rsid w:val="00DB1E5D"/>
    <w:rsid w:val="00DB3E9A"/>
    <w:rsid w:val="00DC1E48"/>
    <w:rsid w:val="00DC3AEC"/>
    <w:rsid w:val="00DC3BAA"/>
    <w:rsid w:val="00DC5FEB"/>
    <w:rsid w:val="00DD008A"/>
    <w:rsid w:val="00DD1173"/>
    <w:rsid w:val="00DD2D66"/>
    <w:rsid w:val="00DD4819"/>
    <w:rsid w:val="00DD4FB2"/>
    <w:rsid w:val="00DE1896"/>
    <w:rsid w:val="00DE5C3E"/>
    <w:rsid w:val="00DF25F2"/>
    <w:rsid w:val="00DF5A4D"/>
    <w:rsid w:val="00DF5BE9"/>
    <w:rsid w:val="00E00215"/>
    <w:rsid w:val="00E01865"/>
    <w:rsid w:val="00E035B3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4C78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2DFB"/>
    <w:rsid w:val="00ED448A"/>
    <w:rsid w:val="00ED5A2D"/>
    <w:rsid w:val="00ED5DBD"/>
    <w:rsid w:val="00ED6FA8"/>
    <w:rsid w:val="00ED727D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198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626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99A"/>
    <w:rsid w:val="00FA4D10"/>
    <w:rsid w:val="00FA4F68"/>
    <w:rsid w:val="00FB4B3D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55F92-0936-466B-AC5F-9EA5A243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trong" w:qFormat="1"/>
    <w:lsdException w:name="Emphasis" w:uiPriority="20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255242"/>
    <w:pPr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5242"/>
    <w:rPr>
      <w:rFonts w:ascii="Arial" w:hAnsi="Arial"/>
      <w:b/>
      <w:i/>
      <w:sz w:val="36"/>
      <w:lang w:val="x-none" w:eastAsia="x-none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21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6090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31EAD"/>
    <w:pPr>
      <w:ind w:left="720"/>
    </w:pPr>
  </w:style>
  <w:style w:type="paragraph" w:customStyle="1" w:styleId="UPhxNumberingHeading">
    <w:name w:val="UPhx Numbering Heading"/>
    <w:rsid w:val="00030727"/>
    <w:pPr>
      <w:tabs>
        <w:tab w:val="left" w:pos="360"/>
      </w:tabs>
      <w:spacing w:before="180"/>
      <w:ind w:left="360" w:hanging="36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rsid w:val="00030727"/>
    <w:pPr>
      <w:tabs>
        <w:tab w:val="clear" w:pos="360"/>
      </w:tabs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030727"/>
    <w:pPr>
      <w:tabs>
        <w:tab w:val="num" w:pos="720"/>
      </w:tabs>
      <w:ind w:left="720"/>
    </w:pPr>
  </w:style>
  <w:style w:type="paragraph" w:customStyle="1" w:styleId="UPhxNumberedList3">
    <w:name w:val="UPhx Numbered List 3"/>
    <w:basedOn w:val="UPhxNumberedList1"/>
    <w:rsid w:val="00030727"/>
    <w:pPr>
      <w:tabs>
        <w:tab w:val="num" w:pos="1260"/>
      </w:tabs>
      <w:ind w:left="1260"/>
    </w:pPr>
  </w:style>
  <w:style w:type="paragraph" w:customStyle="1" w:styleId="UPhxNumberedList4">
    <w:name w:val="UPhx Numbered List 4"/>
    <w:basedOn w:val="UPhxNumberedList1"/>
    <w:rsid w:val="00030727"/>
    <w:pPr>
      <w:tabs>
        <w:tab w:val="num" w:pos="1440"/>
      </w:tabs>
      <w:ind w:left="1440"/>
    </w:pPr>
  </w:style>
  <w:style w:type="paragraph" w:customStyle="1" w:styleId="UPhxNumberedList5">
    <w:name w:val="UPhx Numbered List 5"/>
    <w:basedOn w:val="UPhxNumberedList1"/>
    <w:rsid w:val="00030727"/>
    <w:pPr>
      <w:tabs>
        <w:tab w:val="left" w:pos="1800"/>
        <w:tab w:val="num" w:pos="2160"/>
      </w:tabs>
      <w:ind w:left="1800"/>
    </w:pPr>
  </w:style>
  <w:style w:type="paragraph" w:customStyle="1" w:styleId="UPhxNumberedList6">
    <w:name w:val="UPhx Numbered List 6"/>
    <w:basedOn w:val="UPhxNumberedList1"/>
    <w:rsid w:val="00030727"/>
    <w:pPr>
      <w:tabs>
        <w:tab w:val="left" w:pos="2160"/>
        <w:tab w:val="num" w:pos="2520"/>
      </w:tabs>
      <w:ind w:left="2160"/>
    </w:pPr>
  </w:style>
  <w:style w:type="character" w:styleId="Strong">
    <w:name w:val="Strong"/>
    <w:qFormat/>
    <w:rsid w:val="0003072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2EB"/>
    <w:rPr>
      <w:rFonts w:ascii="Arial" w:hAnsi="Arial" w:cs="Arial"/>
    </w:rPr>
  </w:style>
  <w:style w:type="table" w:styleId="GridTable3-Accent6">
    <w:name w:val="Grid Table 3 Accent 6"/>
    <w:basedOn w:val="TableNormal"/>
    <w:uiPriority w:val="48"/>
    <w:rsid w:val="00535F0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D8A4C3FA12F4AA0FB99F7C5138DBD" ma:contentTypeVersion="0" ma:contentTypeDescription="Create a new document." ma:contentTypeScope="" ma:versionID="ef6fe1801a99d0f48d59ad80d897ee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B7E2D08-9212-4315-9543-F96554F6D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23797-6AB4-42EA-979F-74578E192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51B8F-FE75-43D4-80FA-A39946222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020D61-7FCF-485A-9DF7-BA6C87A8923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10_COE_First_messages_template</vt:lpstr>
    </vt:vector>
  </TitlesOfParts>
  <Company>Apollo Group, Inc.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10_COE_First_messages_template</dc:title>
  <dc:creator>Priscila Hinkle</dc:creator>
  <cp:lastModifiedBy>Dent, Debra</cp:lastModifiedBy>
  <cp:revision>2</cp:revision>
  <cp:lastPrinted>2011-08-05T16:15:00Z</cp:lastPrinted>
  <dcterms:created xsi:type="dcterms:W3CDTF">2020-01-21T23:54:00Z</dcterms:created>
  <dcterms:modified xsi:type="dcterms:W3CDTF">2020-01-21T23:54:00Z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 Level">
    <vt:lpwstr/>
  </property>
  <property fmtid="{D5CDD505-2E9C-101B-9397-08002B2CF9AE}" pid="3" name="Assigned To">
    <vt:lpwstr/>
  </property>
  <property fmtid="{D5CDD505-2E9C-101B-9397-08002B2CF9AE}" pid="4" name="Categories">
    <vt:lpwstr/>
  </property>
  <property fmtid="{D5CDD505-2E9C-101B-9397-08002B2CF9AE}" pid="5" name="ContentType">
    <vt:lpwstr>Document</vt:lpwstr>
  </property>
  <property fmtid="{D5CDD505-2E9C-101B-9397-08002B2CF9AE}" pid="6" name="ContentTypeId">
    <vt:lpwstr>0x010100B97780F1D2982847814907BC8B379BC7</vt:lpwstr>
  </property>
  <property fmtid="{D5CDD505-2E9C-101B-9397-08002B2CF9AE}" pid="7" name="display_urn:schemas-microsoft-com:office:office#ReportOwner">
    <vt:lpwstr>Shane Meyer</vt:lpwstr>
  </property>
  <property fmtid="{D5CDD505-2E9C-101B-9397-08002B2CF9AE}" pid="8" name="Document Category">
    <vt:lpwstr>Final Material Templates</vt:lpwstr>
  </property>
  <property fmtid="{D5CDD505-2E9C-101B-9397-08002B2CF9AE}" pid="9" name="Document Order">
    <vt:lpwstr/>
  </property>
  <property fmtid="{D5CDD505-2E9C-101B-9397-08002B2CF9AE}" pid="10" name="Keywords">
    <vt:lpwstr/>
  </property>
  <property fmtid="{D5CDD505-2E9C-101B-9397-08002B2CF9AE}" pid="11" name="Page Section">
    <vt:lpwstr>;#Course Materials;#HEA Course Materials;#Dissertation Course Materials;#Residency Course Materials;#</vt:lpwstr>
  </property>
  <property fmtid="{D5CDD505-2E9C-101B-9397-08002B2CF9AE}" pid="12" name="ReportOwner">
    <vt:lpwstr>21504</vt:lpwstr>
  </property>
  <property fmtid="{D5CDD505-2E9C-101B-9397-08002B2CF9AE}" pid="13" name="Stakeholder Page">
    <vt:lpwstr>;#JSSB;#IST;#Humanities;#Natural Science;#Natural Science - Health;#Social Science - Psychology;#Social Science - Counseling;#Social Science - Human Services;#Social Science - Criminal Justice;#Education;#CE - S;#CE - TP;#Nursing;#SAS;#</vt:lpwstr>
  </property>
  <property fmtid="{D5CDD505-2E9C-101B-9397-08002B2CF9AE}" pid="14" name="Subject">
    <vt:lpwstr/>
  </property>
  <property fmtid="{D5CDD505-2E9C-101B-9397-08002B2CF9AE}" pid="15" name="URL">
    <vt:lpwstr/>
  </property>
  <property fmtid="{D5CDD505-2E9C-101B-9397-08002B2CF9AE}" pid="16" name="_Author">
    <vt:lpwstr>Priscila Hinkle</vt:lpwstr>
  </property>
  <property fmtid="{D5CDD505-2E9C-101B-9397-08002B2CF9AE}" pid="17" name="_Category">
    <vt:lpwstr/>
  </property>
  <property fmtid="{D5CDD505-2E9C-101B-9397-08002B2CF9AE}" pid="18" name="_Comments">
    <vt:lpwstr/>
  </property>
</Properties>
</file>