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46B8" w14:textId="1A520EDE" w:rsidR="0048041A" w:rsidRPr="0048041A" w:rsidRDefault="00172752" w:rsidP="0048041A">
      <w:pPr>
        <w:rPr>
          <w:b/>
          <w:bCs/>
        </w:rPr>
      </w:pPr>
      <w:r>
        <w:rPr>
          <w:b/>
          <w:bCs/>
        </w:rPr>
        <w:t xml:space="preserve">Class </w:t>
      </w:r>
      <w:r w:rsidR="0048041A" w:rsidRPr="0048041A">
        <w:rPr>
          <w:b/>
          <w:bCs/>
        </w:rPr>
        <w:t>Project 1</w:t>
      </w:r>
      <w:r w:rsidR="00AD6B94">
        <w:rPr>
          <w:b/>
          <w:bCs/>
        </w:rPr>
        <w:t xml:space="preserve">: </w:t>
      </w:r>
      <w:r>
        <w:rPr>
          <w:b/>
          <w:bCs/>
        </w:rPr>
        <w:t>City Case Studies</w:t>
      </w:r>
    </w:p>
    <w:p w14:paraId="5C74CCD2" w14:textId="3697ED67" w:rsidR="00AD6B94" w:rsidRDefault="0048041A" w:rsidP="0048041A">
      <w:r>
        <w:t xml:space="preserve">In this project student groups will assess and compare regulation and policy for a sample group of cities. The foundation for this work </w:t>
      </w:r>
      <w:r w:rsidR="00AD6B94">
        <w:t xml:space="preserve">is collection by student groups of </w:t>
      </w:r>
      <w:r>
        <w:t>all key documents used in local land regulation in their case study community.</w:t>
      </w:r>
      <w:r w:rsidR="00AD6B94">
        <w:t xml:space="preserve"> Groups of 2 students will participate in each case study project. Student groups will be expected to collect and assess </w:t>
      </w:r>
      <w:r w:rsidR="00AD6B94" w:rsidRPr="00AD6B94">
        <w:rPr>
          <w:b/>
          <w:bCs/>
        </w:rPr>
        <w:t>all key documents</w:t>
      </w:r>
      <w:r w:rsidR="00AD6B94">
        <w:t xml:space="preserve"> used in local land regulation in their case study community. </w:t>
      </w:r>
      <w:r>
        <w:t xml:space="preserve"> </w:t>
      </w:r>
      <w:r w:rsidR="00A471B6">
        <w:t>The assignment will be divided into modules, with sub-assignments handed out for each module.</w:t>
      </w:r>
    </w:p>
    <w:p w14:paraId="07E2752D" w14:textId="77777777" w:rsidR="00AD6B94" w:rsidRDefault="0048041A" w:rsidP="0048041A">
      <w:r w:rsidRPr="00120AFA">
        <w:t>The class will use the city of Boulder as a template and baseline.</w:t>
      </w:r>
      <w:r>
        <w:t xml:space="preserve"> Through guest lectures and document review we will develop a thorough understanding of the Boulder case. This assessment will focus on residential construction addressing three development frameworks: (1) single-family residential building; (2) multi-unit residential building or subdivision that triggers land use or design review; and (3) multi-unit residential structure or subdivision that triggers environmental review. These three frameworks are intended to encompass core regulatory problems of land development in this context, and illustrate key issues of complexity, cost and conflict of regulatory compliance for participants including both developers and local governments. </w:t>
      </w:r>
      <w:r w:rsidR="00AD6B94">
        <w:t xml:space="preserve">In addition, students will be asked to </w:t>
      </w:r>
      <w:r w:rsidR="000C6EA1">
        <w:t xml:space="preserve">collect (1) information on physical development patterns, and (2) local media coverage of development politics. </w:t>
      </w:r>
      <w:r w:rsidR="00AD6B94">
        <w:t>A protocol for data collection will be handed out to students when the project is assigned.</w:t>
      </w:r>
    </w:p>
    <w:p w14:paraId="15B5ED82" w14:textId="77777777" w:rsidR="0048041A" w:rsidRDefault="0048041A" w:rsidP="0048041A">
      <w:r>
        <w:t>Assessment of case study documents will address the following issues: (1) number and type of development regulations and related application submittals; (2) analytical and evidentiary requirements at each submittal step; and (3) process for review of application submittals. Data will be assembled in a matrix for each case study, and then evaluated against benchmarks derived from further research and class discussions about the Boulder county case. Time requirements for compliance with development regulations will be identified. Students will write up an evaluation of each case based on the matrix and addressing key questions defined in the protocol.</w:t>
      </w:r>
      <w:r w:rsidR="00AD6B94">
        <w:t xml:space="preserve"> Students will present their findings</w:t>
      </w:r>
      <w:r w:rsidR="000C6EA1">
        <w:t>.</w:t>
      </w:r>
      <w:r w:rsidR="00E74358">
        <w:t xml:space="preserve"> Comparison between sites will occur through in-class discussion.</w:t>
      </w:r>
    </w:p>
    <w:p w14:paraId="7F654381" w14:textId="20B48C78" w:rsidR="000C6EA1" w:rsidRDefault="000C6EA1" w:rsidP="0048041A">
      <w:r>
        <w:t xml:space="preserve">Deliverables: </w:t>
      </w:r>
      <w:r w:rsidR="00E74358">
        <w:t>(1) 8</w:t>
      </w:r>
      <w:r>
        <w:t>-page paper including matrix describing regulations, policies and development patterns for case study community</w:t>
      </w:r>
      <w:r w:rsidR="00E74358">
        <w:t>, specifically referencing documents in the folder</w:t>
      </w:r>
      <w:r>
        <w:t xml:space="preserve">. </w:t>
      </w:r>
      <w:r w:rsidR="00E74358">
        <w:t xml:space="preserve">(2) Folder with all relevant documents uploaded to google drive to made available to class. (3) </w:t>
      </w:r>
      <w:r>
        <w:t xml:space="preserve">5-minute presentation to class with power points.  </w:t>
      </w:r>
    </w:p>
    <w:p w14:paraId="497DA72B" w14:textId="7482F2B6" w:rsidR="00D068A6" w:rsidRDefault="00D068A6" w:rsidP="0048041A"/>
    <w:p w14:paraId="5EA62501" w14:textId="5E3A660A" w:rsidR="00D068A6" w:rsidRDefault="00D068A6" w:rsidP="0048041A">
      <w:r>
        <w:t>-------------------------------------------</w:t>
      </w:r>
      <w:r>
        <w:t>---------------------------------------------------------------------------------</w:t>
      </w:r>
    </w:p>
    <w:p w14:paraId="6ADB9D4D" w14:textId="77777777" w:rsidR="00AD6B94" w:rsidRDefault="00AD6B94" w:rsidP="0048041A"/>
    <w:p w14:paraId="3A812AAF"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rPr>
        <w:t>City Case Studies: Project Review and Conclusion to Case Studies</w:t>
      </w:r>
    </w:p>
    <w:p w14:paraId="084F3E6A"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In this project students will synthesize and conclude your discussion of regulation and policy for your case study city. The foundation for this work is collection of all key documents used your city in local project review. Students are expected to collect and assess </w:t>
      </w:r>
      <w:r w:rsidRPr="00D068A6">
        <w:rPr>
          <w:rFonts w:ascii="Helvetica Neue" w:eastAsia="Times New Roman" w:hAnsi="Helvetica Neue" w:cs="Times New Roman"/>
          <w:b/>
          <w:bCs/>
          <w:color w:val="444444"/>
          <w:sz w:val="24"/>
          <w:szCs w:val="24"/>
        </w:rPr>
        <w:t>all key documents</w:t>
      </w:r>
      <w:r w:rsidRPr="00D068A6">
        <w:rPr>
          <w:rFonts w:ascii="Helvetica Neue" w:eastAsia="Times New Roman" w:hAnsi="Helvetica Neue" w:cs="Times New Roman"/>
          <w:color w:val="444444"/>
          <w:sz w:val="24"/>
          <w:szCs w:val="24"/>
        </w:rPr>
        <w:t> used in project review. This assignment is designed to help us explore key issues of complexity, cost and conflict of regulatory compliance for participants including both developers and local governments.</w:t>
      </w:r>
    </w:p>
    <w:p w14:paraId="631A1CE2"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lastRenderedPageBreak/>
        <w:t>The class will use the city of Boulder as a template and baseline including the following </w:t>
      </w:r>
      <w:r w:rsidRPr="00D068A6">
        <w:rPr>
          <w:rFonts w:ascii="Helvetica Neue" w:eastAsia="Times New Roman" w:hAnsi="Helvetica Neue" w:cs="Times New Roman"/>
          <w:b/>
          <w:bCs/>
          <w:color w:val="444444"/>
          <w:sz w:val="24"/>
          <w:szCs w:val="24"/>
        </w:rPr>
        <w:t>five steps</w:t>
      </w:r>
      <w:r w:rsidRPr="00D068A6">
        <w:rPr>
          <w:rFonts w:ascii="Helvetica Neue" w:eastAsia="Times New Roman" w:hAnsi="Helvetica Neue" w:cs="Times New Roman"/>
          <w:color w:val="444444"/>
          <w:sz w:val="24"/>
          <w:szCs w:val="24"/>
        </w:rPr>
        <w:t>.</w:t>
      </w:r>
    </w:p>
    <w:p w14:paraId="7BD2E2AA" w14:textId="77777777" w:rsidR="00D068A6" w:rsidRPr="00D068A6" w:rsidRDefault="00D068A6" w:rsidP="00D068A6">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rPr>
        <w:t>Step 1. Compilation of key documents</w:t>
      </w:r>
      <w:r w:rsidRPr="00D068A6">
        <w:rPr>
          <w:rFonts w:ascii="Helvetica Neue" w:eastAsia="Times New Roman" w:hAnsi="Helvetica Neue" w:cs="Times New Roman"/>
          <w:color w:val="444444"/>
          <w:sz w:val="24"/>
          <w:szCs w:val="24"/>
        </w:rPr>
        <w:t xml:space="preserve"> in a google document, to be created by you, and with the </w:t>
      </w:r>
      <w:proofErr w:type="spellStart"/>
      <w:r w:rsidRPr="00D068A6">
        <w:rPr>
          <w:rFonts w:ascii="Helvetica Neue" w:eastAsia="Times New Roman" w:hAnsi="Helvetica Neue" w:cs="Times New Roman"/>
          <w:color w:val="444444"/>
          <w:sz w:val="24"/>
          <w:szCs w:val="24"/>
        </w:rPr>
        <w:t>url</w:t>
      </w:r>
      <w:proofErr w:type="spellEnd"/>
      <w:r w:rsidRPr="00D068A6">
        <w:rPr>
          <w:rFonts w:ascii="Helvetica Neue" w:eastAsia="Times New Roman" w:hAnsi="Helvetica Neue" w:cs="Times New Roman"/>
          <w:color w:val="444444"/>
          <w:sz w:val="24"/>
          <w:szCs w:val="24"/>
        </w:rPr>
        <w:t xml:space="preserve"> included in the beginning of the assignment.</w:t>
      </w:r>
    </w:p>
    <w:p w14:paraId="644E886B" w14:textId="77777777" w:rsidR="00D068A6" w:rsidRPr="00D068A6" w:rsidRDefault="00D068A6" w:rsidP="00D068A6">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rPr>
        <w:t>Step 2. Evaluation against the benchmark</w:t>
      </w:r>
      <w:r w:rsidRPr="00D068A6">
        <w:rPr>
          <w:rFonts w:ascii="Helvetica Neue" w:eastAsia="Times New Roman" w:hAnsi="Helvetica Neue" w:cs="Times New Roman"/>
          <w:color w:val="444444"/>
          <w:sz w:val="24"/>
          <w:szCs w:val="24"/>
        </w:rPr>
        <w:t> of the city of Boulder, available at the bottom of this assignment sheet. </w:t>
      </w:r>
    </w:p>
    <w:p w14:paraId="33D46A08" w14:textId="77777777" w:rsidR="00D068A6" w:rsidRPr="00D068A6" w:rsidRDefault="00D068A6" w:rsidP="00D068A6">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rPr>
        <w:t>Step 3. Prepare a two-page paper</w:t>
      </w:r>
      <w:r w:rsidRPr="00D068A6">
        <w:rPr>
          <w:rFonts w:ascii="Helvetica Neue" w:eastAsia="Times New Roman" w:hAnsi="Helvetica Neue" w:cs="Times New Roman"/>
          <w:color w:val="444444"/>
          <w:sz w:val="24"/>
          <w:szCs w:val="24"/>
        </w:rPr>
        <w:t> describing and synthesizing the work you’ve done on your own and in class about the city plan, zoning code and project review process.</w:t>
      </w:r>
    </w:p>
    <w:p w14:paraId="76F483BA"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Include at least the following.</w:t>
      </w:r>
    </w:p>
    <w:p w14:paraId="1D6E7A12" w14:textId="77777777" w:rsidR="00D068A6" w:rsidRPr="00D068A6" w:rsidRDefault="00D068A6" w:rsidP="00D068A6">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What aspects of project review, and comp plan and zoning code, are emphasized in your city? Based on your knowledge of your city, why do you think these aspects are emphasized?</w:t>
      </w:r>
    </w:p>
    <w:p w14:paraId="324DD5FD" w14:textId="77777777" w:rsidR="00D068A6" w:rsidRPr="00D068A6" w:rsidRDefault="00D068A6" w:rsidP="00D068A6">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What aspects of project review, and comp plan and zoning code, stand out or seem most interesting to you? Why are they significant?</w:t>
      </w:r>
    </w:p>
    <w:p w14:paraId="6F170F64" w14:textId="77777777" w:rsidR="00D068A6" w:rsidRPr="00D068A6" w:rsidRDefault="00D068A6" w:rsidP="00D068A6">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What aspects of project review, and comp plan and zoning code, are missing or need more emphasis? Why?</w:t>
      </w:r>
    </w:p>
    <w:p w14:paraId="62B67047" w14:textId="77777777" w:rsidR="00D068A6" w:rsidRPr="00D068A6" w:rsidRDefault="00D068A6" w:rsidP="00D068A6">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rPr>
        <w:t>Step 4. An interview will be conducted</w:t>
      </w:r>
      <w:r w:rsidRPr="00D068A6">
        <w:rPr>
          <w:rFonts w:ascii="Helvetica Neue" w:eastAsia="Times New Roman" w:hAnsi="Helvetica Neue" w:cs="Times New Roman"/>
          <w:color w:val="444444"/>
          <w:sz w:val="24"/>
          <w:szCs w:val="24"/>
        </w:rPr>
        <w:t> with a local planner in your city to further explore both project review and your earlier work on planning and zoning. Reread the plan, zoning code and project review process, so you can talk about them easily. </w:t>
      </w:r>
    </w:p>
    <w:p w14:paraId="0BFE44DD"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Include at least the following questions in your interview. We’ll discuss further in class.</w:t>
      </w:r>
    </w:p>
    <w:p w14:paraId="34A4896F" w14:textId="77777777" w:rsidR="00D068A6" w:rsidRPr="00D068A6" w:rsidRDefault="00D068A6" w:rsidP="00D068A6">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are any aspects of the comp plan, zoning code and project review process have been discussed as needing updates, modification? Why?</w:t>
      </w:r>
    </w:p>
    <w:p w14:paraId="2739352D" w14:textId="77777777" w:rsidR="00D068A6" w:rsidRPr="00D068A6" w:rsidRDefault="00D068A6" w:rsidP="00D068A6">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What are the time requirements for compliance with different stages of project review? Are these realistic?</w:t>
      </w:r>
    </w:p>
    <w:p w14:paraId="58B9CE9F" w14:textId="77777777" w:rsidR="00D068A6" w:rsidRPr="00D068A6" w:rsidRDefault="00D068A6" w:rsidP="00D068A6">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What aspects of project review receive the most complaints? Are there aspects that you think could be simplified?</w:t>
      </w:r>
    </w:p>
    <w:p w14:paraId="6B388A58" w14:textId="77777777" w:rsidR="00D068A6" w:rsidRPr="00D068A6" w:rsidRDefault="00D068A6" w:rsidP="00D068A6">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rPr>
        <w:t>Step 5. Add two more pages</w:t>
      </w:r>
      <w:r w:rsidRPr="00D068A6">
        <w:rPr>
          <w:rFonts w:ascii="Helvetica Neue" w:eastAsia="Times New Roman" w:hAnsi="Helvetica Neue" w:cs="Times New Roman"/>
          <w:color w:val="444444"/>
          <w:sz w:val="24"/>
          <w:szCs w:val="24"/>
        </w:rPr>
        <w:t> to your paper describing the results of the interview.</w:t>
      </w:r>
    </w:p>
    <w:p w14:paraId="732030FA"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Deliverables: (1) 4-page paper including additional checklist comparison describing regulations, policies and development patterns for case study community, specifically referencing documents in the folder. (2) Folder with all relevant documents uploaded to google drive to made available to class. (3) possible 3-minute presentation to class with power points.</w:t>
      </w:r>
    </w:p>
    <w:p w14:paraId="3503CCF3"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rPr>
        <w:t>Due: Nov 10, midnight, submittal on canvas.</w:t>
      </w:r>
    </w:p>
    <w:p w14:paraId="6DDA4FEE"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6B394C81"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rPr>
        <w:t>City of Boulder: Project Review</w:t>
      </w:r>
    </w:p>
    <w:p w14:paraId="1038D233"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lastRenderedPageBreak/>
        <w:t>This is a synopsis of administrative review and land use review for the City of Boulder. Admin review and land use review are described below, in the </w:t>
      </w:r>
      <w:r w:rsidRPr="00D068A6">
        <w:rPr>
          <w:rFonts w:ascii="Helvetica Neue" w:eastAsia="Times New Roman" w:hAnsi="Helvetica Neue" w:cs="Times New Roman"/>
          <w:i/>
          <w:iCs/>
          <w:color w:val="444444"/>
          <w:sz w:val="24"/>
          <w:szCs w:val="24"/>
        </w:rPr>
        <w:t>Background section</w:t>
      </w:r>
      <w:r w:rsidRPr="00D068A6">
        <w:rPr>
          <w:rFonts w:ascii="Helvetica Neue" w:eastAsia="Times New Roman" w:hAnsi="Helvetica Neue" w:cs="Times New Roman"/>
          <w:color w:val="444444"/>
          <w:sz w:val="24"/>
          <w:szCs w:val="24"/>
        </w:rPr>
        <w:t> below. The </w:t>
      </w:r>
      <w:r w:rsidRPr="00D068A6">
        <w:rPr>
          <w:rFonts w:ascii="Helvetica Neue" w:eastAsia="Times New Roman" w:hAnsi="Helvetica Neue" w:cs="Times New Roman"/>
          <w:i/>
          <w:iCs/>
          <w:color w:val="444444"/>
          <w:sz w:val="24"/>
          <w:szCs w:val="24"/>
        </w:rPr>
        <w:t>Documents section</w:t>
      </w:r>
      <w:r w:rsidRPr="00D068A6">
        <w:rPr>
          <w:rFonts w:ascii="Helvetica Neue" w:eastAsia="Times New Roman" w:hAnsi="Helvetica Neue" w:cs="Times New Roman"/>
          <w:color w:val="444444"/>
          <w:sz w:val="24"/>
          <w:szCs w:val="24"/>
        </w:rPr>
        <w:t> below describes all the relevant documents to be used in various section of both admin and land use review. The Application itself is at the end of this document below. </w:t>
      </w:r>
      <w:r w:rsidRPr="00D068A6">
        <w:rPr>
          <w:rFonts w:ascii="Helvetica Neue" w:eastAsia="Times New Roman" w:hAnsi="Helvetica Neue" w:cs="Times New Roman"/>
          <w:b/>
          <w:bCs/>
          <w:color w:val="444444"/>
          <w:sz w:val="24"/>
          <w:szCs w:val="24"/>
          <w:u w:val="single"/>
        </w:rPr>
        <w:t>In this assignment, please compare the project review process in your case study city – information requirements, number of steps, complexity - to what the city of Boulder requires. </w:t>
      </w:r>
    </w:p>
    <w:p w14:paraId="6EE4A034"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53E2D523" w14:textId="77777777" w:rsidR="00D068A6" w:rsidRPr="00D068A6" w:rsidRDefault="00D068A6" w:rsidP="00D068A6">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u w:val="single"/>
        </w:rPr>
        <w:t>Background</w:t>
      </w:r>
    </w:p>
    <w:p w14:paraId="40178F6F" w14:textId="77777777" w:rsidR="00D068A6" w:rsidRPr="00D068A6" w:rsidRDefault="00D068A6" w:rsidP="00D068A6">
      <w:pPr>
        <w:shd w:val="clear" w:color="auto" w:fill="FFFFFF"/>
        <w:spacing w:before="90" w:after="90" w:line="240" w:lineRule="auto"/>
        <w:outlineLvl w:val="1"/>
        <w:rPr>
          <w:rFonts w:ascii="Helvetica Neue" w:eastAsia="Times New Roman" w:hAnsi="Helvetica Neue" w:cs="Times New Roman"/>
          <w:b/>
          <w:bCs/>
          <w:color w:val="444444"/>
          <w:sz w:val="43"/>
          <w:szCs w:val="43"/>
        </w:rPr>
      </w:pPr>
      <w:r w:rsidRPr="00D068A6">
        <w:rPr>
          <w:rFonts w:ascii="Helvetica Neue" w:eastAsia="Times New Roman" w:hAnsi="Helvetica Neue" w:cs="Times New Roman"/>
          <w:b/>
          <w:bCs/>
          <w:color w:val="444444"/>
          <w:sz w:val="43"/>
          <w:szCs w:val="43"/>
        </w:rPr>
        <w:t> </w:t>
      </w:r>
    </w:p>
    <w:p w14:paraId="62E6687E" w14:textId="77777777" w:rsidR="00D068A6" w:rsidRPr="00D068A6" w:rsidRDefault="00D068A6" w:rsidP="00D068A6">
      <w:pPr>
        <w:shd w:val="clear" w:color="auto" w:fill="FFFFFF"/>
        <w:spacing w:before="90" w:after="90" w:line="240" w:lineRule="auto"/>
        <w:outlineLvl w:val="1"/>
        <w:rPr>
          <w:rFonts w:ascii="Helvetica Neue" w:eastAsia="Times New Roman" w:hAnsi="Helvetica Neue" w:cs="Times New Roman"/>
          <w:b/>
          <w:bCs/>
          <w:color w:val="444444"/>
          <w:sz w:val="43"/>
          <w:szCs w:val="43"/>
        </w:rPr>
      </w:pPr>
      <w:r w:rsidRPr="00D068A6">
        <w:rPr>
          <w:rFonts w:ascii="Helvetica Neue" w:eastAsia="Times New Roman" w:hAnsi="Helvetica Neue" w:cs="Times New Roman"/>
          <w:b/>
          <w:bCs/>
          <w:color w:val="444444"/>
          <w:sz w:val="43"/>
          <w:szCs w:val="43"/>
        </w:rPr>
        <w:t>Administrative Review </w:t>
      </w:r>
    </w:p>
    <w:p w14:paraId="3C439B71"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From the website. "Administrative Reviews check that proposed projects are compliant with city development standards and codes.</w:t>
      </w:r>
    </w:p>
    <w:p w14:paraId="08AF0696" w14:textId="77777777" w:rsidR="00D068A6" w:rsidRPr="00D068A6" w:rsidRDefault="00D068A6" w:rsidP="00D068A6">
      <w:pPr>
        <w:shd w:val="clear" w:color="auto" w:fill="FFFFFF"/>
        <w:spacing w:after="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Administrative applications are due at 10 a.m. every other Monday and are reviewed on two-week cycles. View the </w:t>
      </w:r>
      <w:hyperlink r:id="rId5" w:tgtFrame="_blank" w:history="1">
        <w:r w:rsidRPr="00D068A6">
          <w:rPr>
            <w:rFonts w:ascii="Helvetica Neue" w:eastAsia="Times New Roman" w:hAnsi="Helvetica Neue" w:cs="Times New Roman"/>
            <w:color w:val="0000FF"/>
            <w:sz w:val="24"/>
            <w:szCs w:val="24"/>
            <w:u w:val="single"/>
          </w:rPr>
          <w:t>2020 submittal calendar</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 </w:t>
      </w:r>
    </w:p>
    <w:p w14:paraId="3D9C5560" w14:textId="77777777" w:rsidR="00D068A6" w:rsidRPr="00D068A6" w:rsidRDefault="00D068A6" w:rsidP="00D068A6">
      <w:pPr>
        <w:shd w:val="clear" w:color="auto" w:fill="FFFFFF"/>
        <w:spacing w:after="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Search for the "Administrative Review Application Form" in the </w:t>
      </w:r>
      <w:hyperlink r:id="rId6" w:tgtFrame="_blank" w:history="1">
        <w:r w:rsidRPr="00D068A6">
          <w:rPr>
            <w:rFonts w:ascii="Helvetica Neue" w:eastAsia="Times New Roman" w:hAnsi="Helvetica Neue" w:cs="Times New Roman"/>
            <w:color w:val="0000FF"/>
            <w:sz w:val="24"/>
            <w:szCs w:val="24"/>
            <w:u w:val="single"/>
          </w:rPr>
          <w:t>Applications &amp; Forms Database</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to find a complete list of application requirements and fees for the projects below."</w:t>
      </w:r>
    </w:p>
    <w:p w14:paraId="31841626"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Accessory Dwelling Units or Detached Dwelling Units </w:t>
      </w:r>
    </w:p>
    <w:p w14:paraId="33527437"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Parking Reductions</w:t>
      </w:r>
    </w:p>
    <w:p w14:paraId="7D413599"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Setback Variances </w:t>
      </w:r>
    </w:p>
    <w:p w14:paraId="49B223B2"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Solar Exceptions </w:t>
      </w:r>
    </w:p>
    <w:p w14:paraId="521039E8"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Antenna for Wireless Telecommunications</w:t>
      </w:r>
    </w:p>
    <w:p w14:paraId="538A55BE"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Change of Address or Street Name </w:t>
      </w:r>
    </w:p>
    <w:p w14:paraId="7D083967"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Cooperative Housing Unit </w:t>
      </w:r>
    </w:p>
    <w:p w14:paraId="3F8F2D63"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Group Home Facility </w:t>
      </w:r>
    </w:p>
    <w:p w14:paraId="72CD0A4D"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Landscape Standards Modification</w:t>
      </w:r>
    </w:p>
    <w:p w14:paraId="3F1115EC"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Minor Modification of an Approved Discretionary Review Plan </w:t>
      </w:r>
    </w:p>
    <w:p w14:paraId="0D82D295"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Non-Conforming Uses</w:t>
      </w:r>
    </w:p>
    <w:p w14:paraId="6ED55B6B"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Public Utility Easement Vacation </w:t>
      </w:r>
    </w:p>
    <w:p w14:paraId="0A21080B"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Residential and Congregate Care Facilities </w:t>
      </w:r>
    </w:p>
    <w:p w14:paraId="303E3E53"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Small Restaurants and Taverns </w:t>
      </w:r>
    </w:p>
    <w:p w14:paraId="5EE9D60F"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Temporary Outdoor Entertainment </w:t>
      </w:r>
    </w:p>
    <w:p w14:paraId="4BC5EA78"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Site Access </w:t>
      </w:r>
    </w:p>
    <w:p w14:paraId="02C0E274"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Small Recycling Collection Facilities </w:t>
      </w:r>
    </w:p>
    <w:p w14:paraId="3CBC1BFC"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Substitution of Restaurant Use </w:t>
      </w:r>
    </w:p>
    <w:p w14:paraId="178A73F5"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Solar Access Permit</w:t>
      </w:r>
    </w:p>
    <w:p w14:paraId="358F4D94" w14:textId="77777777" w:rsidR="00D068A6" w:rsidRPr="00D068A6" w:rsidRDefault="00D068A6" w:rsidP="00D068A6">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Zoning Verification</w:t>
      </w:r>
    </w:p>
    <w:p w14:paraId="559FFCDB" w14:textId="77777777" w:rsidR="00D068A6" w:rsidRPr="00D068A6" w:rsidRDefault="00D068A6" w:rsidP="00D068A6">
      <w:pPr>
        <w:shd w:val="clear" w:color="auto" w:fill="FFFFFF"/>
        <w:spacing w:before="90" w:after="90" w:line="240" w:lineRule="auto"/>
        <w:outlineLvl w:val="1"/>
        <w:rPr>
          <w:rFonts w:ascii="Helvetica Neue" w:eastAsia="Times New Roman" w:hAnsi="Helvetica Neue" w:cs="Times New Roman"/>
          <w:b/>
          <w:bCs/>
          <w:color w:val="444444"/>
          <w:sz w:val="43"/>
          <w:szCs w:val="43"/>
        </w:rPr>
      </w:pPr>
      <w:r w:rsidRPr="00D068A6">
        <w:rPr>
          <w:rFonts w:ascii="Helvetica Neue" w:eastAsia="Times New Roman" w:hAnsi="Helvetica Neue" w:cs="Times New Roman"/>
          <w:b/>
          <w:bCs/>
          <w:color w:val="444444"/>
          <w:sz w:val="43"/>
          <w:szCs w:val="43"/>
        </w:rPr>
        <w:lastRenderedPageBreak/>
        <w:t> </w:t>
      </w:r>
    </w:p>
    <w:p w14:paraId="75B45272" w14:textId="77777777" w:rsidR="00D068A6" w:rsidRPr="00D068A6" w:rsidRDefault="00D068A6" w:rsidP="00D068A6">
      <w:pPr>
        <w:shd w:val="clear" w:color="auto" w:fill="FFFFFF"/>
        <w:spacing w:before="90" w:after="90" w:line="240" w:lineRule="auto"/>
        <w:outlineLvl w:val="1"/>
        <w:rPr>
          <w:rFonts w:ascii="Helvetica Neue" w:eastAsia="Times New Roman" w:hAnsi="Helvetica Neue" w:cs="Times New Roman"/>
          <w:b/>
          <w:bCs/>
          <w:color w:val="444444"/>
          <w:sz w:val="43"/>
          <w:szCs w:val="43"/>
        </w:rPr>
      </w:pPr>
      <w:r w:rsidRPr="00D068A6">
        <w:rPr>
          <w:rFonts w:ascii="Helvetica Neue" w:eastAsia="Times New Roman" w:hAnsi="Helvetica Neue" w:cs="Times New Roman"/>
          <w:b/>
          <w:bCs/>
          <w:color w:val="444444"/>
          <w:sz w:val="43"/>
          <w:szCs w:val="43"/>
        </w:rPr>
        <w:t>Land Use Review</w:t>
      </w:r>
    </w:p>
    <w:p w14:paraId="21CBC70B"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From the web site. "All proposed changes to land uses, including annexation, site review, use review and preliminary plat, require Land Use Review. If you are planning to apply for a building permit and your project falls into one of the project categories listed below, you will need to go through the land use review process before applying for a building permit.</w:t>
      </w:r>
    </w:p>
    <w:p w14:paraId="219FAC91" w14:textId="77777777" w:rsidR="00D068A6" w:rsidRPr="00D068A6" w:rsidRDefault="00D068A6" w:rsidP="00D068A6">
      <w:pPr>
        <w:shd w:val="clear" w:color="auto" w:fill="FFFFFF"/>
        <w:spacing w:after="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Land Use Review applications are due at 10 a.m. on specified Mondays. Check the </w:t>
      </w:r>
      <w:hyperlink r:id="rId7" w:tgtFrame="_blank" w:history="1">
        <w:r w:rsidRPr="00D068A6">
          <w:rPr>
            <w:rFonts w:ascii="Helvetica Neue" w:eastAsia="Times New Roman" w:hAnsi="Helvetica Neue" w:cs="Times New Roman"/>
            <w:color w:val="0000FF"/>
            <w:sz w:val="24"/>
            <w:szCs w:val="24"/>
            <w:u w:val="single"/>
          </w:rPr>
          <w:t>2020 submittal calendar</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for due dates. Land Use Review applications are reviewed on three-week cycles. </w:t>
      </w:r>
    </w:p>
    <w:p w14:paraId="05ABF9AA" w14:textId="77777777" w:rsidR="00D068A6" w:rsidRPr="00D068A6" w:rsidRDefault="00D068A6" w:rsidP="00D068A6">
      <w:pPr>
        <w:shd w:val="clear" w:color="auto" w:fill="FFFFFF"/>
        <w:spacing w:after="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Search for the "Land Use Review Application" in the </w:t>
      </w:r>
      <w:hyperlink r:id="rId8" w:tgtFrame="_blank" w:history="1">
        <w:r w:rsidRPr="00D068A6">
          <w:rPr>
            <w:rFonts w:ascii="Helvetica Neue" w:eastAsia="Times New Roman" w:hAnsi="Helvetica Neue" w:cs="Times New Roman"/>
            <w:color w:val="0000FF"/>
            <w:sz w:val="24"/>
            <w:szCs w:val="24"/>
            <w:u w:val="single"/>
          </w:rPr>
          <w:t>Applications &amp; Forms Database</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to find a complete list of application requirements and fees for the projects below."</w:t>
      </w:r>
    </w:p>
    <w:p w14:paraId="3195B112"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Annexation Information</w:t>
      </w:r>
    </w:p>
    <w:p w14:paraId="56B6CFDC"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Annexation/Initial Zoning </w:t>
      </w:r>
    </w:p>
    <w:p w14:paraId="3E512056"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Annexation Feasibility Study </w:t>
      </w:r>
    </w:p>
    <w:p w14:paraId="49524EEB"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Concept Plan Review and Comment </w:t>
      </w:r>
    </w:p>
    <w:p w14:paraId="75AA78BE"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Minor Subdivision </w:t>
      </w:r>
    </w:p>
    <w:p w14:paraId="27E6F607"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Outside City Utility Permit </w:t>
      </w:r>
    </w:p>
    <w:p w14:paraId="62793EB0"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Preliminary Plat for Subdivision </w:t>
      </w:r>
    </w:p>
    <w:p w14:paraId="6066BF1A"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Rezoning </w:t>
      </w:r>
    </w:p>
    <w:p w14:paraId="60BE2821"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Site Review </w:t>
      </w:r>
    </w:p>
    <w:p w14:paraId="7A16521A"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Use Review </w:t>
      </w:r>
    </w:p>
    <w:p w14:paraId="4558A0A9"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Extension of Development Approval - Planning Board (Section 9-2-12, BRC)</w:t>
      </w:r>
    </w:p>
    <w:p w14:paraId="74185EEA" w14:textId="77777777" w:rsidR="00D068A6" w:rsidRPr="00D068A6" w:rsidRDefault="00D068A6" w:rsidP="00D068A6">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Vacation Review of Street, Alley and Access Easements</w:t>
      </w:r>
    </w:p>
    <w:p w14:paraId="65FE29F2"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629C1B54" w14:textId="77777777" w:rsidR="00D068A6" w:rsidRPr="00D068A6" w:rsidRDefault="00D068A6" w:rsidP="00D068A6">
      <w:pPr>
        <w:numPr>
          <w:ilvl w:val="0"/>
          <w:numId w:val="7"/>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u w:val="single"/>
        </w:rPr>
        <w:t>Documents</w:t>
      </w:r>
    </w:p>
    <w:p w14:paraId="19D14D5E"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Administrative Review</w:t>
      </w:r>
    </w:p>
    <w:p w14:paraId="0D91DF8D" w14:textId="77777777" w:rsidR="00D068A6" w:rsidRPr="00D068A6" w:rsidRDefault="00D068A6" w:rsidP="00D068A6">
      <w:pPr>
        <w:numPr>
          <w:ilvl w:val="0"/>
          <w:numId w:val="8"/>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9" w:tgtFrame="_blank" w:history="1">
        <w:r w:rsidRPr="00D068A6">
          <w:rPr>
            <w:rFonts w:ascii="Helvetica Neue" w:eastAsia="Times New Roman" w:hAnsi="Helvetica Neue" w:cs="Times New Roman"/>
            <w:color w:val="0000FF"/>
            <w:sz w:val="24"/>
            <w:szCs w:val="24"/>
            <w:u w:val="single"/>
          </w:rPr>
          <w:t>Accessory Dwelling Unit (ADU)</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ADU application requirements and review criteria</w:t>
      </w:r>
    </w:p>
    <w:p w14:paraId="3039D3E1"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582264C" w14:textId="77777777" w:rsidR="00D068A6" w:rsidRPr="00D068A6" w:rsidRDefault="00D068A6" w:rsidP="00D068A6">
      <w:pPr>
        <w:numPr>
          <w:ilvl w:val="0"/>
          <w:numId w:val="9"/>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0" w:tgtFrame="_blank" w:history="1">
        <w:r w:rsidRPr="00D068A6">
          <w:rPr>
            <w:rFonts w:ascii="Helvetica Neue" w:eastAsia="Times New Roman" w:hAnsi="Helvetica Neue" w:cs="Times New Roman"/>
            <w:color w:val="0000FF"/>
            <w:sz w:val="24"/>
            <w:szCs w:val="24"/>
            <w:u w:val="single"/>
          </w:rPr>
          <w:t>Administrative Parking Deferral</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parking deferral requirements and review criteria</w:t>
      </w:r>
    </w:p>
    <w:p w14:paraId="5D03F6FE"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7C274FC0" w14:textId="77777777" w:rsidR="00D068A6" w:rsidRPr="00D068A6" w:rsidRDefault="00D068A6" w:rsidP="00D068A6">
      <w:pPr>
        <w:numPr>
          <w:ilvl w:val="0"/>
          <w:numId w:val="10"/>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1" w:tgtFrame="_blank" w:history="1">
        <w:r w:rsidRPr="00D068A6">
          <w:rPr>
            <w:rFonts w:ascii="Helvetica Neue" w:eastAsia="Times New Roman" w:hAnsi="Helvetica Neue" w:cs="Times New Roman"/>
            <w:color w:val="0000FF"/>
            <w:sz w:val="24"/>
            <w:szCs w:val="24"/>
            <w:u w:val="single"/>
          </w:rPr>
          <w:t>Administrative Parking Reduction</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parking reduction requirements and review criteria</w:t>
      </w:r>
    </w:p>
    <w:p w14:paraId="0B2B8505"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1F9AC57E" w14:textId="77777777" w:rsidR="00D068A6" w:rsidRPr="00D068A6" w:rsidRDefault="00D068A6" w:rsidP="00D068A6">
      <w:pPr>
        <w:numPr>
          <w:ilvl w:val="0"/>
          <w:numId w:val="11"/>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2" w:tgtFrame="_blank" w:history="1">
        <w:r w:rsidRPr="00D068A6">
          <w:rPr>
            <w:rFonts w:ascii="Helvetica Neue" w:eastAsia="Times New Roman" w:hAnsi="Helvetica Neue" w:cs="Times New Roman"/>
            <w:color w:val="0000FF"/>
            <w:sz w:val="24"/>
            <w:szCs w:val="24"/>
            <w:u w:val="single"/>
          </w:rPr>
          <w:t>Administrative Review Application Form</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Main application used to apply for all Administrative Review requests. Attachments to this form are available for each administrative review type.</w:t>
      </w:r>
    </w:p>
    <w:p w14:paraId="0F9740DA"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89FA903" w14:textId="77777777" w:rsidR="00D068A6" w:rsidRPr="00D068A6" w:rsidRDefault="00D068A6" w:rsidP="00D068A6">
      <w:pPr>
        <w:numPr>
          <w:ilvl w:val="0"/>
          <w:numId w:val="12"/>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3" w:tgtFrame="_blank" w:history="1">
        <w:r w:rsidRPr="00D068A6">
          <w:rPr>
            <w:rFonts w:ascii="Helvetica Neue" w:eastAsia="Times New Roman" w:hAnsi="Helvetica Neue" w:cs="Times New Roman"/>
            <w:color w:val="0000FF"/>
            <w:sz w:val="24"/>
            <w:szCs w:val="24"/>
            <w:u w:val="single"/>
          </w:rPr>
          <w:t>Administrative Setback Variance</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setback variance criteria</w:t>
      </w:r>
    </w:p>
    <w:p w14:paraId="6023AC4F"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539632D5" w14:textId="77777777" w:rsidR="00D068A6" w:rsidRPr="00D068A6" w:rsidRDefault="00D068A6" w:rsidP="00D068A6">
      <w:pPr>
        <w:numPr>
          <w:ilvl w:val="0"/>
          <w:numId w:val="13"/>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4" w:tgtFrame="_blank" w:history="1">
        <w:r w:rsidRPr="00D068A6">
          <w:rPr>
            <w:rFonts w:ascii="Helvetica Neue" w:eastAsia="Times New Roman" w:hAnsi="Helvetica Neue" w:cs="Times New Roman"/>
            <w:color w:val="0000FF"/>
            <w:sz w:val="24"/>
            <w:szCs w:val="24"/>
            <w:u w:val="single"/>
          </w:rPr>
          <w:t>Administrative Solar Access Exception</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solar access exception criteria</w:t>
      </w:r>
    </w:p>
    <w:p w14:paraId="4428F0F1"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71B0260A" w14:textId="77777777" w:rsidR="00D068A6" w:rsidRPr="00D068A6" w:rsidRDefault="00D068A6" w:rsidP="00D068A6">
      <w:pPr>
        <w:numPr>
          <w:ilvl w:val="0"/>
          <w:numId w:val="14"/>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5" w:tgtFrame="_blank" w:history="1">
        <w:r w:rsidRPr="00D068A6">
          <w:rPr>
            <w:rFonts w:ascii="Helvetica Neue" w:eastAsia="Times New Roman" w:hAnsi="Helvetica Neue" w:cs="Times New Roman"/>
            <w:color w:val="0000FF"/>
            <w:sz w:val="24"/>
            <w:szCs w:val="24"/>
            <w:u w:val="single"/>
          </w:rPr>
          <w:t>Christmas Tree Vendor Information/Sign Regulation Sheet</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site standards and sign regulations for Christmas tree sales lots</w:t>
      </w:r>
    </w:p>
    <w:p w14:paraId="0DB03B55"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CE0DC5C" w14:textId="77777777" w:rsidR="00D068A6" w:rsidRPr="00D068A6" w:rsidRDefault="00D068A6" w:rsidP="00D068A6">
      <w:pPr>
        <w:numPr>
          <w:ilvl w:val="0"/>
          <w:numId w:val="15"/>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6" w:tgtFrame="_blank" w:history="1">
        <w:r w:rsidRPr="00D068A6">
          <w:rPr>
            <w:rFonts w:ascii="Helvetica Neue" w:eastAsia="Times New Roman" w:hAnsi="Helvetica Neue" w:cs="Times New Roman"/>
            <w:color w:val="0000FF"/>
            <w:sz w:val="24"/>
            <w:szCs w:val="24"/>
            <w:u w:val="single"/>
          </w:rPr>
          <w:t>Community Garden Form</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For land or rooftops gardened by a group of people that do not reside on the property</w:t>
      </w:r>
    </w:p>
    <w:p w14:paraId="19727CE8"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582E8EB2" w14:textId="77777777" w:rsidR="00D068A6" w:rsidRPr="00D068A6" w:rsidRDefault="00D068A6" w:rsidP="00D068A6">
      <w:pPr>
        <w:numPr>
          <w:ilvl w:val="0"/>
          <w:numId w:val="16"/>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7" w:tgtFrame="_blank" w:history="1">
        <w:r w:rsidRPr="00D068A6">
          <w:rPr>
            <w:rFonts w:ascii="Helvetica Neue" w:eastAsia="Times New Roman" w:hAnsi="Helvetica Neue" w:cs="Times New Roman"/>
            <w:color w:val="0000FF"/>
            <w:sz w:val="24"/>
            <w:szCs w:val="24"/>
            <w:u w:val="single"/>
          </w:rPr>
          <w:t>Cooperative Housing Units</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definition of co-op housing and review criteria</w:t>
      </w:r>
    </w:p>
    <w:p w14:paraId="0D252845"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65869E3B" w14:textId="77777777" w:rsidR="00D068A6" w:rsidRPr="00D068A6" w:rsidRDefault="00D068A6" w:rsidP="00D068A6">
      <w:pPr>
        <w:numPr>
          <w:ilvl w:val="0"/>
          <w:numId w:val="17"/>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8" w:tgtFrame="_blank" w:history="1">
        <w:r w:rsidRPr="00D068A6">
          <w:rPr>
            <w:rFonts w:ascii="Helvetica Neue" w:eastAsia="Times New Roman" w:hAnsi="Helvetica Neue" w:cs="Times New Roman"/>
            <w:color w:val="0000FF"/>
            <w:sz w:val="24"/>
            <w:szCs w:val="24"/>
            <w:u w:val="single"/>
          </w:rPr>
          <w:t>Day Care Center</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definition of day care center and review criteria</w:t>
      </w:r>
    </w:p>
    <w:p w14:paraId="78711BFD"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264BC1F5" w14:textId="77777777" w:rsidR="00D068A6" w:rsidRPr="00D068A6" w:rsidRDefault="00D068A6" w:rsidP="00D068A6">
      <w:pPr>
        <w:numPr>
          <w:ilvl w:val="0"/>
          <w:numId w:val="18"/>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19" w:tgtFrame="_blank" w:history="1">
        <w:r w:rsidRPr="00D068A6">
          <w:rPr>
            <w:rFonts w:ascii="Helvetica Neue" w:eastAsia="Times New Roman" w:hAnsi="Helvetica Neue" w:cs="Times New Roman"/>
            <w:color w:val="0000FF"/>
            <w:sz w:val="24"/>
            <w:szCs w:val="24"/>
            <w:u w:val="single"/>
          </w:rPr>
          <w:t>Detached Dwelling Units with Two Kitchens</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review criteria for detached dwelling units with two kitchens</w:t>
      </w:r>
    </w:p>
    <w:p w14:paraId="435C9006"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lastRenderedPageBreak/>
        <w:t> </w:t>
      </w:r>
    </w:p>
    <w:p w14:paraId="510DFC9D" w14:textId="77777777" w:rsidR="00D068A6" w:rsidRPr="00D068A6" w:rsidRDefault="00D068A6" w:rsidP="00D068A6">
      <w:pPr>
        <w:numPr>
          <w:ilvl w:val="0"/>
          <w:numId w:val="19"/>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0" w:tgtFrame="_blank" w:history="1">
        <w:r w:rsidRPr="00D068A6">
          <w:rPr>
            <w:rFonts w:ascii="Helvetica Neue" w:eastAsia="Times New Roman" w:hAnsi="Helvetica Neue" w:cs="Times New Roman"/>
            <w:color w:val="0000FF"/>
            <w:sz w:val="24"/>
            <w:szCs w:val="24"/>
            <w:u w:val="single"/>
          </w:rPr>
          <w:t>Gasoline Service Station</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definition of gasoline service station and review criteria</w:t>
      </w:r>
    </w:p>
    <w:p w14:paraId="20A0E2FC"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5730B01E" w14:textId="77777777" w:rsidR="00D068A6" w:rsidRPr="00D068A6" w:rsidRDefault="00D068A6" w:rsidP="00D068A6">
      <w:pPr>
        <w:numPr>
          <w:ilvl w:val="0"/>
          <w:numId w:val="20"/>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1" w:tgtFrame="_blank" w:history="1">
        <w:r w:rsidRPr="00D068A6">
          <w:rPr>
            <w:rFonts w:ascii="Helvetica Neue" w:eastAsia="Times New Roman" w:hAnsi="Helvetica Neue" w:cs="Times New Roman"/>
            <w:color w:val="0000FF"/>
            <w:sz w:val="24"/>
            <w:szCs w:val="24"/>
            <w:u w:val="single"/>
          </w:rPr>
          <w:t>Group Home Facility</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definition of group home facility and review criteria</w:t>
      </w:r>
    </w:p>
    <w:p w14:paraId="01E14F2F"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BA78136" w14:textId="77777777" w:rsidR="00D068A6" w:rsidRPr="00D068A6" w:rsidRDefault="00D068A6" w:rsidP="00D068A6">
      <w:pPr>
        <w:numPr>
          <w:ilvl w:val="0"/>
          <w:numId w:val="21"/>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2" w:tgtFrame="_blank" w:history="1">
        <w:r w:rsidRPr="00D068A6">
          <w:rPr>
            <w:rFonts w:ascii="Helvetica Neue" w:eastAsia="Times New Roman" w:hAnsi="Helvetica Neue" w:cs="Times New Roman"/>
            <w:color w:val="0000FF"/>
            <w:sz w:val="24"/>
            <w:szCs w:val="24"/>
            <w:u w:val="single"/>
          </w:rPr>
          <w:t>Minor Modification</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review criteria for minor modifications to previously approved discretionary reviews (e.g. PUD's, Site Reviews)</w:t>
      </w:r>
    </w:p>
    <w:p w14:paraId="2414C4DF"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4BD157BB" w14:textId="77777777" w:rsidR="00D068A6" w:rsidRPr="00D068A6" w:rsidRDefault="00D068A6" w:rsidP="00D068A6">
      <w:pPr>
        <w:numPr>
          <w:ilvl w:val="0"/>
          <w:numId w:val="22"/>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3" w:tgtFrame="_blank" w:history="1">
        <w:r w:rsidRPr="00D068A6">
          <w:rPr>
            <w:rFonts w:ascii="Helvetica Neue" w:eastAsia="Times New Roman" w:hAnsi="Helvetica Neue" w:cs="Times New Roman"/>
            <w:color w:val="0000FF"/>
            <w:sz w:val="24"/>
            <w:szCs w:val="24"/>
            <w:u w:val="single"/>
          </w:rPr>
          <w:t>Religious Assembly</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definition of religious assembly and review criteria</w:t>
      </w:r>
    </w:p>
    <w:p w14:paraId="391F8E08"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0A988E5E" w14:textId="77777777" w:rsidR="00D068A6" w:rsidRPr="00D068A6" w:rsidRDefault="00D068A6" w:rsidP="00D068A6">
      <w:pPr>
        <w:numPr>
          <w:ilvl w:val="0"/>
          <w:numId w:val="23"/>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4" w:tgtFrame="_blank" w:history="1">
        <w:r w:rsidRPr="00D068A6">
          <w:rPr>
            <w:rFonts w:ascii="Helvetica Neue" w:eastAsia="Times New Roman" w:hAnsi="Helvetica Neue" w:cs="Times New Roman"/>
            <w:color w:val="0000FF"/>
            <w:sz w:val="24"/>
            <w:szCs w:val="24"/>
            <w:u w:val="single"/>
          </w:rPr>
          <w:t>Residential Care Facility</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definition of residential care facility and review criteria</w:t>
      </w:r>
    </w:p>
    <w:p w14:paraId="199A6E3D"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5483D594" w14:textId="77777777" w:rsidR="00D068A6" w:rsidRPr="00D068A6" w:rsidRDefault="00D068A6" w:rsidP="00D068A6">
      <w:pPr>
        <w:numPr>
          <w:ilvl w:val="0"/>
          <w:numId w:val="24"/>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5" w:tgtFrame="_blank" w:history="1">
        <w:r w:rsidRPr="00D068A6">
          <w:rPr>
            <w:rFonts w:ascii="Helvetica Neue" w:eastAsia="Times New Roman" w:hAnsi="Helvetica Neue" w:cs="Times New Roman"/>
            <w:color w:val="0000FF"/>
            <w:sz w:val="24"/>
            <w:szCs w:val="24"/>
            <w:u w:val="single"/>
          </w:rPr>
          <w:t>Section 9-3.2-14, "Two Detached Dwellings on a Single Lot"</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review criteria for two detached dwellings on a single lot</w:t>
      </w:r>
    </w:p>
    <w:p w14:paraId="60A56A2D"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44E73144" w14:textId="77777777" w:rsidR="00D068A6" w:rsidRPr="00D068A6" w:rsidRDefault="00D068A6" w:rsidP="00D068A6">
      <w:pPr>
        <w:numPr>
          <w:ilvl w:val="0"/>
          <w:numId w:val="25"/>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6" w:tgtFrame="_blank" w:history="1">
        <w:r w:rsidRPr="00D068A6">
          <w:rPr>
            <w:rFonts w:ascii="Helvetica Neue" w:eastAsia="Times New Roman" w:hAnsi="Helvetica Neue" w:cs="Times New Roman"/>
            <w:color w:val="0000FF"/>
            <w:sz w:val="24"/>
            <w:szCs w:val="24"/>
            <w:u w:val="single"/>
          </w:rPr>
          <w:t>Temporary Sales or Outdoor Entertainment</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Administrative Review application for events with temporary sales or outdoor entertainment</w:t>
      </w:r>
    </w:p>
    <w:p w14:paraId="7459CD46"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424F2E3" w14:textId="77777777" w:rsidR="00D068A6" w:rsidRPr="00D068A6" w:rsidRDefault="00D068A6" w:rsidP="00D068A6">
      <w:pPr>
        <w:numPr>
          <w:ilvl w:val="0"/>
          <w:numId w:val="26"/>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7" w:tgtFrame="_blank" w:history="1">
        <w:r w:rsidRPr="00D068A6">
          <w:rPr>
            <w:rFonts w:ascii="Helvetica Neue" w:eastAsia="Times New Roman" w:hAnsi="Helvetica Neue" w:cs="Times New Roman"/>
            <w:color w:val="0000FF"/>
            <w:sz w:val="24"/>
            <w:szCs w:val="24"/>
            <w:u w:val="single"/>
          </w:rPr>
          <w:t>Vacation Review of Utility and Drainage Easements</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review criteria for vacating utility and drainage easements</w:t>
      </w:r>
    </w:p>
    <w:p w14:paraId="0886BD11"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40FFD68" w14:textId="77777777" w:rsidR="00D068A6" w:rsidRPr="00D068A6" w:rsidRDefault="00D068A6" w:rsidP="00D068A6">
      <w:pPr>
        <w:numPr>
          <w:ilvl w:val="0"/>
          <w:numId w:val="27"/>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8" w:tgtFrame="_blank" w:history="1">
        <w:r w:rsidRPr="00D068A6">
          <w:rPr>
            <w:rFonts w:ascii="Helvetica Neue" w:eastAsia="Times New Roman" w:hAnsi="Helvetica Neue" w:cs="Times New Roman"/>
            <w:color w:val="0000FF"/>
            <w:sz w:val="24"/>
            <w:szCs w:val="24"/>
            <w:u w:val="single"/>
          </w:rPr>
          <w:t>Wireless Telecommunications Facilities</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definition of wireless facility and review criteria</w:t>
      </w:r>
    </w:p>
    <w:p w14:paraId="64795C84"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1EDF16B6" w14:textId="77777777" w:rsidR="00D068A6" w:rsidRPr="00D068A6" w:rsidRDefault="00D068A6" w:rsidP="00D068A6">
      <w:pPr>
        <w:numPr>
          <w:ilvl w:val="0"/>
          <w:numId w:val="28"/>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29" w:tgtFrame="_blank" w:history="1">
        <w:r w:rsidRPr="00D068A6">
          <w:rPr>
            <w:rFonts w:ascii="Helvetica Neue" w:eastAsia="Times New Roman" w:hAnsi="Helvetica Neue" w:cs="Times New Roman"/>
            <w:color w:val="0000FF"/>
            <w:sz w:val="24"/>
            <w:szCs w:val="24"/>
            <w:u w:val="single"/>
          </w:rPr>
          <w:t>Zoning Confirmation for BLA</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Admin. Review application, includes confirmation form and checklist for Beverage Licensing Authority</w:t>
      </w:r>
    </w:p>
    <w:p w14:paraId="6F770707"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u w:val="single"/>
        </w:rPr>
        <w:t>Land Use Review</w:t>
      </w:r>
    </w:p>
    <w:p w14:paraId="44557940" w14:textId="77777777" w:rsidR="00D068A6" w:rsidRPr="00D068A6" w:rsidRDefault="00D068A6" w:rsidP="00D068A6">
      <w:pPr>
        <w:numPr>
          <w:ilvl w:val="0"/>
          <w:numId w:val="29"/>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0" w:tgtFrame="_blank" w:history="1">
        <w:r w:rsidRPr="00D068A6">
          <w:rPr>
            <w:rFonts w:ascii="Helvetica Neue" w:eastAsia="Times New Roman" w:hAnsi="Helvetica Neue" w:cs="Times New Roman"/>
            <w:color w:val="0000FF"/>
            <w:sz w:val="24"/>
            <w:szCs w:val="24"/>
            <w:u w:val="single"/>
          </w:rPr>
          <w:t>Annexation / Initial Zoning</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 Includes information about the annexing property to the City of Boulder and designating initial zoning.</w:t>
      </w:r>
    </w:p>
    <w:p w14:paraId="1E1960B2"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4E9F5B57" w14:textId="77777777" w:rsidR="00D068A6" w:rsidRPr="00D068A6" w:rsidRDefault="00D068A6" w:rsidP="00D068A6">
      <w:pPr>
        <w:numPr>
          <w:ilvl w:val="0"/>
          <w:numId w:val="30"/>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1" w:tgtFrame="_blank" w:history="1">
        <w:r w:rsidRPr="00D068A6">
          <w:rPr>
            <w:rFonts w:ascii="Helvetica Neue" w:eastAsia="Times New Roman" w:hAnsi="Helvetica Neue" w:cs="Times New Roman"/>
            <w:color w:val="0000FF"/>
            <w:sz w:val="24"/>
            <w:szCs w:val="24"/>
            <w:u w:val="single"/>
          </w:rPr>
          <w:t>Annexation Feasibility Study</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w:t>
      </w:r>
    </w:p>
    <w:p w14:paraId="527FE7CE"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0FECA374" w14:textId="77777777" w:rsidR="00D068A6" w:rsidRPr="00D068A6" w:rsidRDefault="00D068A6" w:rsidP="00D068A6">
      <w:pPr>
        <w:numPr>
          <w:ilvl w:val="0"/>
          <w:numId w:val="31"/>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2" w:tgtFrame="_blank" w:history="1">
        <w:r w:rsidRPr="00D068A6">
          <w:rPr>
            <w:rFonts w:ascii="Helvetica Neue" w:eastAsia="Times New Roman" w:hAnsi="Helvetica Neue" w:cs="Times New Roman"/>
            <w:color w:val="0000FF"/>
            <w:sz w:val="24"/>
            <w:szCs w:val="24"/>
            <w:u w:val="single"/>
          </w:rPr>
          <w:t>Changes to BVCP Land Use Designations</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w:t>
      </w:r>
    </w:p>
    <w:p w14:paraId="044755E9"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FB78B09" w14:textId="77777777" w:rsidR="00D068A6" w:rsidRPr="00D068A6" w:rsidRDefault="00D068A6" w:rsidP="00D068A6">
      <w:pPr>
        <w:numPr>
          <w:ilvl w:val="0"/>
          <w:numId w:val="32"/>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3" w:tgtFrame="_blank" w:history="1">
        <w:r w:rsidRPr="00D068A6">
          <w:rPr>
            <w:rFonts w:ascii="Helvetica Neue" w:eastAsia="Times New Roman" w:hAnsi="Helvetica Neue" w:cs="Times New Roman"/>
            <w:color w:val="0000FF"/>
            <w:sz w:val="24"/>
            <w:szCs w:val="24"/>
            <w:u w:val="single"/>
          </w:rPr>
          <w:t>Concept Plan Review &amp; Comment</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 Includes description of concept plan review and comment (conceptual plan review prior to site review) and review criteria.</w:t>
      </w:r>
    </w:p>
    <w:p w14:paraId="7F5DA55E"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469E03D4" w14:textId="77777777" w:rsidR="00D068A6" w:rsidRPr="00D068A6" w:rsidRDefault="00D068A6" w:rsidP="00D068A6">
      <w:pPr>
        <w:numPr>
          <w:ilvl w:val="0"/>
          <w:numId w:val="33"/>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4" w:tgtFrame="_blank" w:history="1">
        <w:r w:rsidRPr="00D068A6">
          <w:rPr>
            <w:rFonts w:ascii="Helvetica Neue" w:eastAsia="Times New Roman" w:hAnsi="Helvetica Neue" w:cs="Times New Roman"/>
            <w:color w:val="0000FF"/>
            <w:sz w:val="24"/>
            <w:szCs w:val="24"/>
            <w:u w:val="single"/>
          </w:rPr>
          <w:t>Form-Based Code (FBC) Review</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w:t>
      </w:r>
    </w:p>
    <w:p w14:paraId="3705BF72"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728E53AD" w14:textId="77777777" w:rsidR="00D068A6" w:rsidRPr="00D068A6" w:rsidRDefault="00D068A6" w:rsidP="00D068A6">
      <w:pPr>
        <w:numPr>
          <w:ilvl w:val="0"/>
          <w:numId w:val="34"/>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5" w:tgtFrame="_blank" w:history="1">
        <w:r w:rsidRPr="00D068A6">
          <w:rPr>
            <w:rFonts w:ascii="Helvetica Neue" w:eastAsia="Times New Roman" w:hAnsi="Helvetica Neue" w:cs="Times New Roman"/>
            <w:color w:val="0000FF"/>
            <w:sz w:val="24"/>
            <w:szCs w:val="24"/>
            <w:u w:val="single"/>
          </w:rPr>
          <w:t>Inclusionary Housing Compliance</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Preliminary determination of Inclusionary Housing Compliance</w:t>
      </w:r>
    </w:p>
    <w:p w14:paraId="592CF6D4"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2D05FAE8" w14:textId="77777777" w:rsidR="00D068A6" w:rsidRPr="00D068A6" w:rsidRDefault="00D068A6" w:rsidP="00D068A6">
      <w:pPr>
        <w:numPr>
          <w:ilvl w:val="0"/>
          <w:numId w:val="35"/>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6" w:tgtFrame="_blank" w:history="1">
        <w:r w:rsidRPr="00D068A6">
          <w:rPr>
            <w:rFonts w:ascii="Helvetica Neue" w:eastAsia="Times New Roman" w:hAnsi="Helvetica Neue" w:cs="Times New Roman"/>
            <w:color w:val="0000FF"/>
            <w:sz w:val="24"/>
            <w:szCs w:val="24"/>
            <w:u w:val="single"/>
          </w:rPr>
          <w:t>Inclusionary Housing Summary</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Requirements for meeting the Inclusionary Housing Ordinance</w:t>
      </w:r>
    </w:p>
    <w:p w14:paraId="59777297"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lastRenderedPageBreak/>
        <w:t> </w:t>
      </w:r>
    </w:p>
    <w:p w14:paraId="567402AA" w14:textId="77777777" w:rsidR="00D068A6" w:rsidRPr="00D068A6" w:rsidRDefault="00D068A6" w:rsidP="00D068A6">
      <w:pPr>
        <w:numPr>
          <w:ilvl w:val="0"/>
          <w:numId w:val="36"/>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7" w:tgtFrame="_blank" w:history="1">
        <w:r w:rsidRPr="00D068A6">
          <w:rPr>
            <w:rFonts w:ascii="Helvetica Neue" w:eastAsia="Times New Roman" w:hAnsi="Helvetica Neue" w:cs="Times New Roman"/>
            <w:color w:val="0000FF"/>
            <w:sz w:val="24"/>
            <w:szCs w:val="24"/>
            <w:u w:val="single"/>
          </w:rPr>
          <w:t>Land Use Review Application Form</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Main application form used to apply for all land use review requests. Includes list of application requirements and fee schedule. Attachments to this form are available for each development review type.</w:t>
      </w:r>
    </w:p>
    <w:p w14:paraId="3B971E9B"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2F7DFAE6" w14:textId="77777777" w:rsidR="00D068A6" w:rsidRPr="00D068A6" w:rsidRDefault="00D068A6" w:rsidP="00D068A6">
      <w:pPr>
        <w:numPr>
          <w:ilvl w:val="0"/>
          <w:numId w:val="37"/>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8" w:tgtFrame="_blank" w:history="1">
        <w:r w:rsidRPr="00D068A6">
          <w:rPr>
            <w:rFonts w:ascii="Helvetica Neue" w:eastAsia="Times New Roman" w:hAnsi="Helvetica Neue" w:cs="Times New Roman"/>
            <w:color w:val="0000FF"/>
            <w:sz w:val="24"/>
            <w:szCs w:val="24"/>
            <w:u w:val="single"/>
          </w:rPr>
          <w:t>Land Use Review Project Fact Sheet</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Basic project facts for Land Use Review</w:t>
      </w:r>
    </w:p>
    <w:p w14:paraId="0F0F1430"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5086259E" w14:textId="77777777" w:rsidR="00D068A6" w:rsidRPr="00D068A6" w:rsidRDefault="00D068A6" w:rsidP="00D068A6">
      <w:pPr>
        <w:numPr>
          <w:ilvl w:val="0"/>
          <w:numId w:val="38"/>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39" w:tgtFrame="_blank" w:history="1">
        <w:r w:rsidRPr="00D068A6">
          <w:rPr>
            <w:rFonts w:ascii="Helvetica Neue" w:eastAsia="Times New Roman" w:hAnsi="Helvetica Neue" w:cs="Times New Roman"/>
            <w:color w:val="0000FF"/>
            <w:sz w:val="24"/>
            <w:szCs w:val="24"/>
            <w:u w:val="single"/>
          </w:rPr>
          <w:t>LUR Process Summary</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Land Use Review and Technical Document Submittal Summary</w:t>
      </w:r>
    </w:p>
    <w:p w14:paraId="455DF05F"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FDB3B69" w14:textId="77777777" w:rsidR="00D068A6" w:rsidRPr="00D068A6" w:rsidRDefault="00D068A6" w:rsidP="00D068A6">
      <w:pPr>
        <w:numPr>
          <w:ilvl w:val="0"/>
          <w:numId w:val="39"/>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0" w:tgtFrame="_blank" w:history="1">
        <w:r w:rsidRPr="00D068A6">
          <w:rPr>
            <w:rFonts w:ascii="Helvetica Neue" w:eastAsia="Times New Roman" w:hAnsi="Helvetica Neue" w:cs="Times New Roman"/>
            <w:color w:val="0000FF"/>
            <w:sz w:val="24"/>
            <w:szCs w:val="24"/>
            <w:u w:val="single"/>
          </w:rPr>
          <w:t>Minor Subdivision</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w:t>
      </w:r>
    </w:p>
    <w:p w14:paraId="58830F3F"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36ECD780" w14:textId="77777777" w:rsidR="00D068A6" w:rsidRPr="00D068A6" w:rsidRDefault="00D068A6" w:rsidP="00D068A6">
      <w:pPr>
        <w:numPr>
          <w:ilvl w:val="0"/>
          <w:numId w:val="40"/>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1" w:tgtFrame="_blank" w:history="1">
        <w:r w:rsidRPr="00D068A6">
          <w:rPr>
            <w:rFonts w:ascii="Helvetica Neue" w:eastAsia="Times New Roman" w:hAnsi="Helvetica Neue" w:cs="Times New Roman"/>
            <w:color w:val="0000FF"/>
            <w:sz w:val="24"/>
            <w:szCs w:val="24"/>
            <w:u w:val="single"/>
          </w:rPr>
          <w:t>Outside City Utility</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 Includes review criteria for city utility service to out-of-city properties.</w:t>
      </w:r>
    </w:p>
    <w:p w14:paraId="37142DC1"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1C2C204E" w14:textId="77777777" w:rsidR="00D068A6" w:rsidRPr="00D068A6" w:rsidRDefault="00D068A6" w:rsidP="00D068A6">
      <w:pPr>
        <w:numPr>
          <w:ilvl w:val="0"/>
          <w:numId w:val="41"/>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2" w:tgtFrame="_blank" w:history="1">
        <w:r w:rsidRPr="00D068A6">
          <w:rPr>
            <w:rFonts w:ascii="Helvetica Neue" w:eastAsia="Times New Roman" w:hAnsi="Helvetica Neue" w:cs="Times New Roman"/>
            <w:color w:val="0000FF"/>
            <w:sz w:val="24"/>
            <w:szCs w:val="24"/>
            <w:u w:val="single"/>
          </w:rPr>
          <w:t>Persons of Interest Form</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Persons of Interest Form</w:t>
      </w:r>
    </w:p>
    <w:p w14:paraId="63E005FC"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2452707C" w14:textId="77777777" w:rsidR="00D068A6" w:rsidRPr="00D068A6" w:rsidRDefault="00D068A6" w:rsidP="00D068A6">
      <w:pPr>
        <w:numPr>
          <w:ilvl w:val="0"/>
          <w:numId w:val="42"/>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3" w:tgtFrame="_blank" w:history="1">
        <w:r w:rsidRPr="00D068A6">
          <w:rPr>
            <w:rFonts w:ascii="Helvetica Neue" w:eastAsia="Times New Roman" w:hAnsi="Helvetica Neue" w:cs="Times New Roman"/>
            <w:color w:val="0000FF"/>
            <w:sz w:val="24"/>
            <w:szCs w:val="24"/>
            <w:u w:val="single"/>
          </w:rPr>
          <w:t>Pre-Application Meetings</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Brochure describing the first optional step of the development review process, pre-application meetings. Includes meeting schedule form.</w:t>
      </w:r>
    </w:p>
    <w:p w14:paraId="09B21A05"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109CE48C" w14:textId="77777777" w:rsidR="00D068A6" w:rsidRPr="00D068A6" w:rsidRDefault="00D068A6" w:rsidP="00D068A6">
      <w:pPr>
        <w:numPr>
          <w:ilvl w:val="0"/>
          <w:numId w:val="43"/>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4" w:tgtFrame="_blank" w:history="1">
        <w:r w:rsidRPr="00D068A6">
          <w:rPr>
            <w:rFonts w:ascii="Helvetica Neue" w:eastAsia="Times New Roman" w:hAnsi="Helvetica Neue" w:cs="Times New Roman"/>
            <w:color w:val="0000FF"/>
            <w:sz w:val="24"/>
            <w:szCs w:val="24"/>
            <w:u w:val="single"/>
          </w:rPr>
          <w:t>Preliminary Plat for Subdivision</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 Includes review criteria and application requirements for preliminary plat for subdividing lots.</w:t>
      </w:r>
    </w:p>
    <w:p w14:paraId="6DF88135"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7181D0DA" w14:textId="77777777" w:rsidR="00D068A6" w:rsidRPr="00D068A6" w:rsidRDefault="00D068A6" w:rsidP="00D068A6">
      <w:pPr>
        <w:numPr>
          <w:ilvl w:val="0"/>
          <w:numId w:val="44"/>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5" w:tgtFrame="_blank" w:history="1">
        <w:r w:rsidRPr="00D068A6">
          <w:rPr>
            <w:rFonts w:ascii="Helvetica Neue" w:eastAsia="Times New Roman" w:hAnsi="Helvetica Neue" w:cs="Times New Roman"/>
            <w:color w:val="0000FF"/>
            <w:sz w:val="24"/>
            <w:szCs w:val="24"/>
            <w:u w:val="single"/>
          </w:rPr>
          <w:t>Rezoning Review</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 Includes review criteria for rezoning from one zoning designation to another.</w:t>
      </w:r>
    </w:p>
    <w:p w14:paraId="1C362C1D"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6547242F" w14:textId="77777777" w:rsidR="00D068A6" w:rsidRPr="00D068A6" w:rsidRDefault="00D068A6" w:rsidP="00D068A6">
      <w:pPr>
        <w:numPr>
          <w:ilvl w:val="0"/>
          <w:numId w:val="45"/>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6" w:tgtFrame="_blank" w:history="1">
        <w:r w:rsidRPr="00D068A6">
          <w:rPr>
            <w:rFonts w:ascii="Helvetica Neue" w:eastAsia="Times New Roman" w:hAnsi="Helvetica Neue" w:cs="Times New Roman"/>
            <w:color w:val="0000FF"/>
            <w:sz w:val="24"/>
            <w:szCs w:val="24"/>
            <w:u w:val="single"/>
          </w:rPr>
          <w:t>Site Review</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 Includes review criteria and application requirements for site review, generally for requesting city code variations.</w:t>
      </w:r>
    </w:p>
    <w:p w14:paraId="7543FC22"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4C2C951E" w14:textId="77777777" w:rsidR="00D068A6" w:rsidRPr="00D068A6" w:rsidRDefault="00D068A6" w:rsidP="00D068A6">
      <w:pPr>
        <w:numPr>
          <w:ilvl w:val="0"/>
          <w:numId w:val="46"/>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7" w:tgtFrame="_blank" w:history="1">
        <w:r w:rsidRPr="00D068A6">
          <w:rPr>
            <w:rFonts w:ascii="Helvetica Neue" w:eastAsia="Times New Roman" w:hAnsi="Helvetica Neue" w:cs="Times New Roman"/>
            <w:color w:val="0000FF"/>
            <w:sz w:val="24"/>
            <w:szCs w:val="24"/>
            <w:u w:val="single"/>
          </w:rPr>
          <w:t>Use Review</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 Includes review criteria to allow specific use review uses in certain zoning districts.</w:t>
      </w:r>
    </w:p>
    <w:p w14:paraId="656187F9"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69AA40C2" w14:textId="77777777" w:rsidR="00D068A6" w:rsidRPr="00D068A6" w:rsidRDefault="00D068A6" w:rsidP="00D068A6">
      <w:pPr>
        <w:numPr>
          <w:ilvl w:val="0"/>
          <w:numId w:val="47"/>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8" w:tgtFrame="_blank" w:history="1">
        <w:r w:rsidRPr="00D068A6">
          <w:rPr>
            <w:rFonts w:ascii="Helvetica Neue" w:eastAsia="Times New Roman" w:hAnsi="Helvetica Neue" w:cs="Times New Roman"/>
            <w:color w:val="0000FF"/>
            <w:sz w:val="24"/>
            <w:szCs w:val="24"/>
            <w:u w:val="single"/>
          </w:rPr>
          <w:t>Vacation Review</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Attachment to Land Use Review Application. Includes requirements for vacating easements or city owned Right-of-Way.</w:t>
      </w:r>
    </w:p>
    <w:p w14:paraId="4383427F"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1D9ACAD2" w14:textId="77777777" w:rsidR="00D068A6" w:rsidRPr="00D068A6" w:rsidRDefault="00D068A6" w:rsidP="00D068A6">
      <w:pPr>
        <w:numPr>
          <w:ilvl w:val="0"/>
          <w:numId w:val="48"/>
        </w:numPr>
        <w:shd w:val="clear" w:color="auto" w:fill="FFFFFF"/>
        <w:spacing w:beforeAutospacing="1" w:after="0" w:afterAutospacing="1" w:line="240" w:lineRule="auto"/>
        <w:ind w:left="375"/>
        <w:rPr>
          <w:rFonts w:ascii="Helvetica Neue" w:eastAsia="Times New Roman" w:hAnsi="Helvetica Neue" w:cs="Times New Roman"/>
          <w:color w:val="444444"/>
          <w:sz w:val="24"/>
          <w:szCs w:val="24"/>
        </w:rPr>
      </w:pPr>
      <w:hyperlink r:id="rId49" w:tgtFrame="_blank" w:history="1">
        <w:r w:rsidRPr="00D068A6">
          <w:rPr>
            <w:rFonts w:ascii="Helvetica Neue" w:eastAsia="Times New Roman" w:hAnsi="Helvetica Neue" w:cs="Times New Roman"/>
            <w:color w:val="0000FF"/>
            <w:sz w:val="24"/>
            <w:szCs w:val="24"/>
            <w:u w:val="single"/>
          </w:rPr>
          <w:t>Vested Rights Option Form &amp; Waiver</w:t>
        </w:r>
        <w:r w:rsidRPr="00D068A6">
          <w:rPr>
            <w:rFonts w:ascii="Helvetica Neue" w:eastAsia="Times New Roman" w:hAnsi="Helvetica Neue" w:cs="Times New Roman"/>
            <w:color w:val="0000FF"/>
            <w:sz w:val="24"/>
            <w:szCs w:val="24"/>
            <w:u w:val="single"/>
            <w:bdr w:val="none" w:sz="0" w:space="0" w:color="auto" w:frame="1"/>
          </w:rPr>
          <w:t> (Links to an external site.)</w:t>
        </w:r>
      </w:hyperlink>
      <w:r w:rsidRPr="00D068A6">
        <w:rPr>
          <w:rFonts w:ascii="Helvetica Neue" w:eastAsia="Times New Roman" w:hAnsi="Helvetica Neue" w:cs="Times New Roman"/>
          <w:color w:val="444444"/>
          <w:sz w:val="24"/>
          <w:szCs w:val="24"/>
        </w:rPr>
        <w:t> Include this form (if required) with your Land Use Review application materials. See specific variance criteria and informational attachment for the type of review for which you are applying.</w:t>
      </w:r>
    </w:p>
    <w:p w14:paraId="5663951B"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r w:rsidRPr="00D068A6">
        <w:rPr>
          <w:rFonts w:ascii="Helvetica Neue" w:eastAsia="Times New Roman" w:hAnsi="Helvetica Neue" w:cs="Times New Roman"/>
          <w:color w:val="444444"/>
          <w:sz w:val="24"/>
          <w:szCs w:val="24"/>
        </w:rPr>
        <w:t> </w:t>
      </w:r>
    </w:p>
    <w:p w14:paraId="455C1D33" w14:textId="77777777" w:rsidR="00D068A6" w:rsidRPr="00D068A6" w:rsidRDefault="00D068A6" w:rsidP="00D068A6">
      <w:pPr>
        <w:numPr>
          <w:ilvl w:val="0"/>
          <w:numId w:val="49"/>
        </w:numPr>
        <w:shd w:val="clear" w:color="auto" w:fill="FFFFFF"/>
        <w:spacing w:before="100" w:beforeAutospacing="1" w:after="100" w:afterAutospacing="1" w:line="240" w:lineRule="auto"/>
        <w:ind w:left="375"/>
        <w:rPr>
          <w:rFonts w:ascii="Helvetica Neue" w:eastAsia="Times New Roman" w:hAnsi="Helvetica Neue" w:cs="Times New Roman"/>
          <w:color w:val="444444"/>
          <w:sz w:val="24"/>
          <w:szCs w:val="24"/>
        </w:rPr>
      </w:pPr>
      <w:r w:rsidRPr="00D068A6">
        <w:rPr>
          <w:rFonts w:ascii="Helvetica Neue" w:eastAsia="Times New Roman" w:hAnsi="Helvetica Neue" w:cs="Times New Roman"/>
          <w:b/>
          <w:bCs/>
          <w:color w:val="444444"/>
          <w:sz w:val="24"/>
          <w:szCs w:val="24"/>
          <w:u w:val="single"/>
        </w:rPr>
        <w:t>Application</w:t>
      </w:r>
    </w:p>
    <w:p w14:paraId="79D9190C" w14:textId="77777777" w:rsidR="00D068A6" w:rsidRPr="00D068A6" w:rsidRDefault="00D068A6" w:rsidP="00D068A6">
      <w:pPr>
        <w:shd w:val="clear" w:color="auto" w:fill="FFFFFF"/>
        <w:spacing w:before="180" w:after="180" w:line="240" w:lineRule="auto"/>
        <w:rPr>
          <w:rFonts w:ascii="Helvetica Neue" w:eastAsia="Times New Roman" w:hAnsi="Helvetica Neue" w:cs="Times New Roman"/>
          <w:color w:val="444444"/>
          <w:sz w:val="24"/>
          <w:szCs w:val="24"/>
        </w:rPr>
      </w:pPr>
      <w:hyperlink r:id="rId50" w:tgtFrame="_blank" w:history="1">
        <w:r w:rsidRPr="00D068A6">
          <w:rPr>
            <w:rFonts w:ascii="Helvetica Neue" w:eastAsia="Times New Roman" w:hAnsi="Helvetica Neue" w:cs="Times New Roman"/>
            <w:b/>
            <w:bCs/>
            <w:color w:val="0000FF"/>
            <w:sz w:val="24"/>
            <w:szCs w:val="24"/>
            <w:u w:val="single"/>
          </w:rPr>
          <w:t>https://www-static.bouldercolorado.gov/docs/PDS/forms/100_adr_application.pdf</w:t>
        </w:r>
      </w:hyperlink>
    </w:p>
    <w:p w14:paraId="062E937B" w14:textId="77777777" w:rsidR="0048041A" w:rsidRDefault="0048041A">
      <w:bookmarkStart w:id="0" w:name="_GoBack"/>
      <w:bookmarkEnd w:id="0"/>
    </w:p>
    <w:p w14:paraId="43DC7694" w14:textId="77777777" w:rsidR="0048041A" w:rsidRDefault="0048041A">
      <w:r>
        <w:br w:type="page"/>
      </w:r>
    </w:p>
    <w:sectPr w:rsidR="0048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7E3"/>
    <w:multiLevelType w:val="multilevel"/>
    <w:tmpl w:val="7AE2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5644"/>
    <w:multiLevelType w:val="multilevel"/>
    <w:tmpl w:val="6A30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172B1"/>
    <w:multiLevelType w:val="multilevel"/>
    <w:tmpl w:val="6E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442F3"/>
    <w:multiLevelType w:val="multilevel"/>
    <w:tmpl w:val="4E8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72C45"/>
    <w:multiLevelType w:val="multilevel"/>
    <w:tmpl w:val="179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C1BC0"/>
    <w:multiLevelType w:val="multilevel"/>
    <w:tmpl w:val="756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F7106"/>
    <w:multiLevelType w:val="multilevel"/>
    <w:tmpl w:val="6DA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21192"/>
    <w:multiLevelType w:val="multilevel"/>
    <w:tmpl w:val="9FC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C215F"/>
    <w:multiLevelType w:val="multilevel"/>
    <w:tmpl w:val="C4CE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AB1D99"/>
    <w:multiLevelType w:val="multilevel"/>
    <w:tmpl w:val="3DEE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76334"/>
    <w:multiLevelType w:val="multilevel"/>
    <w:tmpl w:val="1C5E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4517A"/>
    <w:multiLevelType w:val="multilevel"/>
    <w:tmpl w:val="F72E6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EE0"/>
    <w:multiLevelType w:val="multilevel"/>
    <w:tmpl w:val="7A6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B7162"/>
    <w:multiLevelType w:val="multilevel"/>
    <w:tmpl w:val="13D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5643A"/>
    <w:multiLevelType w:val="multilevel"/>
    <w:tmpl w:val="94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8107F"/>
    <w:multiLevelType w:val="multilevel"/>
    <w:tmpl w:val="1082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810A5"/>
    <w:multiLevelType w:val="multilevel"/>
    <w:tmpl w:val="925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8B06B4"/>
    <w:multiLevelType w:val="multilevel"/>
    <w:tmpl w:val="AFAE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E7F9D"/>
    <w:multiLevelType w:val="multilevel"/>
    <w:tmpl w:val="1DDA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05E82"/>
    <w:multiLevelType w:val="multilevel"/>
    <w:tmpl w:val="E38E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82B77"/>
    <w:multiLevelType w:val="multilevel"/>
    <w:tmpl w:val="6DE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771988"/>
    <w:multiLevelType w:val="multilevel"/>
    <w:tmpl w:val="7E74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730110"/>
    <w:multiLevelType w:val="multilevel"/>
    <w:tmpl w:val="E32C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1144C"/>
    <w:multiLevelType w:val="multilevel"/>
    <w:tmpl w:val="9C9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D34C1"/>
    <w:multiLevelType w:val="multilevel"/>
    <w:tmpl w:val="2844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9343EE"/>
    <w:multiLevelType w:val="multilevel"/>
    <w:tmpl w:val="751E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F156C"/>
    <w:multiLevelType w:val="multilevel"/>
    <w:tmpl w:val="28B4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4D2260"/>
    <w:multiLevelType w:val="multilevel"/>
    <w:tmpl w:val="C5B2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F16A5"/>
    <w:multiLevelType w:val="multilevel"/>
    <w:tmpl w:val="F508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747409"/>
    <w:multiLevelType w:val="multilevel"/>
    <w:tmpl w:val="981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04596"/>
    <w:multiLevelType w:val="multilevel"/>
    <w:tmpl w:val="8F84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D541A"/>
    <w:multiLevelType w:val="multilevel"/>
    <w:tmpl w:val="5D36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591B42"/>
    <w:multiLevelType w:val="multilevel"/>
    <w:tmpl w:val="B292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2B3B1B"/>
    <w:multiLevelType w:val="multilevel"/>
    <w:tmpl w:val="8F28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393C98"/>
    <w:multiLevelType w:val="multilevel"/>
    <w:tmpl w:val="C9C2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EA6D3D"/>
    <w:multiLevelType w:val="multilevel"/>
    <w:tmpl w:val="3B56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DD0821"/>
    <w:multiLevelType w:val="multilevel"/>
    <w:tmpl w:val="3A8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F78BB"/>
    <w:multiLevelType w:val="multilevel"/>
    <w:tmpl w:val="D38C5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8C0908"/>
    <w:multiLevelType w:val="multilevel"/>
    <w:tmpl w:val="374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1B2F01"/>
    <w:multiLevelType w:val="multilevel"/>
    <w:tmpl w:val="E9A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31755"/>
    <w:multiLevelType w:val="multilevel"/>
    <w:tmpl w:val="A50C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A22D2"/>
    <w:multiLevelType w:val="multilevel"/>
    <w:tmpl w:val="F240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5D060D"/>
    <w:multiLevelType w:val="multilevel"/>
    <w:tmpl w:val="9F8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9740EA"/>
    <w:multiLevelType w:val="multilevel"/>
    <w:tmpl w:val="070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4040A6"/>
    <w:multiLevelType w:val="multilevel"/>
    <w:tmpl w:val="AB7C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AD51BD"/>
    <w:multiLevelType w:val="multilevel"/>
    <w:tmpl w:val="1A7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10126"/>
    <w:multiLevelType w:val="multilevel"/>
    <w:tmpl w:val="578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F326D3"/>
    <w:multiLevelType w:val="multilevel"/>
    <w:tmpl w:val="70E8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1A54FA"/>
    <w:multiLevelType w:val="multilevel"/>
    <w:tmpl w:val="A15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0"/>
  </w:num>
  <w:num w:numId="4">
    <w:abstractNumId w:val="8"/>
  </w:num>
  <w:num w:numId="5">
    <w:abstractNumId w:val="9"/>
  </w:num>
  <w:num w:numId="6">
    <w:abstractNumId w:val="45"/>
  </w:num>
  <w:num w:numId="7">
    <w:abstractNumId w:val="11"/>
  </w:num>
  <w:num w:numId="8">
    <w:abstractNumId w:val="15"/>
  </w:num>
  <w:num w:numId="9">
    <w:abstractNumId w:val="6"/>
  </w:num>
  <w:num w:numId="10">
    <w:abstractNumId w:val="29"/>
  </w:num>
  <w:num w:numId="11">
    <w:abstractNumId w:val="5"/>
  </w:num>
  <w:num w:numId="12">
    <w:abstractNumId w:val="32"/>
  </w:num>
  <w:num w:numId="13">
    <w:abstractNumId w:val="40"/>
  </w:num>
  <w:num w:numId="14">
    <w:abstractNumId w:val="16"/>
  </w:num>
  <w:num w:numId="15">
    <w:abstractNumId w:val="20"/>
  </w:num>
  <w:num w:numId="16">
    <w:abstractNumId w:val="38"/>
  </w:num>
  <w:num w:numId="17">
    <w:abstractNumId w:val="25"/>
  </w:num>
  <w:num w:numId="18">
    <w:abstractNumId w:val="43"/>
  </w:num>
  <w:num w:numId="19">
    <w:abstractNumId w:val="19"/>
  </w:num>
  <w:num w:numId="20">
    <w:abstractNumId w:val="31"/>
  </w:num>
  <w:num w:numId="21">
    <w:abstractNumId w:val="1"/>
  </w:num>
  <w:num w:numId="22">
    <w:abstractNumId w:val="35"/>
  </w:num>
  <w:num w:numId="23">
    <w:abstractNumId w:val="44"/>
  </w:num>
  <w:num w:numId="24">
    <w:abstractNumId w:val="12"/>
  </w:num>
  <w:num w:numId="25">
    <w:abstractNumId w:val="3"/>
  </w:num>
  <w:num w:numId="26">
    <w:abstractNumId w:val="42"/>
  </w:num>
  <w:num w:numId="27">
    <w:abstractNumId w:val="17"/>
  </w:num>
  <w:num w:numId="28">
    <w:abstractNumId w:val="14"/>
  </w:num>
  <w:num w:numId="29">
    <w:abstractNumId w:val="39"/>
  </w:num>
  <w:num w:numId="30">
    <w:abstractNumId w:val="41"/>
  </w:num>
  <w:num w:numId="31">
    <w:abstractNumId w:val="33"/>
  </w:num>
  <w:num w:numId="32">
    <w:abstractNumId w:val="34"/>
  </w:num>
  <w:num w:numId="33">
    <w:abstractNumId w:val="28"/>
  </w:num>
  <w:num w:numId="34">
    <w:abstractNumId w:val="30"/>
  </w:num>
  <w:num w:numId="35">
    <w:abstractNumId w:val="22"/>
  </w:num>
  <w:num w:numId="36">
    <w:abstractNumId w:val="7"/>
  </w:num>
  <w:num w:numId="37">
    <w:abstractNumId w:val="23"/>
  </w:num>
  <w:num w:numId="38">
    <w:abstractNumId w:val="18"/>
  </w:num>
  <w:num w:numId="39">
    <w:abstractNumId w:val="46"/>
  </w:num>
  <w:num w:numId="40">
    <w:abstractNumId w:val="0"/>
  </w:num>
  <w:num w:numId="41">
    <w:abstractNumId w:val="27"/>
  </w:num>
  <w:num w:numId="42">
    <w:abstractNumId w:val="13"/>
  </w:num>
  <w:num w:numId="43">
    <w:abstractNumId w:val="21"/>
  </w:num>
  <w:num w:numId="44">
    <w:abstractNumId w:val="47"/>
  </w:num>
  <w:num w:numId="45">
    <w:abstractNumId w:val="48"/>
  </w:num>
  <w:num w:numId="46">
    <w:abstractNumId w:val="2"/>
  </w:num>
  <w:num w:numId="47">
    <w:abstractNumId w:val="4"/>
  </w:num>
  <w:num w:numId="48">
    <w:abstractNumId w:val="3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1A"/>
    <w:rsid w:val="00035F79"/>
    <w:rsid w:val="000C6EA1"/>
    <w:rsid w:val="00172752"/>
    <w:rsid w:val="002106DD"/>
    <w:rsid w:val="002E0596"/>
    <w:rsid w:val="002F014F"/>
    <w:rsid w:val="0048041A"/>
    <w:rsid w:val="00A471B6"/>
    <w:rsid w:val="00AD6B94"/>
    <w:rsid w:val="00BF5EDA"/>
    <w:rsid w:val="00D068A6"/>
    <w:rsid w:val="00D35DC2"/>
    <w:rsid w:val="00E74358"/>
    <w:rsid w:val="00F2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3F31"/>
  <w15:chartTrackingRefBased/>
  <w15:docId w15:val="{32EA6121-668E-408D-868B-D094E941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41A"/>
  </w:style>
  <w:style w:type="paragraph" w:styleId="Heading2">
    <w:name w:val="heading 2"/>
    <w:basedOn w:val="Normal"/>
    <w:link w:val="Heading2Char"/>
    <w:uiPriority w:val="9"/>
    <w:qFormat/>
    <w:rsid w:val="00D068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8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6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8A6"/>
    <w:rPr>
      <w:b/>
      <w:bCs/>
    </w:rPr>
  </w:style>
  <w:style w:type="character" w:styleId="Emphasis">
    <w:name w:val="Emphasis"/>
    <w:basedOn w:val="DefaultParagraphFont"/>
    <w:uiPriority w:val="20"/>
    <w:qFormat/>
    <w:rsid w:val="00D068A6"/>
    <w:rPr>
      <w:i/>
      <w:iCs/>
    </w:rPr>
  </w:style>
  <w:style w:type="character" w:styleId="Hyperlink">
    <w:name w:val="Hyperlink"/>
    <w:basedOn w:val="DefaultParagraphFont"/>
    <w:uiPriority w:val="99"/>
    <w:semiHidden/>
    <w:unhideWhenUsed/>
    <w:rsid w:val="00D068A6"/>
    <w:rPr>
      <w:color w:val="0000FF"/>
      <w:u w:val="single"/>
    </w:rPr>
  </w:style>
  <w:style w:type="character" w:customStyle="1" w:styleId="screenreader-only">
    <w:name w:val="screenreader-only"/>
    <w:basedOn w:val="DefaultParagraphFont"/>
    <w:rsid w:val="00D0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ic.bouldercolorado.gov/docs/PDS/forms/115.pdf" TargetMode="External"/><Relationship Id="rId18" Type="http://schemas.openxmlformats.org/officeDocument/2006/relationships/hyperlink" Target="https://www-static.bouldercolorado.gov/docs/PDS/forms/107.pdf" TargetMode="External"/><Relationship Id="rId26" Type="http://schemas.openxmlformats.org/officeDocument/2006/relationships/hyperlink" Target="https://www-static.bouldercolorado.gov/docs/PDS/forms/adr-temp-sales-outdoor-entertainment.pdf" TargetMode="External"/><Relationship Id="rId39" Type="http://schemas.openxmlformats.org/officeDocument/2006/relationships/hyperlink" Target="https://www-static.bouldercolorado.gov/docs/PDS/forms/217_LUR_process.pdf" TargetMode="External"/><Relationship Id="rId21" Type="http://schemas.openxmlformats.org/officeDocument/2006/relationships/hyperlink" Target="https://www-static.bouldercolorado.gov/docs/PDS/forms/106.pdf" TargetMode="External"/><Relationship Id="rId34" Type="http://schemas.openxmlformats.org/officeDocument/2006/relationships/hyperlink" Target="https://www-static.bouldercolorado.gov/docs/PDS/forms/lur-form-based-code-attachment.pdf" TargetMode="External"/><Relationship Id="rId42" Type="http://schemas.openxmlformats.org/officeDocument/2006/relationships/hyperlink" Target="https://www-static.bouldercolorado.gov/docs/PDS/forms/lur-persons-of-interest.pdf" TargetMode="External"/><Relationship Id="rId47" Type="http://schemas.openxmlformats.org/officeDocument/2006/relationships/hyperlink" Target="https://www-static.bouldercolorado.gov/docs/PDS/forms/209.pdf" TargetMode="External"/><Relationship Id="rId50" Type="http://schemas.openxmlformats.org/officeDocument/2006/relationships/hyperlink" Target="https://www-static.bouldercolorado.gov/docs/PDS/forms/100_adr_application.pdf" TargetMode="External"/><Relationship Id="rId7" Type="http://schemas.openxmlformats.org/officeDocument/2006/relationships/hyperlink" Target="https://www-static.bouldercolorado.gov/docs/2020_LUR_TEC_Tracks_for_Posting-1-201909271654.pdf" TargetMode="External"/><Relationship Id="rId2" Type="http://schemas.openxmlformats.org/officeDocument/2006/relationships/styles" Target="styles.xml"/><Relationship Id="rId16" Type="http://schemas.openxmlformats.org/officeDocument/2006/relationships/hyperlink" Target="https://www-static.bouldercolorado.gov/docs/PDS/forms/community-garden-form.pdf" TargetMode="External"/><Relationship Id="rId29" Type="http://schemas.openxmlformats.org/officeDocument/2006/relationships/hyperlink" Target="https://www-static.bouldercolorado.gov/docs/PDS/forms/bla-zoning-confirmation-attachment.pdf" TargetMode="External"/><Relationship Id="rId11" Type="http://schemas.openxmlformats.org/officeDocument/2006/relationships/hyperlink" Target="https://www-static.bouldercolorado.gov/docs/PDS/forms/114.pdf" TargetMode="External"/><Relationship Id="rId24" Type="http://schemas.openxmlformats.org/officeDocument/2006/relationships/hyperlink" Target="https://www-static.bouldercolorado.gov/docs/PDS/forms/110.pdf" TargetMode="External"/><Relationship Id="rId32" Type="http://schemas.openxmlformats.org/officeDocument/2006/relationships/hyperlink" Target="https://www-static.bouldercolorado.gov/docs/PDS/forms/214.pdf" TargetMode="External"/><Relationship Id="rId37" Type="http://schemas.openxmlformats.org/officeDocument/2006/relationships/hyperlink" Target="https://www-static.bouldercolorado.gov/docs/PDS/forms/202_lur_application.pdf" TargetMode="External"/><Relationship Id="rId40" Type="http://schemas.openxmlformats.org/officeDocument/2006/relationships/hyperlink" Target="https://www-static.bouldercolorado.gov/docs/PDS/forms/212.pdf" TargetMode="External"/><Relationship Id="rId45" Type="http://schemas.openxmlformats.org/officeDocument/2006/relationships/hyperlink" Target="https://www-static.bouldercolorado.gov/docs/PDS/forms/207.pdf" TargetMode="External"/><Relationship Id="rId5" Type="http://schemas.openxmlformats.org/officeDocument/2006/relationships/hyperlink" Target="https://www-static.bouldercolorado.gov/docs/2020_ADR_Tracks_for_Posting-1-201909271654.pdf" TargetMode="External"/><Relationship Id="rId15" Type="http://schemas.openxmlformats.org/officeDocument/2006/relationships/hyperlink" Target="https://www-static.bouldercolorado.gov/docs/PDS/forms/112.pdf" TargetMode="External"/><Relationship Id="rId23" Type="http://schemas.openxmlformats.org/officeDocument/2006/relationships/hyperlink" Target="https://www-static.bouldercolorado.gov/docs/PDS/forms/109.pdf" TargetMode="External"/><Relationship Id="rId28" Type="http://schemas.openxmlformats.org/officeDocument/2006/relationships/hyperlink" Target="https://www-static.bouldercolorado.gov/docs/PDS/forms/120.pdf" TargetMode="External"/><Relationship Id="rId36" Type="http://schemas.openxmlformats.org/officeDocument/2006/relationships/hyperlink" Target="https://www-static.bouldercolorado.gov/docs/PDS/forms/inclusionary-housing-summary.pdf" TargetMode="External"/><Relationship Id="rId49" Type="http://schemas.openxmlformats.org/officeDocument/2006/relationships/hyperlink" Target="https://www-static.bouldercolorado.gov/docs/PDS/forms/218.pdf" TargetMode="External"/><Relationship Id="rId10" Type="http://schemas.openxmlformats.org/officeDocument/2006/relationships/hyperlink" Target="https://www-static.bouldercolorado.gov/docs/PDS/forms/113.pdf" TargetMode="External"/><Relationship Id="rId19" Type="http://schemas.openxmlformats.org/officeDocument/2006/relationships/hyperlink" Target="https://www-static.bouldercolorado.gov/docs/PDS/forms/122.pdf" TargetMode="External"/><Relationship Id="rId31" Type="http://schemas.openxmlformats.org/officeDocument/2006/relationships/hyperlink" Target="https://www-static.bouldercolorado.gov/docs/PDS/forms/213.pdf" TargetMode="External"/><Relationship Id="rId44" Type="http://schemas.openxmlformats.org/officeDocument/2006/relationships/hyperlink" Target="https://www-static.bouldercolorado.gov/docs/PDS/forms/206.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tic.bouldercolorado.gov/docs/PDS/forms/103_attachment.pdf" TargetMode="External"/><Relationship Id="rId14" Type="http://schemas.openxmlformats.org/officeDocument/2006/relationships/hyperlink" Target="https://www-static.bouldercolorado.gov/docs/PDS/forms/116.pdf" TargetMode="External"/><Relationship Id="rId22" Type="http://schemas.openxmlformats.org/officeDocument/2006/relationships/hyperlink" Target="https://www-static.bouldercolorado.gov/docs/PDS/forms/118.pdf" TargetMode="External"/><Relationship Id="rId27" Type="http://schemas.openxmlformats.org/officeDocument/2006/relationships/hyperlink" Target="https://www-static.bouldercolorado.gov/docs/PDS/forms/219.pdf" TargetMode="External"/><Relationship Id="rId30" Type="http://schemas.openxmlformats.org/officeDocument/2006/relationships/hyperlink" Target="https://www-static.bouldercolorado.gov/docs/PDS/forms/203.pdf" TargetMode="External"/><Relationship Id="rId35" Type="http://schemas.openxmlformats.org/officeDocument/2006/relationships/hyperlink" Target="https://www-static.bouldercolorado.gov/docs/PDS/forms/inclusionary-housing-compliance.pdf" TargetMode="External"/><Relationship Id="rId43" Type="http://schemas.openxmlformats.org/officeDocument/2006/relationships/hyperlink" Target="https://www-static.bouldercolorado.gov/docs/PDS/forms/201_pre-app.pdf" TargetMode="External"/><Relationship Id="rId48" Type="http://schemas.openxmlformats.org/officeDocument/2006/relationships/hyperlink" Target="https://www-static.bouldercolorado.gov/docs/PDS/forms/210.pdf" TargetMode="External"/><Relationship Id="rId8" Type="http://schemas.openxmlformats.org/officeDocument/2006/relationships/hyperlink" Target="https://bouldercolorado.gov/plan-develop/application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tatic.bouldercolorado.gov/docs/PDS/forms/100_adr_application.pdf" TargetMode="External"/><Relationship Id="rId17" Type="http://schemas.openxmlformats.org/officeDocument/2006/relationships/hyperlink" Target="https://www-static.bouldercolorado.gov/docs/PDS/forms/104.pdf" TargetMode="External"/><Relationship Id="rId25" Type="http://schemas.openxmlformats.org/officeDocument/2006/relationships/hyperlink" Target="https://www-static.bouldercolorado.gov/docs/PDS/forms/119.pdf" TargetMode="External"/><Relationship Id="rId33" Type="http://schemas.openxmlformats.org/officeDocument/2006/relationships/hyperlink" Target="https://www-static.bouldercolorado.gov/docs/PDS/forms/204.pdf" TargetMode="External"/><Relationship Id="rId38" Type="http://schemas.openxmlformats.org/officeDocument/2006/relationships/hyperlink" Target="https://www-static.bouldercolorado.gov/docs/PDS/forms/215_LUR_fact.pdf" TargetMode="External"/><Relationship Id="rId46" Type="http://schemas.openxmlformats.org/officeDocument/2006/relationships/hyperlink" Target="https://www-static.bouldercolorado.gov/docs/PDS/forms/208.pdf" TargetMode="External"/><Relationship Id="rId20" Type="http://schemas.openxmlformats.org/officeDocument/2006/relationships/hyperlink" Target="https://www-static.bouldercolorado.gov/docs/PDS/forms/105.pdf" TargetMode="External"/><Relationship Id="rId41" Type="http://schemas.openxmlformats.org/officeDocument/2006/relationships/hyperlink" Target="https://www-static.bouldercolorado.gov/docs/PDS/forms/205_outside_city_util_attachment.pdf" TargetMode="External"/><Relationship Id="rId1" Type="http://schemas.openxmlformats.org/officeDocument/2006/relationships/numbering" Target="numbering.xml"/><Relationship Id="rId6" Type="http://schemas.openxmlformats.org/officeDocument/2006/relationships/hyperlink" Target="https://bouldercolorado.gov/plan-develop/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10</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 F Muller</dc:creator>
  <cp:keywords/>
  <dc:description/>
  <cp:lastModifiedBy>Griffin Lanel</cp:lastModifiedBy>
  <cp:revision>8</cp:revision>
  <dcterms:created xsi:type="dcterms:W3CDTF">2019-08-21T15:45:00Z</dcterms:created>
  <dcterms:modified xsi:type="dcterms:W3CDTF">2019-12-08T22:13:00Z</dcterms:modified>
</cp:coreProperties>
</file>