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49C5" w14:textId="77777777" w:rsidR="0053315E" w:rsidRDefault="0053315E" w:rsidP="0053315E">
      <w:pPr>
        <w:jc w:val="center"/>
      </w:pPr>
    </w:p>
    <w:p w14:paraId="3B25DF63" w14:textId="77777777" w:rsidR="0053315E" w:rsidRDefault="0053315E" w:rsidP="0053315E">
      <w:pPr>
        <w:jc w:val="center"/>
      </w:pPr>
    </w:p>
    <w:p w14:paraId="36F7A41E" w14:textId="77777777" w:rsidR="0053315E" w:rsidRDefault="0053315E" w:rsidP="0053315E">
      <w:pPr>
        <w:jc w:val="center"/>
      </w:pPr>
    </w:p>
    <w:p w14:paraId="555FF3DB" w14:textId="77777777" w:rsidR="0053315E" w:rsidRPr="0053315E" w:rsidRDefault="0053315E" w:rsidP="0053315E">
      <w:pPr>
        <w:spacing w:line="480" w:lineRule="auto"/>
        <w:jc w:val="center"/>
        <w:rPr>
          <w:rFonts w:ascii="Times New Roman" w:hAnsi="Times New Roman" w:cs="Times New Roman"/>
          <w:sz w:val="24"/>
          <w:szCs w:val="24"/>
        </w:rPr>
      </w:pPr>
    </w:p>
    <w:p w14:paraId="5D1AF40B" w14:textId="073A3677" w:rsidR="0053315E" w:rsidRPr="0079296E" w:rsidRDefault="0053315E" w:rsidP="0053315E">
      <w:pPr>
        <w:spacing w:line="480" w:lineRule="auto"/>
        <w:jc w:val="center"/>
        <w:rPr>
          <w:rFonts w:ascii="Times New Roman" w:hAnsi="Times New Roman" w:cs="Times New Roman"/>
          <w:sz w:val="24"/>
          <w:szCs w:val="24"/>
        </w:rPr>
      </w:pPr>
      <w:r w:rsidRPr="0079296E">
        <w:rPr>
          <w:rFonts w:ascii="Times New Roman" w:hAnsi="Times New Roman" w:cs="Times New Roman"/>
          <w:sz w:val="24"/>
          <w:szCs w:val="24"/>
        </w:rPr>
        <w:t>MAECEL Virtual Toolbox</w:t>
      </w:r>
      <w:r w:rsidR="00234C30">
        <w:rPr>
          <w:rFonts w:ascii="Times New Roman" w:hAnsi="Times New Roman" w:cs="Times New Roman"/>
          <w:sz w:val="24"/>
          <w:szCs w:val="24"/>
        </w:rPr>
        <w:t xml:space="preserve"> week 1</w:t>
      </w:r>
      <w:bookmarkStart w:id="0" w:name="_GoBack"/>
      <w:bookmarkEnd w:id="0"/>
    </w:p>
    <w:p w14:paraId="6E1141E1" w14:textId="47FE3DF7" w:rsidR="0053315E" w:rsidRPr="0079296E" w:rsidRDefault="0079296E" w:rsidP="0053315E">
      <w:pPr>
        <w:spacing w:line="480" w:lineRule="auto"/>
        <w:jc w:val="center"/>
        <w:rPr>
          <w:rFonts w:ascii="Times New Roman" w:hAnsi="Times New Roman" w:cs="Times New Roman"/>
          <w:sz w:val="24"/>
          <w:szCs w:val="24"/>
        </w:rPr>
      </w:pPr>
      <w:r w:rsidRPr="0079296E">
        <w:rPr>
          <w:rFonts w:ascii="Times New Roman" w:hAnsi="Times New Roman" w:cs="Times New Roman"/>
          <w:sz w:val="24"/>
          <w:szCs w:val="24"/>
        </w:rPr>
        <w:t>April Martin</w:t>
      </w:r>
    </w:p>
    <w:p w14:paraId="732F26AB" w14:textId="72EB543F" w:rsidR="0079296E" w:rsidRPr="0079296E" w:rsidRDefault="0079296E" w:rsidP="0053315E">
      <w:pPr>
        <w:spacing w:line="480" w:lineRule="auto"/>
        <w:jc w:val="center"/>
        <w:rPr>
          <w:rFonts w:ascii="Times New Roman" w:hAnsi="Times New Roman" w:cs="Times New Roman"/>
          <w:color w:val="000000"/>
          <w:sz w:val="24"/>
          <w:szCs w:val="24"/>
          <w:shd w:val="clear" w:color="auto" w:fill="FFFFFF"/>
        </w:rPr>
      </w:pPr>
      <w:r w:rsidRPr="0079296E">
        <w:rPr>
          <w:rFonts w:ascii="Times New Roman" w:hAnsi="Times New Roman" w:cs="Times New Roman"/>
          <w:color w:val="000000"/>
          <w:sz w:val="24"/>
          <w:szCs w:val="24"/>
          <w:shd w:val="clear" w:color="auto" w:fill="FFFFFF"/>
        </w:rPr>
        <w:t xml:space="preserve">ECE 600 </w:t>
      </w:r>
    </w:p>
    <w:p w14:paraId="3360596C" w14:textId="77777777" w:rsidR="0079296E" w:rsidRPr="0079296E" w:rsidRDefault="0079296E" w:rsidP="0053315E">
      <w:pPr>
        <w:spacing w:line="480" w:lineRule="auto"/>
        <w:jc w:val="center"/>
        <w:rPr>
          <w:rFonts w:ascii="Times New Roman" w:hAnsi="Times New Roman" w:cs="Times New Roman"/>
          <w:color w:val="000000"/>
          <w:sz w:val="24"/>
          <w:szCs w:val="24"/>
          <w:shd w:val="clear" w:color="auto" w:fill="FFFFFF"/>
        </w:rPr>
      </w:pPr>
      <w:r w:rsidRPr="0079296E">
        <w:rPr>
          <w:rFonts w:ascii="Times New Roman" w:hAnsi="Times New Roman" w:cs="Times New Roman"/>
          <w:color w:val="000000"/>
          <w:sz w:val="24"/>
          <w:szCs w:val="24"/>
          <w:shd w:val="clear" w:color="auto" w:fill="FFFFFF"/>
        </w:rPr>
        <w:t>Instructor: Kathy Hoover</w:t>
      </w:r>
    </w:p>
    <w:p w14:paraId="1C709FF6" w14:textId="1161786A" w:rsidR="0053315E" w:rsidRPr="0079296E" w:rsidRDefault="0079296E" w:rsidP="0053315E">
      <w:pPr>
        <w:spacing w:line="480" w:lineRule="auto"/>
        <w:jc w:val="center"/>
        <w:rPr>
          <w:rFonts w:ascii="Times New Roman" w:hAnsi="Times New Roman" w:cs="Times New Roman"/>
          <w:sz w:val="24"/>
          <w:szCs w:val="24"/>
        </w:rPr>
      </w:pPr>
      <w:r w:rsidRPr="0079296E">
        <w:rPr>
          <w:rFonts w:ascii="Times New Roman" w:hAnsi="Times New Roman" w:cs="Times New Roman"/>
          <w:sz w:val="24"/>
          <w:szCs w:val="24"/>
        </w:rPr>
        <w:t>March 30, 2020</w:t>
      </w:r>
    </w:p>
    <w:p w14:paraId="27B56F45" w14:textId="77777777" w:rsidR="0053315E" w:rsidRDefault="0053315E" w:rsidP="0053315E">
      <w:pPr>
        <w:spacing w:line="480" w:lineRule="auto"/>
        <w:rPr>
          <w:rFonts w:ascii="Times New Roman" w:hAnsi="Times New Roman" w:cs="Times New Roman"/>
          <w:b/>
          <w:sz w:val="24"/>
          <w:szCs w:val="24"/>
        </w:rPr>
      </w:pPr>
    </w:p>
    <w:p w14:paraId="767A67CE" w14:textId="77777777" w:rsidR="0053315E" w:rsidRDefault="0053315E" w:rsidP="0053315E">
      <w:pPr>
        <w:spacing w:line="480" w:lineRule="auto"/>
        <w:rPr>
          <w:rFonts w:ascii="Times New Roman" w:hAnsi="Times New Roman" w:cs="Times New Roman"/>
          <w:b/>
          <w:sz w:val="24"/>
          <w:szCs w:val="24"/>
        </w:rPr>
      </w:pPr>
    </w:p>
    <w:p w14:paraId="50ED3D73" w14:textId="77777777" w:rsidR="0053315E" w:rsidRDefault="0053315E" w:rsidP="0053315E">
      <w:pPr>
        <w:spacing w:line="480" w:lineRule="auto"/>
        <w:rPr>
          <w:rFonts w:ascii="Times New Roman" w:hAnsi="Times New Roman" w:cs="Times New Roman"/>
          <w:b/>
          <w:sz w:val="24"/>
          <w:szCs w:val="24"/>
        </w:rPr>
      </w:pPr>
    </w:p>
    <w:p w14:paraId="385B491B" w14:textId="77777777" w:rsidR="0053315E" w:rsidRDefault="0053315E" w:rsidP="0053315E">
      <w:pPr>
        <w:spacing w:line="480" w:lineRule="auto"/>
        <w:rPr>
          <w:rFonts w:ascii="Times New Roman" w:hAnsi="Times New Roman" w:cs="Times New Roman"/>
          <w:b/>
          <w:sz w:val="24"/>
          <w:szCs w:val="24"/>
        </w:rPr>
      </w:pPr>
    </w:p>
    <w:p w14:paraId="211072F8" w14:textId="77777777" w:rsidR="0053315E" w:rsidRDefault="0053315E" w:rsidP="0053315E">
      <w:pPr>
        <w:spacing w:line="480" w:lineRule="auto"/>
        <w:rPr>
          <w:rFonts w:ascii="Times New Roman" w:hAnsi="Times New Roman" w:cs="Times New Roman"/>
          <w:b/>
          <w:sz w:val="24"/>
          <w:szCs w:val="24"/>
        </w:rPr>
      </w:pPr>
    </w:p>
    <w:p w14:paraId="0F1745A0" w14:textId="77777777" w:rsidR="0053315E" w:rsidRDefault="0053315E" w:rsidP="0053315E">
      <w:pPr>
        <w:spacing w:line="480" w:lineRule="auto"/>
        <w:rPr>
          <w:rFonts w:ascii="Times New Roman" w:hAnsi="Times New Roman" w:cs="Times New Roman"/>
          <w:b/>
          <w:sz w:val="24"/>
          <w:szCs w:val="24"/>
        </w:rPr>
      </w:pPr>
    </w:p>
    <w:p w14:paraId="0AD6C114" w14:textId="77777777" w:rsidR="0053315E" w:rsidRDefault="0053315E" w:rsidP="0053315E">
      <w:pPr>
        <w:spacing w:line="480" w:lineRule="auto"/>
        <w:rPr>
          <w:rFonts w:ascii="Times New Roman" w:hAnsi="Times New Roman" w:cs="Times New Roman"/>
          <w:b/>
          <w:sz w:val="24"/>
          <w:szCs w:val="24"/>
        </w:rPr>
      </w:pPr>
    </w:p>
    <w:p w14:paraId="6BB9C759" w14:textId="77777777" w:rsidR="0053315E" w:rsidRDefault="0053315E" w:rsidP="0053315E">
      <w:pPr>
        <w:spacing w:line="480" w:lineRule="auto"/>
        <w:rPr>
          <w:rFonts w:ascii="Times New Roman" w:hAnsi="Times New Roman" w:cs="Times New Roman"/>
          <w:b/>
          <w:sz w:val="24"/>
          <w:szCs w:val="24"/>
        </w:rPr>
      </w:pPr>
    </w:p>
    <w:p w14:paraId="51218C2E" w14:textId="77777777" w:rsidR="0053315E" w:rsidRDefault="0053315E" w:rsidP="0053315E">
      <w:pPr>
        <w:spacing w:line="480" w:lineRule="auto"/>
        <w:rPr>
          <w:rFonts w:ascii="Times New Roman" w:hAnsi="Times New Roman" w:cs="Times New Roman"/>
          <w:b/>
          <w:sz w:val="24"/>
          <w:szCs w:val="24"/>
        </w:rPr>
      </w:pPr>
    </w:p>
    <w:p w14:paraId="0F0B9B74" w14:textId="77777777" w:rsidR="0053315E" w:rsidRDefault="0053315E" w:rsidP="0053315E">
      <w:pPr>
        <w:spacing w:line="480" w:lineRule="auto"/>
        <w:rPr>
          <w:rFonts w:ascii="Times New Roman" w:hAnsi="Times New Roman" w:cs="Times New Roman"/>
          <w:b/>
          <w:sz w:val="24"/>
          <w:szCs w:val="24"/>
        </w:rPr>
      </w:pPr>
    </w:p>
    <w:p w14:paraId="4B576358" w14:textId="77777777" w:rsidR="00381CE6" w:rsidRPr="0053315E" w:rsidRDefault="00A06D19" w:rsidP="00D9145B">
      <w:pPr>
        <w:spacing w:line="480" w:lineRule="auto"/>
        <w:jc w:val="center"/>
        <w:rPr>
          <w:rFonts w:ascii="Times New Roman" w:hAnsi="Times New Roman" w:cs="Times New Roman"/>
          <w:b/>
          <w:sz w:val="24"/>
          <w:szCs w:val="24"/>
        </w:rPr>
      </w:pPr>
      <w:r w:rsidRPr="0053315E">
        <w:rPr>
          <w:rFonts w:ascii="Times New Roman" w:hAnsi="Times New Roman" w:cs="Times New Roman"/>
          <w:b/>
          <w:sz w:val="24"/>
          <w:szCs w:val="24"/>
        </w:rPr>
        <w:lastRenderedPageBreak/>
        <w:t>Ashford Graduate Student Expectations</w:t>
      </w:r>
    </w:p>
    <w:p w14:paraId="728AF544" w14:textId="77777777" w:rsidR="00186A5F" w:rsidRPr="0053315E" w:rsidRDefault="00186A5F" w:rsidP="0053315E">
      <w:pPr>
        <w:pStyle w:val="NormalWeb"/>
        <w:spacing w:before="0" w:beforeAutospacing="0" w:after="0" w:afterAutospacing="0" w:line="480" w:lineRule="auto"/>
        <w:ind w:firstLine="720"/>
        <w:rPr>
          <w:color w:val="0E101A"/>
        </w:rPr>
      </w:pPr>
      <w:r w:rsidRPr="0053315E">
        <w:rPr>
          <w:color w:val="0E101A"/>
        </w:rPr>
        <w:t>As an Ashford graduate, I will need to take care of how I present myself, for instance, while writing. Body language, verbal cues, emotion, and tone, written communication can be easily misinterpreted. On the other hand, nuances like sarcasm and irony can make someone get lost completely. Additionally, in case your readers are not personal acquaintances, they may be a problem of discerning one’s meaning. One can only prevent misinterpretation by simply re-reading his or her text before posting or sending it.</w:t>
      </w:r>
    </w:p>
    <w:p w14:paraId="57F02AC9" w14:textId="297491F2" w:rsidR="00186A5F" w:rsidRPr="0053315E" w:rsidRDefault="00D33580" w:rsidP="0053315E">
      <w:pPr>
        <w:pStyle w:val="NormalWeb"/>
        <w:spacing w:before="0" w:beforeAutospacing="0" w:after="0" w:afterAutospacing="0" w:line="480" w:lineRule="auto"/>
        <w:ind w:firstLine="720"/>
        <w:rPr>
          <w:color w:val="0E101A"/>
        </w:rPr>
      </w:pPr>
      <w:r>
        <w:rPr>
          <w:color w:val="0E101A"/>
        </w:rPr>
        <w:t xml:space="preserve">I </w:t>
      </w:r>
      <w:r w:rsidR="00186A5F" w:rsidRPr="0053315E">
        <w:rPr>
          <w:color w:val="0E101A"/>
        </w:rPr>
        <w:t>will uphold and contribute to Ashford’s graduate culture by practicing proper netiquette</w:t>
      </w:r>
      <w:r w:rsidRPr="00D33580">
        <w:t xml:space="preserve"> </w:t>
      </w:r>
      <w:r>
        <w:rPr>
          <w:color w:val="0E101A"/>
        </w:rPr>
        <w:t>a</w:t>
      </w:r>
      <w:r w:rsidRPr="00D33580">
        <w:rPr>
          <w:color w:val="0E101A"/>
        </w:rPr>
        <w:t>s a student in the MAECEL</w:t>
      </w:r>
      <w:r w:rsidR="00186A5F" w:rsidRPr="0053315E">
        <w:rPr>
          <w:color w:val="0E101A"/>
        </w:rPr>
        <w:t xml:space="preserve">. This is one of the most significant issues with students, most of them are found of inappropriate online behavior of online trolling, this portrays lack of civility among students, </w:t>
      </w:r>
      <w:r w:rsidR="006F48B1" w:rsidRPr="0053315E">
        <w:rPr>
          <w:color w:val="0E101A"/>
        </w:rPr>
        <w:t>and image</w:t>
      </w:r>
      <w:r w:rsidR="00186A5F" w:rsidRPr="0053315E">
        <w:rPr>
          <w:color w:val="0E101A"/>
        </w:rPr>
        <w:t xml:space="preserve"> is one of the critical things to represent since Ashford encourages students to interact freely in a manner that fits the institution’s culture. Online graduate school programs are becoming universal and more flexible, and one of the best </w:t>
      </w:r>
      <w:r w:rsidR="0079296E" w:rsidRPr="0053315E">
        <w:rPr>
          <w:color w:val="0E101A"/>
        </w:rPr>
        <w:t>choices</w:t>
      </w:r>
      <w:r w:rsidR="00186A5F" w:rsidRPr="0053315E">
        <w:rPr>
          <w:color w:val="0E101A"/>
        </w:rPr>
        <w:t xml:space="preserve"> to fit into a working student schedule. On the other hand, these kinds of students are known for struggling to do their best. Additionally, these kinds of students are optimistic, in the sense that, when this kind of student their graduate schools, part of their success rely on their expectations. These kinds of characters help students to use the available resources to ensure that they are successful</w:t>
      </w:r>
      <w:r w:rsidR="00D9145B" w:rsidRPr="00D9145B">
        <w:t xml:space="preserve"> </w:t>
      </w:r>
      <w:r w:rsidR="00A86B86">
        <w:t>(</w:t>
      </w:r>
      <w:r w:rsidR="00A86B86">
        <w:rPr>
          <w:color w:val="0E101A"/>
        </w:rPr>
        <w:t>Alexander, Ashford-Rowe,</w:t>
      </w:r>
      <w:r w:rsidR="00D9145B" w:rsidRPr="00D9145B">
        <w:rPr>
          <w:color w:val="0E101A"/>
        </w:rPr>
        <w:t xml:space="preserve"> Barajas-</w:t>
      </w:r>
      <w:r w:rsidR="00A86B86">
        <w:rPr>
          <w:color w:val="0E101A"/>
        </w:rPr>
        <w:t>Murph, Dobbin, Knott</w:t>
      </w:r>
      <w:r w:rsidR="00D9145B" w:rsidRPr="00D9145B">
        <w:rPr>
          <w:color w:val="0E101A"/>
        </w:rPr>
        <w:t>, McCormack</w:t>
      </w:r>
      <w:r w:rsidR="00A86B86">
        <w:rPr>
          <w:color w:val="0E101A"/>
        </w:rPr>
        <w:t xml:space="preserve"> &amp; Weber, </w:t>
      </w:r>
      <w:r w:rsidR="00D9145B" w:rsidRPr="00D9145B">
        <w:rPr>
          <w:color w:val="0E101A"/>
        </w:rPr>
        <w:t xml:space="preserve">2019). </w:t>
      </w:r>
    </w:p>
    <w:p w14:paraId="33A64F3D" w14:textId="77777777" w:rsidR="00186A5F" w:rsidRPr="0053315E" w:rsidRDefault="00186A5F" w:rsidP="0053315E">
      <w:pPr>
        <w:pStyle w:val="NormalWeb"/>
        <w:spacing w:before="0" w:beforeAutospacing="0" w:after="0" w:afterAutospacing="0" w:line="480" w:lineRule="auto"/>
        <w:jc w:val="center"/>
        <w:rPr>
          <w:b/>
          <w:bCs/>
          <w:color w:val="0E101A"/>
        </w:rPr>
      </w:pPr>
      <w:r w:rsidRPr="0053315E">
        <w:rPr>
          <w:rStyle w:val="Strong"/>
          <w:color w:val="0E101A"/>
        </w:rPr>
        <w:t>ECE Professional Knowledge and Skills</w:t>
      </w:r>
    </w:p>
    <w:p w14:paraId="0E3AB86C" w14:textId="0E473DCB" w:rsidR="00186A5F" w:rsidRPr="0053315E" w:rsidRDefault="00186A5F" w:rsidP="0053315E">
      <w:pPr>
        <w:pStyle w:val="NormalWeb"/>
        <w:spacing w:before="0" w:beforeAutospacing="0" w:after="0" w:afterAutospacing="0" w:line="480" w:lineRule="auto"/>
        <w:ind w:firstLine="720"/>
        <w:rPr>
          <w:color w:val="0E101A"/>
        </w:rPr>
      </w:pPr>
      <w:r w:rsidRPr="0053315E">
        <w:rPr>
          <w:color w:val="0E101A"/>
        </w:rPr>
        <w:t xml:space="preserve">Early childhood professional preparation standards help me in promoting child learning and development. For instance, a student </w:t>
      </w:r>
      <w:r w:rsidR="006F48B1" w:rsidRPr="0053315E">
        <w:rPr>
          <w:color w:val="0E101A"/>
        </w:rPr>
        <w:t>equipped</w:t>
      </w:r>
      <w:r w:rsidRPr="0053315E">
        <w:rPr>
          <w:color w:val="0E101A"/>
        </w:rPr>
        <w:t xml:space="preserve"> in early childhood degree </w:t>
      </w:r>
      <w:r w:rsidR="006F48B1" w:rsidRPr="0053315E">
        <w:rPr>
          <w:color w:val="0E101A"/>
        </w:rPr>
        <w:t>curricula</w:t>
      </w:r>
      <w:r w:rsidR="006F48B1">
        <w:rPr>
          <w:color w:val="0E101A"/>
        </w:rPr>
        <w:t xml:space="preserve"> is </w:t>
      </w:r>
      <w:r w:rsidR="0079296E">
        <w:rPr>
          <w:color w:val="0E101A"/>
        </w:rPr>
        <w:t>built</w:t>
      </w:r>
      <w:r w:rsidRPr="0053315E">
        <w:rPr>
          <w:color w:val="0E101A"/>
        </w:rPr>
        <w:t xml:space="preserve"> in a child </w:t>
      </w:r>
      <w:r w:rsidR="006F48B1" w:rsidRPr="0053315E">
        <w:rPr>
          <w:color w:val="0E101A"/>
        </w:rPr>
        <w:t>growth</w:t>
      </w:r>
      <w:r w:rsidRPr="0053315E">
        <w:rPr>
          <w:color w:val="0E101A"/>
        </w:rPr>
        <w:t xml:space="preserve"> knowledge base. They use their young children’s </w:t>
      </w:r>
      <w:r w:rsidR="006F48B1" w:rsidRPr="0053315E">
        <w:rPr>
          <w:color w:val="0E101A"/>
        </w:rPr>
        <w:t>physiognomies</w:t>
      </w:r>
      <w:r w:rsidRPr="0053315E">
        <w:rPr>
          <w:color w:val="0E101A"/>
        </w:rPr>
        <w:t xml:space="preserve"> of understanding, with significant </w:t>
      </w:r>
      <w:r w:rsidR="006F48B1" w:rsidRPr="0053315E">
        <w:rPr>
          <w:color w:val="0E101A"/>
        </w:rPr>
        <w:t>impacts</w:t>
      </w:r>
      <w:r w:rsidRPr="0053315E">
        <w:rPr>
          <w:color w:val="0E101A"/>
        </w:rPr>
        <w:t xml:space="preserve"> of multiple interacting on the learning and development </w:t>
      </w:r>
      <w:r w:rsidRPr="0053315E">
        <w:rPr>
          <w:color w:val="0E101A"/>
        </w:rPr>
        <w:lastRenderedPageBreak/>
        <w:t xml:space="preserve">of the child, to </w:t>
      </w:r>
      <w:r w:rsidR="006F48B1" w:rsidRPr="0053315E">
        <w:rPr>
          <w:color w:val="0E101A"/>
        </w:rPr>
        <w:t>make</w:t>
      </w:r>
      <w:r w:rsidRPr="0053315E">
        <w:rPr>
          <w:color w:val="0E101A"/>
        </w:rPr>
        <w:t xml:space="preserve"> healthy environments, supportive, challenging, and respective for an early child. On the other hand, the standards will build community and family relationships. Hence, candidates are </w:t>
      </w:r>
      <w:r w:rsidR="006F48B1">
        <w:rPr>
          <w:color w:val="0E101A"/>
        </w:rPr>
        <w:t>ready</w:t>
      </w:r>
      <w:r w:rsidRPr="0053315E">
        <w:rPr>
          <w:color w:val="0E101A"/>
        </w:rPr>
        <w:t xml:space="preserve"> to understand successful early childhood education</w:t>
      </w:r>
      <w:r w:rsidR="006F48B1">
        <w:rPr>
          <w:color w:val="0E101A"/>
        </w:rPr>
        <w:t>, which depends upon relation</w:t>
      </w:r>
      <w:r w:rsidRPr="0053315E">
        <w:rPr>
          <w:color w:val="0E101A"/>
        </w:rPr>
        <w:t>ships with children’s communities and families.</w:t>
      </w:r>
    </w:p>
    <w:p w14:paraId="7DC1B1DD" w14:textId="77777777" w:rsidR="00186A5F" w:rsidRPr="0053315E" w:rsidRDefault="00186A5F" w:rsidP="0053315E">
      <w:pPr>
        <w:pStyle w:val="NormalWeb"/>
        <w:spacing w:before="0" w:beforeAutospacing="0" w:after="0" w:afterAutospacing="0" w:line="480" w:lineRule="auto"/>
        <w:rPr>
          <w:color w:val="0E101A"/>
        </w:rPr>
      </w:pPr>
      <w:r w:rsidRPr="0053315E">
        <w:rPr>
          <w:color w:val="0E101A"/>
        </w:rPr>
        <w:t>One of the areas of my strength is in observing, assessing, documenting to support the young children and their families. For instance, I have a good understanding of child documentation, observation, and assessment, which are the central practices of early childhood professionals. On the other hand, I understand the benefits, goals, and uses of the evaluation</w:t>
      </w:r>
      <w:r w:rsidR="00023969" w:rsidRPr="00023969">
        <w:t xml:space="preserve"> </w:t>
      </w:r>
      <w:r w:rsidR="00023969">
        <w:t>(</w:t>
      </w:r>
      <w:r w:rsidR="00023969">
        <w:rPr>
          <w:color w:val="0E101A"/>
        </w:rPr>
        <w:t xml:space="preserve">Campbell-Barr, </w:t>
      </w:r>
      <w:r w:rsidR="00023969" w:rsidRPr="00023969">
        <w:rPr>
          <w:color w:val="0E101A"/>
        </w:rPr>
        <w:t xml:space="preserve">2019). </w:t>
      </w:r>
    </w:p>
    <w:p w14:paraId="0AD1790E" w14:textId="77777777" w:rsidR="00186A5F" w:rsidRPr="0053315E" w:rsidRDefault="00186A5F" w:rsidP="0053315E">
      <w:pPr>
        <w:pStyle w:val="NormalWeb"/>
        <w:spacing w:before="0" w:beforeAutospacing="0" w:after="0" w:afterAutospacing="0" w:line="480" w:lineRule="auto"/>
        <w:jc w:val="center"/>
        <w:rPr>
          <w:b/>
          <w:bCs/>
          <w:color w:val="0E101A"/>
        </w:rPr>
      </w:pPr>
      <w:r w:rsidRPr="0053315E">
        <w:rPr>
          <w:rStyle w:val="Strong"/>
          <w:color w:val="0E101A"/>
        </w:rPr>
        <w:t>Planning for Success</w:t>
      </w:r>
    </w:p>
    <w:p w14:paraId="211DB4AD" w14:textId="77777777" w:rsidR="00186A5F" w:rsidRPr="0053315E" w:rsidRDefault="00D33580" w:rsidP="0053315E">
      <w:pPr>
        <w:pStyle w:val="NormalWeb"/>
        <w:spacing w:before="0" w:beforeAutospacing="0" w:after="0" w:afterAutospacing="0" w:line="480" w:lineRule="auto"/>
        <w:ind w:firstLine="720"/>
        <w:rPr>
          <w:color w:val="0E101A"/>
        </w:rPr>
      </w:pPr>
      <w:r>
        <w:rPr>
          <w:color w:val="0E101A"/>
        </w:rPr>
        <w:t>Some of the</w:t>
      </w:r>
      <w:r w:rsidR="00186A5F" w:rsidRPr="0053315E">
        <w:rPr>
          <w:color w:val="0E101A"/>
        </w:rPr>
        <w:t xml:space="preserve"> skills t</w:t>
      </w:r>
      <w:r>
        <w:rPr>
          <w:color w:val="0E101A"/>
        </w:rPr>
        <w:t>hat I would like to build on are</w:t>
      </w:r>
      <w:r w:rsidR="00186A5F" w:rsidRPr="0053315E">
        <w:rPr>
          <w:color w:val="0E101A"/>
        </w:rPr>
        <w:t xml:space="preserve"> prioritization and concentration in the success of the MAECEL program. For instance, when it comes to prioritization, a child may fail to submit his or her assignment because they probably do not know where to start. This means prioritization skill is one of the tasks that a child needs all through his life, so it good for someone to start early. On the other hand, whether a child is practicing his second-grade spelling, it is essential that he </w:t>
      </w:r>
      <w:r w:rsidR="006F48B1" w:rsidRPr="0053315E">
        <w:rPr>
          <w:color w:val="0E101A"/>
        </w:rPr>
        <w:t>work</w:t>
      </w:r>
      <w:r w:rsidR="00186A5F" w:rsidRPr="0053315E">
        <w:rPr>
          <w:color w:val="0E101A"/>
        </w:rPr>
        <w:t xml:space="preserve"> on schoolwork in an environment with minimum interruptions and distraction. In such a situation, a parent or guardian is advised to turn off access to games and any online platform when the child is using a computer for his homework.</w:t>
      </w:r>
    </w:p>
    <w:p w14:paraId="0BA9193B" w14:textId="77777777" w:rsidR="00186A5F" w:rsidRPr="0053315E" w:rsidRDefault="00186A5F" w:rsidP="0053315E">
      <w:pPr>
        <w:pStyle w:val="NormalWeb"/>
        <w:spacing w:before="0" w:beforeAutospacing="0" w:after="0" w:afterAutospacing="0" w:line="480" w:lineRule="auto"/>
        <w:ind w:firstLine="720"/>
        <w:rPr>
          <w:color w:val="0E101A"/>
        </w:rPr>
      </w:pPr>
      <w:r w:rsidRPr="0053315E">
        <w:rPr>
          <w:color w:val="0E101A"/>
        </w:rPr>
        <w:t xml:space="preserve">On the other hand, I would like to expand on time management and organization in support of my ECE experience. A child needs to be organized for him to succeed in school, this skill will help me ac as one of the examples to children since organization starts from early childhood, many students face challenges that are more related to lack of organization than the intellectual ability. On the other hand, learning to schedule your time is one of the essential keys </w:t>
      </w:r>
      <w:r w:rsidRPr="0053315E">
        <w:rPr>
          <w:color w:val="0E101A"/>
        </w:rPr>
        <w:lastRenderedPageBreak/>
        <w:t>to success. For example, a student may have one week for his assignment, but he will wait until the night before the assignment is due.</w:t>
      </w:r>
    </w:p>
    <w:p w14:paraId="7139B1BD" w14:textId="77777777" w:rsidR="00186A5F" w:rsidRPr="0053315E" w:rsidRDefault="00186A5F" w:rsidP="0053315E">
      <w:pPr>
        <w:pStyle w:val="NormalWeb"/>
        <w:spacing w:before="0" w:beforeAutospacing="0" w:after="0" w:afterAutospacing="0" w:line="480" w:lineRule="auto"/>
        <w:ind w:firstLine="720"/>
        <w:rPr>
          <w:color w:val="0E101A"/>
        </w:rPr>
      </w:pPr>
      <w:r w:rsidRPr="0053315E">
        <w:rPr>
          <w:color w:val="0E101A"/>
        </w:rPr>
        <w:t xml:space="preserve">I will leverage the available Ashford Student Services through an online source, which is accessible and includes range selections of scholarly journals and articles, academic, newspaper, and other research tools. However, I can reach a librarian through the online </w:t>
      </w:r>
      <w:r w:rsidR="00023969">
        <w:rPr>
          <w:color w:val="0E101A"/>
        </w:rPr>
        <w:t>classroom or the student portal</w:t>
      </w:r>
      <w:r w:rsidRPr="0053315E">
        <w:rPr>
          <w:color w:val="0E101A"/>
        </w:rPr>
        <w:t> </w:t>
      </w:r>
      <w:r w:rsidR="00023969">
        <w:rPr>
          <w:color w:val="0E101A"/>
        </w:rPr>
        <w:t>(Gomez,</w:t>
      </w:r>
      <w:r w:rsidR="00023969" w:rsidRPr="00023969">
        <w:rPr>
          <w:color w:val="0E101A"/>
        </w:rPr>
        <w:t xml:space="preserve"> Jaramill</w:t>
      </w:r>
      <w:r w:rsidR="00023969">
        <w:rPr>
          <w:color w:val="0E101A"/>
        </w:rPr>
        <w:t>o, Halpaap, Launois,</w:t>
      </w:r>
      <w:r w:rsidR="00023969" w:rsidRPr="00023969">
        <w:rPr>
          <w:color w:val="0E101A"/>
        </w:rPr>
        <w:t xml:space="preserve"> C</w:t>
      </w:r>
      <w:r w:rsidR="00023969">
        <w:rPr>
          <w:color w:val="0E101A"/>
        </w:rPr>
        <w:t xml:space="preserve">uervo &amp; Saravia, </w:t>
      </w:r>
      <w:r w:rsidR="00023969" w:rsidRPr="00023969">
        <w:rPr>
          <w:color w:val="0E101A"/>
        </w:rPr>
        <w:t>2019).</w:t>
      </w:r>
    </w:p>
    <w:p w14:paraId="4D64A089" w14:textId="77777777" w:rsidR="00186A5F" w:rsidRPr="0053315E" w:rsidRDefault="00186A5F" w:rsidP="0053315E">
      <w:pPr>
        <w:pStyle w:val="NormalWeb"/>
        <w:spacing w:before="0" w:beforeAutospacing="0" w:after="0" w:afterAutospacing="0" w:line="480" w:lineRule="auto"/>
        <w:jc w:val="center"/>
        <w:rPr>
          <w:b/>
          <w:bCs/>
          <w:color w:val="0E101A"/>
        </w:rPr>
      </w:pPr>
      <w:r w:rsidRPr="0053315E">
        <w:rPr>
          <w:rStyle w:val="Strong"/>
          <w:color w:val="0E101A"/>
        </w:rPr>
        <w:t>Goal Setting</w:t>
      </w:r>
    </w:p>
    <w:p w14:paraId="286F91CB" w14:textId="77777777" w:rsidR="00186A5F" w:rsidRDefault="00186A5F" w:rsidP="0053315E">
      <w:pPr>
        <w:pStyle w:val="NormalWeb"/>
        <w:spacing w:before="0" w:beforeAutospacing="0" w:after="0" w:afterAutospacing="0" w:line="480" w:lineRule="auto"/>
        <w:ind w:firstLine="720"/>
        <w:rPr>
          <w:color w:val="0E101A"/>
        </w:rPr>
      </w:pPr>
      <w:r w:rsidRPr="0053315E">
        <w:rPr>
          <w:color w:val="0E101A"/>
        </w:rPr>
        <w:t xml:space="preserve">One of the academic goals that I would like to </w:t>
      </w:r>
      <w:r w:rsidR="0055768C" w:rsidRPr="0053315E">
        <w:rPr>
          <w:color w:val="0E101A"/>
        </w:rPr>
        <w:t>achieve</w:t>
      </w:r>
      <w:r w:rsidRPr="0053315E">
        <w:rPr>
          <w:color w:val="0E101A"/>
        </w:rPr>
        <w:t xml:space="preserve"> is to finish the course successfully and pass to my expectations. Some of the measures that I will put in place </w:t>
      </w:r>
      <w:r w:rsidR="006F48B1" w:rsidRPr="0053315E">
        <w:rPr>
          <w:color w:val="0E101A"/>
        </w:rPr>
        <w:t>are</w:t>
      </w:r>
      <w:r w:rsidRPr="0053315E">
        <w:rPr>
          <w:color w:val="0E101A"/>
        </w:rPr>
        <w:t xml:space="preserve"> attending all the classes to avoid missing some lessons that may cost me later. On the other hand, by the end of the MAECEL program, I would like to be one of the privilege students who might be considered the best with the character, quality, and performance. This will be achieved through much concentration on all topics throughout the course and online eti</w:t>
      </w:r>
      <w:r w:rsidR="0053315E">
        <w:rPr>
          <w:color w:val="0E101A"/>
        </w:rPr>
        <w:t>quette</w:t>
      </w:r>
      <w:r w:rsidRPr="0053315E">
        <w:rPr>
          <w:color w:val="0E101A"/>
        </w:rPr>
        <w:t> </w:t>
      </w:r>
      <w:r w:rsidR="0053315E">
        <w:rPr>
          <w:color w:val="0E101A"/>
        </w:rPr>
        <w:t xml:space="preserve">(Locke &amp; Latham, </w:t>
      </w:r>
      <w:r w:rsidR="0053315E" w:rsidRPr="0053315E">
        <w:rPr>
          <w:color w:val="0E101A"/>
        </w:rPr>
        <w:t>2019).</w:t>
      </w:r>
    </w:p>
    <w:p w14:paraId="5B38F368" w14:textId="77777777" w:rsidR="0053315E" w:rsidRDefault="0053315E" w:rsidP="0053315E">
      <w:pPr>
        <w:pStyle w:val="NormalWeb"/>
        <w:spacing w:before="0" w:beforeAutospacing="0" w:after="0" w:afterAutospacing="0" w:line="480" w:lineRule="auto"/>
        <w:ind w:firstLine="720"/>
        <w:rPr>
          <w:color w:val="0E101A"/>
        </w:rPr>
      </w:pPr>
    </w:p>
    <w:p w14:paraId="32DED4BE" w14:textId="77777777" w:rsidR="0053315E" w:rsidRDefault="0053315E" w:rsidP="0053315E">
      <w:pPr>
        <w:pStyle w:val="NormalWeb"/>
        <w:spacing w:before="0" w:beforeAutospacing="0" w:after="0" w:afterAutospacing="0" w:line="480" w:lineRule="auto"/>
        <w:ind w:firstLine="720"/>
        <w:rPr>
          <w:color w:val="0E101A"/>
        </w:rPr>
      </w:pPr>
    </w:p>
    <w:p w14:paraId="29944F72" w14:textId="77777777" w:rsidR="0053315E" w:rsidRDefault="0053315E" w:rsidP="0053315E">
      <w:pPr>
        <w:pStyle w:val="NormalWeb"/>
        <w:spacing w:before="0" w:beforeAutospacing="0" w:after="0" w:afterAutospacing="0" w:line="480" w:lineRule="auto"/>
        <w:ind w:firstLine="720"/>
        <w:rPr>
          <w:color w:val="0E101A"/>
        </w:rPr>
      </w:pPr>
    </w:p>
    <w:p w14:paraId="39B89AC3" w14:textId="77777777" w:rsidR="0053315E" w:rsidRDefault="0053315E" w:rsidP="0053315E">
      <w:pPr>
        <w:pStyle w:val="NormalWeb"/>
        <w:spacing w:before="0" w:beforeAutospacing="0" w:after="0" w:afterAutospacing="0" w:line="480" w:lineRule="auto"/>
        <w:ind w:firstLine="720"/>
        <w:rPr>
          <w:color w:val="0E101A"/>
        </w:rPr>
      </w:pPr>
    </w:p>
    <w:p w14:paraId="7A15F637" w14:textId="77777777" w:rsidR="0053315E" w:rsidRDefault="0053315E" w:rsidP="0053315E">
      <w:pPr>
        <w:pStyle w:val="NormalWeb"/>
        <w:spacing w:before="0" w:beforeAutospacing="0" w:after="0" w:afterAutospacing="0" w:line="480" w:lineRule="auto"/>
        <w:ind w:firstLine="720"/>
        <w:rPr>
          <w:color w:val="0E101A"/>
        </w:rPr>
      </w:pPr>
    </w:p>
    <w:p w14:paraId="379391D8" w14:textId="77777777" w:rsidR="0053315E" w:rsidRDefault="0053315E" w:rsidP="0053315E">
      <w:pPr>
        <w:pStyle w:val="NormalWeb"/>
        <w:spacing w:before="0" w:beforeAutospacing="0" w:after="0" w:afterAutospacing="0" w:line="480" w:lineRule="auto"/>
        <w:ind w:firstLine="720"/>
        <w:rPr>
          <w:color w:val="0E101A"/>
        </w:rPr>
      </w:pPr>
    </w:p>
    <w:p w14:paraId="334EDAAB" w14:textId="77777777" w:rsidR="0053315E" w:rsidRDefault="0053315E" w:rsidP="006F48B1">
      <w:pPr>
        <w:pStyle w:val="NormalWeb"/>
        <w:spacing w:before="0" w:beforeAutospacing="0" w:after="0" w:afterAutospacing="0" w:line="480" w:lineRule="auto"/>
        <w:rPr>
          <w:color w:val="0E101A"/>
        </w:rPr>
      </w:pPr>
    </w:p>
    <w:p w14:paraId="7327ABBC" w14:textId="77777777" w:rsidR="0055768C" w:rsidRDefault="0055768C" w:rsidP="006F48B1">
      <w:pPr>
        <w:pStyle w:val="NormalWeb"/>
        <w:spacing w:before="0" w:beforeAutospacing="0" w:after="0" w:afterAutospacing="0" w:line="480" w:lineRule="auto"/>
        <w:ind w:firstLine="720"/>
        <w:jc w:val="center"/>
        <w:rPr>
          <w:b/>
          <w:color w:val="0E101A"/>
        </w:rPr>
      </w:pPr>
    </w:p>
    <w:p w14:paraId="53F42E6D" w14:textId="77777777" w:rsidR="00FF5B41" w:rsidRDefault="00FF5B41" w:rsidP="006F48B1">
      <w:pPr>
        <w:pStyle w:val="NormalWeb"/>
        <w:spacing w:before="0" w:beforeAutospacing="0" w:after="0" w:afterAutospacing="0" w:line="480" w:lineRule="auto"/>
        <w:ind w:firstLine="720"/>
        <w:jc w:val="center"/>
        <w:rPr>
          <w:b/>
          <w:color w:val="0E101A"/>
        </w:rPr>
      </w:pPr>
    </w:p>
    <w:p w14:paraId="59A5F16D" w14:textId="77777777" w:rsidR="00FF5B41" w:rsidRDefault="00FF5B41" w:rsidP="006F48B1">
      <w:pPr>
        <w:pStyle w:val="NormalWeb"/>
        <w:spacing w:before="0" w:beforeAutospacing="0" w:after="0" w:afterAutospacing="0" w:line="480" w:lineRule="auto"/>
        <w:ind w:firstLine="720"/>
        <w:jc w:val="center"/>
        <w:rPr>
          <w:b/>
          <w:color w:val="0E101A"/>
        </w:rPr>
      </w:pPr>
    </w:p>
    <w:p w14:paraId="4E2BB6AB" w14:textId="77777777" w:rsidR="0053315E" w:rsidRPr="006F48B1" w:rsidRDefault="0053315E" w:rsidP="006F48B1">
      <w:pPr>
        <w:pStyle w:val="NormalWeb"/>
        <w:spacing w:before="0" w:beforeAutospacing="0" w:after="0" w:afterAutospacing="0" w:line="480" w:lineRule="auto"/>
        <w:ind w:firstLine="720"/>
        <w:jc w:val="center"/>
        <w:rPr>
          <w:b/>
          <w:color w:val="0E101A"/>
        </w:rPr>
      </w:pPr>
      <w:r w:rsidRPr="006F48B1">
        <w:rPr>
          <w:b/>
          <w:color w:val="0E101A"/>
        </w:rPr>
        <w:lastRenderedPageBreak/>
        <w:t>References</w:t>
      </w:r>
    </w:p>
    <w:p w14:paraId="7E0B9050" w14:textId="77777777" w:rsidR="006F48B1" w:rsidRPr="0053315E" w:rsidRDefault="006F48B1" w:rsidP="006F48B1">
      <w:pPr>
        <w:tabs>
          <w:tab w:val="left" w:pos="2685"/>
        </w:tabs>
        <w:spacing w:line="480" w:lineRule="auto"/>
        <w:ind w:left="720" w:hanging="720"/>
        <w:rPr>
          <w:rFonts w:ascii="Times New Roman" w:hAnsi="Times New Roman" w:cs="Times New Roman"/>
          <w:sz w:val="24"/>
          <w:szCs w:val="24"/>
        </w:rPr>
      </w:pPr>
      <w:r w:rsidRPr="006F48B1">
        <w:rPr>
          <w:rFonts w:ascii="Times New Roman" w:hAnsi="Times New Roman" w:cs="Times New Roman"/>
          <w:sz w:val="24"/>
          <w:szCs w:val="24"/>
        </w:rPr>
        <w:t>Alexander, B., Ashford-Rowe, K., Barajas-Murph, N., Dobbin, G., Knott, J., McCormack, M., ... &amp; Weber, N. (2019). EDUCAUSE Horizon Report 2019 Higher Education Edition (pp. 3-41). EDU19.</w:t>
      </w:r>
    </w:p>
    <w:p w14:paraId="1CAC573C" w14:textId="77777777" w:rsidR="006F48B1" w:rsidRDefault="006F48B1" w:rsidP="006F48B1">
      <w:pPr>
        <w:tabs>
          <w:tab w:val="left" w:pos="2685"/>
        </w:tabs>
        <w:spacing w:line="480" w:lineRule="auto"/>
        <w:ind w:left="720" w:hanging="720"/>
        <w:rPr>
          <w:rFonts w:ascii="Times New Roman" w:hAnsi="Times New Roman" w:cs="Times New Roman"/>
          <w:sz w:val="24"/>
          <w:szCs w:val="24"/>
        </w:rPr>
      </w:pPr>
      <w:r w:rsidRPr="00023969">
        <w:rPr>
          <w:rFonts w:ascii="Times New Roman" w:hAnsi="Times New Roman" w:cs="Times New Roman"/>
          <w:sz w:val="24"/>
          <w:szCs w:val="24"/>
        </w:rPr>
        <w:t>Campbell-Barr, V. (2019). Professional Knowledges for Early Childhood Education and Care. Journal of Childhood Studies, 44(1), 134-146.</w:t>
      </w:r>
    </w:p>
    <w:p w14:paraId="1A9B4A2D" w14:textId="77777777" w:rsidR="006F48B1" w:rsidRDefault="006F48B1" w:rsidP="006F48B1">
      <w:pPr>
        <w:tabs>
          <w:tab w:val="left" w:pos="2685"/>
        </w:tabs>
        <w:spacing w:line="480" w:lineRule="auto"/>
        <w:ind w:left="720" w:hanging="720"/>
        <w:rPr>
          <w:rFonts w:ascii="Times New Roman" w:hAnsi="Times New Roman" w:cs="Times New Roman"/>
          <w:sz w:val="24"/>
          <w:szCs w:val="24"/>
        </w:rPr>
      </w:pPr>
      <w:r w:rsidRPr="00023969">
        <w:rPr>
          <w:rFonts w:ascii="Times New Roman" w:hAnsi="Times New Roman" w:cs="Times New Roman"/>
          <w:sz w:val="24"/>
          <w:szCs w:val="24"/>
        </w:rPr>
        <w:t>Gomez, L., Jaramillo, A., Halpaap, B., Launois, P., Cuervo, L. G., &amp; Saravia, N. G. (2019). Building research capacity through “Planning for Success”. PLoS neglected tropical diseases, 13(8).</w:t>
      </w:r>
    </w:p>
    <w:p w14:paraId="52796EB9" w14:textId="77777777" w:rsidR="006F48B1" w:rsidRDefault="006F48B1" w:rsidP="006F48B1">
      <w:pPr>
        <w:tabs>
          <w:tab w:val="left" w:pos="2685"/>
        </w:tabs>
        <w:spacing w:line="480" w:lineRule="auto"/>
        <w:ind w:left="720" w:hanging="720"/>
        <w:rPr>
          <w:rFonts w:ascii="Times New Roman" w:hAnsi="Times New Roman" w:cs="Times New Roman"/>
          <w:sz w:val="24"/>
          <w:szCs w:val="24"/>
        </w:rPr>
      </w:pPr>
      <w:r w:rsidRPr="0053315E">
        <w:rPr>
          <w:rFonts w:ascii="Times New Roman" w:hAnsi="Times New Roman" w:cs="Times New Roman"/>
          <w:sz w:val="24"/>
          <w:szCs w:val="24"/>
        </w:rPr>
        <w:t>Locke, E. A., &amp; Latham, G. P. (2019). The development of goal setting theory: A half century retrospective. Motivation Science, 5(2), 93.</w:t>
      </w:r>
    </w:p>
    <w:sectPr w:rsidR="006F48B1" w:rsidSect="0053315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D25A" w14:textId="77777777" w:rsidR="002A0053" w:rsidRDefault="002A0053" w:rsidP="0053315E">
      <w:pPr>
        <w:spacing w:after="0" w:line="240" w:lineRule="auto"/>
      </w:pPr>
      <w:r>
        <w:separator/>
      </w:r>
    </w:p>
  </w:endnote>
  <w:endnote w:type="continuationSeparator" w:id="0">
    <w:p w14:paraId="29F65B70" w14:textId="77777777" w:rsidR="002A0053" w:rsidRDefault="002A0053" w:rsidP="0053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233A" w14:textId="77777777" w:rsidR="002A0053" w:rsidRDefault="002A0053" w:rsidP="0053315E">
      <w:pPr>
        <w:spacing w:after="0" w:line="240" w:lineRule="auto"/>
      </w:pPr>
      <w:r>
        <w:separator/>
      </w:r>
    </w:p>
  </w:footnote>
  <w:footnote w:type="continuationSeparator" w:id="0">
    <w:p w14:paraId="53322867" w14:textId="77777777" w:rsidR="002A0053" w:rsidRDefault="002A0053" w:rsidP="0053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8C49" w14:textId="77777777" w:rsidR="0053315E" w:rsidRPr="0053315E" w:rsidRDefault="0053315E" w:rsidP="0053315E">
    <w:pPr>
      <w:pStyle w:val="Header"/>
      <w:spacing w:line="480" w:lineRule="auto"/>
      <w:rPr>
        <w:rFonts w:ascii="Times New Roman" w:hAnsi="Times New Roman" w:cs="Times New Roman"/>
        <w:sz w:val="24"/>
        <w:szCs w:val="24"/>
      </w:rPr>
    </w:pPr>
    <w:r w:rsidRPr="0053315E">
      <w:rPr>
        <w:rFonts w:ascii="Times New Roman" w:hAnsi="Times New Roman" w:cs="Times New Roman"/>
        <w:sz w:val="24"/>
        <w:szCs w:val="24"/>
      </w:rPr>
      <w:t>MAECEL VIRTUAL TOOLBOX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DFAC" w14:textId="77777777" w:rsidR="0053315E" w:rsidRPr="0053315E" w:rsidRDefault="0053315E" w:rsidP="0053315E">
    <w:pPr>
      <w:pStyle w:val="Header"/>
      <w:spacing w:line="480" w:lineRule="auto"/>
      <w:jc w:val="right"/>
      <w:rPr>
        <w:rFonts w:ascii="Times New Roman" w:hAnsi="Times New Roman" w:cs="Times New Roman"/>
        <w:sz w:val="24"/>
        <w:szCs w:val="24"/>
      </w:rPr>
    </w:pPr>
    <w:r w:rsidRPr="0053315E">
      <w:rPr>
        <w:rFonts w:ascii="Times New Roman" w:hAnsi="Times New Roman" w:cs="Times New Roman"/>
        <w:sz w:val="24"/>
        <w:szCs w:val="24"/>
      </w:rPr>
      <w:t>Running Head: MAECEL VIRTUAL TOOLBOX</w:t>
    </w:r>
    <w:r>
      <w:rPr>
        <w:rFonts w:ascii="Times New Roman" w:hAnsi="Times New Roman" w:cs="Times New Roman"/>
        <w:sz w:val="24"/>
        <w:szCs w:val="24"/>
      </w:rPr>
      <w:tab/>
    </w:r>
    <w:r w:rsidRPr="0053315E">
      <w:rPr>
        <w:rFonts w:ascii="Times New Roman" w:hAnsi="Times New Roman" w:cs="Times New Roman"/>
        <w:sz w:val="24"/>
        <w:szCs w:val="24"/>
      </w:rPr>
      <w:t xml:space="preserve"> </w:t>
    </w:r>
    <w:sdt>
      <w:sdtPr>
        <w:rPr>
          <w:rFonts w:ascii="Times New Roman" w:hAnsi="Times New Roman" w:cs="Times New Roman"/>
          <w:sz w:val="24"/>
          <w:szCs w:val="24"/>
        </w:rPr>
        <w:id w:val="415835421"/>
        <w:docPartObj>
          <w:docPartGallery w:val="Page Numbers (Top of Page)"/>
          <w:docPartUnique/>
        </w:docPartObj>
      </w:sdtPr>
      <w:sdtEndPr>
        <w:rPr>
          <w:noProof/>
        </w:rPr>
      </w:sdtEndPr>
      <w:sdtContent>
        <w:r w:rsidRPr="0053315E">
          <w:rPr>
            <w:rFonts w:ascii="Times New Roman" w:hAnsi="Times New Roman" w:cs="Times New Roman"/>
            <w:sz w:val="24"/>
            <w:szCs w:val="24"/>
          </w:rPr>
          <w:fldChar w:fldCharType="begin"/>
        </w:r>
        <w:r w:rsidRPr="0053315E">
          <w:rPr>
            <w:rFonts w:ascii="Times New Roman" w:hAnsi="Times New Roman" w:cs="Times New Roman"/>
            <w:sz w:val="24"/>
            <w:szCs w:val="24"/>
          </w:rPr>
          <w:instrText xml:space="preserve"> PAGE   \* MERGEFORMAT </w:instrText>
        </w:r>
        <w:r w:rsidRPr="0053315E">
          <w:rPr>
            <w:rFonts w:ascii="Times New Roman" w:hAnsi="Times New Roman" w:cs="Times New Roman"/>
            <w:sz w:val="24"/>
            <w:szCs w:val="24"/>
          </w:rPr>
          <w:fldChar w:fldCharType="separate"/>
        </w:r>
        <w:r w:rsidR="00E16062">
          <w:rPr>
            <w:rFonts w:ascii="Times New Roman" w:hAnsi="Times New Roman" w:cs="Times New Roman"/>
            <w:noProof/>
            <w:sz w:val="24"/>
            <w:szCs w:val="24"/>
          </w:rPr>
          <w:t>1</w:t>
        </w:r>
        <w:r w:rsidRPr="0053315E">
          <w:rPr>
            <w:rFonts w:ascii="Times New Roman" w:hAnsi="Times New Roman" w:cs="Times New Roman"/>
            <w:noProof/>
            <w:sz w:val="24"/>
            <w:szCs w:val="24"/>
          </w:rPr>
          <w:fldChar w:fldCharType="end"/>
        </w:r>
      </w:sdtContent>
    </w:sdt>
  </w:p>
  <w:p w14:paraId="2640A041" w14:textId="77777777" w:rsidR="0053315E" w:rsidRDefault="00533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D19"/>
    <w:rsid w:val="00023969"/>
    <w:rsid w:val="00186A5F"/>
    <w:rsid w:val="001C3728"/>
    <w:rsid w:val="00234C30"/>
    <w:rsid w:val="00282DB1"/>
    <w:rsid w:val="002A0053"/>
    <w:rsid w:val="00381CE6"/>
    <w:rsid w:val="00392D04"/>
    <w:rsid w:val="00430743"/>
    <w:rsid w:val="004F7969"/>
    <w:rsid w:val="0053315E"/>
    <w:rsid w:val="0055768C"/>
    <w:rsid w:val="00591941"/>
    <w:rsid w:val="005A4DD9"/>
    <w:rsid w:val="005E5E1A"/>
    <w:rsid w:val="00654BBD"/>
    <w:rsid w:val="006F48B1"/>
    <w:rsid w:val="00706B22"/>
    <w:rsid w:val="0079296E"/>
    <w:rsid w:val="0084155C"/>
    <w:rsid w:val="00A06D19"/>
    <w:rsid w:val="00A86B86"/>
    <w:rsid w:val="00C53C15"/>
    <w:rsid w:val="00C95221"/>
    <w:rsid w:val="00CB6BF3"/>
    <w:rsid w:val="00CE2EED"/>
    <w:rsid w:val="00D266E4"/>
    <w:rsid w:val="00D33580"/>
    <w:rsid w:val="00D9145B"/>
    <w:rsid w:val="00E16062"/>
    <w:rsid w:val="00E96396"/>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8C55"/>
  <w15:docId w15:val="{8361F5BE-69C0-41FD-97AB-FDC251A7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A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A5F"/>
    <w:rPr>
      <w:b/>
      <w:bCs/>
    </w:rPr>
  </w:style>
  <w:style w:type="paragraph" w:styleId="Header">
    <w:name w:val="header"/>
    <w:basedOn w:val="Normal"/>
    <w:link w:val="HeaderChar"/>
    <w:uiPriority w:val="99"/>
    <w:unhideWhenUsed/>
    <w:rsid w:val="0053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5E"/>
  </w:style>
  <w:style w:type="paragraph" w:styleId="Footer">
    <w:name w:val="footer"/>
    <w:basedOn w:val="Normal"/>
    <w:link w:val="FooterChar"/>
    <w:uiPriority w:val="99"/>
    <w:unhideWhenUsed/>
    <w:rsid w:val="0053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Keith Martin</cp:lastModifiedBy>
  <cp:revision>4</cp:revision>
  <dcterms:created xsi:type="dcterms:W3CDTF">2020-03-29T10:34:00Z</dcterms:created>
  <dcterms:modified xsi:type="dcterms:W3CDTF">2020-04-04T20:43:00Z</dcterms:modified>
</cp:coreProperties>
</file>