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E7E9" w14:textId="578654EA" w:rsidR="006310F6" w:rsidRDefault="00C470D1" w:rsidP="00C470D1">
      <w:pPr>
        <w:ind w:left="18"/>
        <w:jc w:val="center"/>
        <w:rPr>
          <w:rFonts w:eastAsia="Calibri"/>
          <w:b/>
          <w:sz w:val="28"/>
          <w:szCs w:val="28"/>
        </w:rPr>
      </w:pPr>
      <w:r w:rsidRPr="00C470D1">
        <w:rPr>
          <w:rFonts w:eastAsia="Calibri"/>
          <w:b/>
          <w:sz w:val="28"/>
          <w:szCs w:val="28"/>
        </w:rPr>
        <w:t>#GEA</w:t>
      </w:r>
      <w:r w:rsidR="006310F6">
        <w:rPr>
          <w:rFonts w:eastAsia="Calibri"/>
          <w:b/>
          <w:sz w:val="28"/>
          <w:szCs w:val="28"/>
        </w:rPr>
        <w:t>1</w:t>
      </w:r>
      <w:r w:rsidRPr="00C470D1">
        <w:rPr>
          <w:rFonts w:eastAsia="Calibri"/>
          <w:b/>
          <w:sz w:val="28"/>
          <w:szCs w:val="28"/>
        </w:rPr>
        <w:t xml:space="preserve">: </w:t>
      </w:r>
      <w:r w:rsidR="006310F6" w:rsidRPr="006310F6">
        <w:rPr>
          <w:rFonts w:eastAsia="Calibri"/>
          <w:b/>
          <w:sz w:val="28"/>
          <w:szCs w:val="28"/>
        </w:rPr>
        <w:t>Problem Solving in Transportation</w:t>
      </w:r>
      <w:r w:rsidR="009638B8">
        <w:rPr>
          <w:rFonts w:eastAsia="Calibri"/>
          <w:b/>
          <w:sz w:val="28"/>
          <w:szCs w:val="28"/>
        </w:rPr>
        <w:t>/Geotechnical</w:t>
      </w:r>
      <w:r w:rsidR="006310F6" w:rsidRPr="006310F6">
        <w:rPr>
          <w:rFonts w:eastAsia="Calibri"/>
          <w:b/>
          <w:sz w:val="28"/>
          <w:szCs w:val="28"/>
        </w:rPr>
        <w:t xml:space="preserve"> Engineering</w:t>
      </w:r>
    </w:p>
    <w:p w14:paraId="5A679216" w14:textId="77777777" w:rsidR="00C470D1" w:rsidRPr="00C470D1" w:rsidRDefault="00C470D1" w:rsidP="00C470D1">
      <w:pPr>
        <w:spacing w:before="0"/>
        <w:jc w:val="center"/>
        <w:rPr>
          <w:b/>
          <w:sz w:val="28"/>
          <w:szCs w:val="28"/>
        </w:rPr>
      </w:pPr>
    </w:p>
    <w:p w14:paraId="525C48C8" w14:textId="77777777" w:rsidR="00C470D1" w:rsidRDefault="009F690D" w:rsidP="009F690D">
      <w:pPr>
        <w:spacing w:before="0"/>
        <w:jc w:val="center"/>
        <w:rPr>
          <w:b/>
          <w:sz w:val="28"/>
          <w:szCs w:val="28"/>
        </w:rPr>
      </w:pPr>
      <w:r w:rsidRPr="009F690D">
        <w:rPr>
          <w:b/>
          <w:sz w:val="28"/>
          <w:szCs w:val="28"/>
        </w:rPr>
        <w:t>CEG 4850-901 Capstone Geo</w:t>
      </w:r>
      <w:r>
        <w:rPr>
          <w:b/>
          <w:sz w:val="28"/>
          <w:szCs w:val="28"/>
        </w:rPr>
        <w:t>technical/Transportation Design</w:t>
      </w:r>
    </w:p>
    <w:p w14:paraId="396104FC" w14:textId="77777777" w:rsidR="003721C6" w:rsidRDefault="003721C6" w:rsidP="003721C6">
      <w:pPr>
        <w:spacing w:before="0"/>
        <w:rPr>
          <w:b/>
          <w:sz w:val="28"/>
          <w:szCs w:val="28"/>
        </w:rPr>
      </w:pPr>
    </w:p>
    <w:p w14:paraId="5A0919B4" w14:textId="77777777" w:rsidR="003721C6" w:rsidRPr="001E3A5E" w:rsidRDefault="003721C6" w:rsidP="003721C6">
      <w:pPr>
        <w:spacing w:before="0"/>
        <w:rPr>
          <w:b/>
        </w:rPr>
      </w:pPr>
      <w:r w:rsidRPr="001E3A5E">
        <w:rPr>
          <w:b/>
        </w:rPr>
        <w:t>Assignment #GEA1 meets the following course learning objectives.</w:t>
      </w:r>
    </w:p>
    <w:p w14:paraId="2A2BE648" w14:textId="77777777" w:rsidR="00C470D1" w:rsidRPr="001E3A5E" w:rsidRDefault="00C470D1" w:rsidP="00C470D1">
      <w:pPr>
        <w:spacing w:before="0"/>
        <w:rPr>
          <w:b/>
        </w:rPr>
      </w:pPr>
    </w:p>
    <w:p w14:paraId="712E3477" w14:textId="77777777" w:rsidR="006310F6" w:rsidRPr="001E3A5E" w:rsidRDefault="006310F6" w:rsidP="006310F6">
      <w:pPr>
        <w:pStyle w:val="Heading1"/>
        <w:spacing w:before="90"/>
        <w:rPr>
          <w:u w:val="none"/>
        </w:rPr>
      </w:pPr>
      <w:r w:rsidRPr="001E3A5E">
        <w:rPr>
          <w:u w:val="thick"/>
        </w:rPr>
        <w:t>Course Objectives:</w:t>
      </w:r>
    </w:p>
    <w:p w14:paraId="149FB10B" w14:textId="77777777" w:rsidR="006310F6" w:rsidRPr="001E3A5E" w:rsidRDefault="006310F6" w:rsidP="006310F6">
      <w:pPr>
        <w:pStyle w:val="ListParagraph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0"/>
        <w:ind w:right="607"/>
        <w:contextualSpacing w:val="0"/>
      </w:pPr>
      <w:r w:rsidRPr="001E3A5E">
        <w:t>To familiarize the students with concepts and components in roadway design, including environmental impact evaluation, route planning, geometric design of highways, traffic intersection design, asphalt and concrete pavement design, roadway related</w:t>
      </w:r>
      <w:r w:rsidRPr="001E3A5E">
        <w:rPr>
          <w:spacing w:val="-21"/>
        </w:rPr>
        <w:t xml:space="preserve"> </w:t>
      </w:r>
      <w:r w:rsidRPr="001E3A5E">
        <w:t>geotechnical design and analysis, and specification of</w:t>
      </w:r>
      <w:r w:rsidRPr="001E3A5E">
        <w:rPr>
          <w:spacing w:val="-11"/>
        </w:rPr>
        <w:t xml:space="preserve"> </w:t>
      </w:r>
      <w:r w:rsidRPr="001E3A5E">
        <w:t>quantities.</w:t>
      </w:r>
    </w:p>
    <w:p w14:paraId="4D57B78E" w14:textId="77777777" w:rsidR="006310F6" w:rsidRPr="001E3A5E" w:rsidRDefault="006310F6" w:rsidP="006310F6">
      <w:pPr>
        <w:pStyle w:val="ListParagraph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3"/>
        <w:ind w:right="422"/>
        <w:contextualSpacing w:val="0"/>
      </w:pPr>
      <w:r w:rsidRPr="001E3A5E">
        <w:t>To provide the students the ability to undertake designs of a real-world project in the</w:t>
      </w:r>
      <w:r w:rsidRPr="001E3A5E">
        <w:rPr>
          <w:spacing w:val="-23"/>
        </w:rPr>
        <w:t xml:space="preserve"> </w:t>
      </w:r>
      <w:r w:rsidRPr="001E3A5E">
        <w:t>areas of transportation and geotechnical</w:t>
      </w:r>
      <w:r w:rsidRPr="001E3A5E">
        <w:rPr>
          <w:spacing w:val="-12"/>
        </w:rPr>
        <w:t xml:space="preserve"> </w:t>
      </w:r>
      <w:r w:rsidRPr="001E3A5E">
        <w:t>engineering.</w:t>
      </w:r>
    </w:p>
    <w:p w14:paraId="3929A425" w14:textId="77777777" w:rsidR="006310F6" w:rsidRPr="001E3A5E" w:rsidRDefault="006310F6" w:rsidP="006310F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0"/>
        <w:contextualSpacing w:val="0"/>
      </w:pPr>
      <w:r w:rsidRPr="001E3A5E">
        <w:t>Apply critical and analytical thinking to solving problems.</w:t>
      </w:r>
    </w:p>
    <w:p w14:paraId="0D8AE5F4" w14:textId="77777777" w:rsidR="003721C6" w:rsidRPr="001E3A5E" w:rsidRDefault="003721C6" w:rsidP="003721C6">
      <w:pPr>
        <w:widowControl w:val="0"/>
        <w:tabs>
          <w:tab w:val="left" w:pos="836"/>
        </w:tabs>
        <w:autoSpaceDE w:val="0"/>
        <w:autoSpaceDN w:val="0"/>
        <w:spacing w:before="0"/>
        <w:rPr>
          <w:color w:val="FF0000"/>
        </w:rPr>
      </w:pPr>
    </w:p>
    <w:p w14:paraId="24A47232" w14:textId="2C104A16" w:rsidR="003721C6" w:rsidRPr="001E3A5E" w:rsidRDefault="003721C6" w:rsidP="003721C6">
      <w:pPr>
        <w:widowControl w:val="0"/>
        <w:tabs>
          <w:tab w:val="left" w:pos="836"/>
        </w:tabs>
        <w:autoSpaceDE w:val="0"/>
        <w:autoSpaceDN w:val="0"/>
        <w:spacing w:before="0"/>
      </w:pPr>
      <w:r w:rsidRPr="001E3A5E">
        <w:t xml:space="preserve">Students are expected to demonstrate detailed critical and analytical thinking in solving these problems.  Therefore you are expected to provide detailed organized answers to the following questions. </w:t>
      </w:r>
      <w:bookmarkStart w:id="0" w:name="_GoBack"/>
      <w:bookmarkEnd w:id="0"/>
      <w:r w:rsidRPr="001E3A5E">
        <w:t xml:space="preserve"> </w:t>
      </w:r>
      <w:r w:rsidR="001E3A5E" w:rsidRPr="001E3A5E">
        <w:t xml:space="preserve">Make sure your documentation you provide for these problems demonstrates you understand the value placed on your answers. </w:t>
      </w:r>
      <w:r w:rsidRPr="001E3A5E">
        <w:t xml:space="preserve"> </w:t>
      </w:r>
    </w:p>
    <w:p w14:paraId="53BDB69D" w14:textId="77777777" w:rsidR="003721C6" w:rsidRPr="001E3A5E" w:rsidRDefault="003721C6" w:rsidP="003721C6">
      <w:pPr>
        <w:widowControl w:val="0"/>
        <w:tabs>
          <w:tab w:val="left" w:pos="836"/>
        </w:tabs>
        <w:autoSpaceDE w:val="0"/>
        <w:autoSpaceDN w:val="0"/>
        <w:spacing w:before="0"/>
        <w:rPr>
          <w:color w:val="FF0000"/>
        </w:rPr>
      </w:pPr>
    </w:p>
    <w:p w14:paraId="7FC75E16" w14:textId="77777777" w:rsidR="00DF6774" w:rsidRPr="00FB1CE2" w:rsidRDefault="00DF6774" w:rsidP="00797E74">
      <w:pPr>
        <w:spacing w:before="0"/>
        <w:jc w:val="left"/>
      </w:pPr>
    </w:p>
    <w:p w14:paraId="57DE4154" w14:textId="6C83D541" w:rsidR="003721C6" w:rsidRDefault="00A05F8A" w:rsidP="003721C6">
      <w:pPr>
        <w:spacing w:before="0"/>
        <w:rPr>
          <w:b/>
          <w:sz w:val="22"/>
        </w:rPr>
      </w:pPr>
      <w:r>
        <w:rPr>
          <w:b/>
          <w:sz w:val="22"/>
        </w:rPr>
        <w:t>Evaluation Criteria (each one has equal weighting</w:t>
      </w:r>
      <w:r w:rsidR="00C74C14">
        <w:rPr>
          <w:b/>
          <w:sz w:val="22"/>
        </w:rPr>
        <w:t>)</w:t>
      </w:r>
      <w:r>
        <w:rPr>
          <w:b/>
          <w:sz w:val="22"/>
        </w:rPr>
        <w:t xml:space="preserve"> </w:t>
      </w:r>
    </w:p>
    <w:p w14:paraId="047D2243" w14:textId="77777777" w:rsidR="00A05F8A" w:rsidRDefault="00A05F8A" w:rsidP="003721C6">
      <w:pPr>
        <w:spacing w:before="0"/>
        <w:rPr>
          <w:b/>
          <w:sz w:val="22"/>
        </w:rPr>
      </w:pPr>
    </w:p>
    <w:tbl>
      <w:tblPr>
        <w:tblStyle w:val="TableGrid"/>
        <w:tblW w:w="952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82"/>
        <w:gridCol w:w="2588"/>
        <w:gridCol w:w="2700"/>
        <w:gridCol w:w="2957"/>
      </w:tblGrid>
      <w:tr w:rsidR="00A570DF" w:rsidRPr="0079387E" w14:paraId="1A679B2A" w14:textId="77777777" w:rsidTr="003D7ECC">
        <w:trPr>
          <w:trHeight w:val="566"/>
        </w:trPr>
        <w:tc>
          <w:tcPr>
            <w:tcW w:w="1282" w:type="dxa"/>
          </w:tcPr>
          <w:p w14:paraId="669EBF11" w14:textId="005866D6" w:rsidR="00A570DF" w:rsidRDefault="00A570DF" w:rsidP="00894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Criteria</w:t>
            </w:r>
          </w:p>
          <w:p w14:paraId="7314EABB" w14:textId="77777777" w:rsidR="00A570DF" w:rsidRPr="0079387E" w:rsidRDefault="00A570DF" w:rsidP="00894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14:paraId="047DF5EF" w14:textId="41F1D648" w:rsidR="00A570DF" w:rsidRPr="0079387E" w:rsidRDefault="00A570DF" w:rsidP="00894F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D7ECC">
              <w:rPr>
                <w:rFonts w:cstheme="minorHAnsi"/>
                <w:sz w:val="20"/>
                <w:szCs w:val="20"/>
              </w:rPr>
              <w:t xml:space="preserve"> - Poor</w:t>
            </w:r>
          </w:p>
        </w:tc>
        <w:tc>
          <w:tcPr>
            <w:tcW w:w="2700" w:type="dxa"/>
          </w:tcPr>
          <w:p w14:paraId="6F5077CF" w14:textId="0240400A" w:rsidR="00A570DF" w:rsidRPr="0079387E" w:rsidRDefault="003D7ECC" w:rsidP="00894F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3 - Good</w:t>
            </w:r>
            <w:r w:rsidR="00A570D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57" w:type="dxa"/>
          </w:tcPr>
          <w:p w14:paraId="7D1143EB" w14:textId="3806C69E" w:rsidR="00A570DF" w:rsidRPr="0079387E" w:rsidRDefault="003D7ECC" w:rsidP="00894F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5 - Excellent</w:t>
            </w:r>
            <w:r w:rsidR="00A570D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A05F8A" w:rsidRPr="0079387E" w14:paraId="4ECD70F7" w14:textId="77777777" w:rsidTr="00DF6774">
        <w:trPr>
          <w:trHeight w:val="710"/>
        </w:trPr>
        <w:tc>
          <w:tcPr>
            <w:tcW w:w="1282" w:type="dxa"/>
          </w:tcPr>
          <w:p w14:paraId="4F9829A6" w14:textId="77777777" w:rsidR="00A05F8A" w:rsidRDefault="00A05F8A" w:rsidP="00CE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Analytical Problem Solving </w:t>
            </w:r>
          </w:p>
          <w:p w14:paraId="1B829FD2" w14:textId="77777777" w:rsidR="00A05F8A" w:rsidRPr="0079387E" w:rsidRDefault="00A05F8A" w:rsidP="00CE2A3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14:paraId="7D39FEF2" w14:textId="77777777" w:rsidR="00A05F8A" w:rsidRPr="0079387E" w:rsidRDefault="00A05F8A" w:rsidP="00103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Solution appears flawed, with many mistakes.  Analysis is incomplete, with many technical errors.  </w:t>
            </w:r>
          </w:p>
        </w:tc>
        <w:tc>
          <w:tcPr>
            <w:tcW w:w="2700" w:type="dxa"/>
          </w:tcPr>
          <w:p w14:paraId="34F68AF1" w14:textId="77777777" w:rsidR="00A05F8A" w:rsidRPr="0079387E" w:rsidRDefault="00A05F8A" w:rsidP="00103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Solution is sound and technical work appears to be correct; however, </w:t>
            </w:r>
            <w:r w:rsidR="00103152">
              <w:rPr>
                <w:rFonts w:cstheme="minorHAnsi"/>
                <w:sz w:val="20"/>
                <w:szCs w:val="20"/>
              </w:rPr>
              <w:t>analysis</w:t>
            </w:r>
            <w:r>
              <w:rPr>
                <w:rFonts w:cstheme="minorHAnsi"/>
                <w:sz w:val="20"/>
                <w:szCs w:val="20"/>
              </w:rPr>
              <w:t xml:space="preserve"> is incomplete in some areas.  </w:t>
            </w:r>
          </w:p>
        </w:tc>
        <w:tc>
          <w:tcPr>
            <w:tcW w:w="2957" w:type="dxa"/>
          </w:tcPr>
          <w:p w14:paraId="713D114B" w14:textId="77777777" w:rsidR="00A05F8A" w:rsidRPr="0079387E" w:rsidRDefault="00A05F8A" w:rsidP="00103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Very professional execution of the design project. </w:t>
            </w:r>
            <w:r w:rsidR="00103152">
              <w:rPr>
                <w:rFonts w:cstheme="minorHAnsi"/>
                <w:sz w:val="20"/>
                <w:szCs w:val="20"/>
              </w:rPr>
              <w:t xml:space="preserve">Analysis </w:t>
            </w:r>
            <w:r>
              <w:rPr>
                <w:rFonts w:cstheme="minorHAnsi"/>
                <w:sz w:val="20"/>
                <w:szCs w:val="20"/>
              </w:rPr>
              <w:t xml:space="preserve"> is complete.  </w:t>
            </w:r>
          </w:p>
        </w:tc>
      </w:tr>
      <w:tr w:rsidR="00A05F8A" w:rsidRPr="0079387E" w14:paraId="1CB35CD0" w14:textId="77777777" w:rsidTr="00DF6774">
        <w:trPr>
          <w:trHeight w:val="1070"/>
        </w:trPr>
        <w:tc>
          <w:tcPr>
            <w:tcW w:w="1282" w:type="dxa"/>
          </w:tcPr>
          <w:p w14:paraId="3A73A459" w14:textId="77777777" w:rsidR="00A05F8A" w:rsidRDefault="00A05F8A" w:rsidP="00CE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Critical Thinking</w:t>
            </w:r>
          </w:p>
        </w:tc>
        <w:tc>
          <w:tcPr>
            <w:tcW w:w="2588" w:type="dxa"/>
          </w:tcPr>
          <w:p w14:paraId="0174C466" w14:textId="5AD07E54" w:rsidR="00A05F8A" w:rsidRDefault="00A05F8A" w:rsidP="00CE2A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 is absen</w:t>
            </w:r>
            <w:r w:rsidR="00BD114F">
              <w:rPr>
                <w:rFonts w:cstheme="minorHAnsi"/>
                <w:sz w:val="20"/>
                <w:szCs w:val="20"/>
              </w:rPr>
              <w:t>t</w:t>
            </w:r>
            <w:r w:rsidRPr="00A05F8A">
              <w:rPr>
                <w:rFonts w:cstheme="minorHAnsi"/>
                <w:sz w:val="20"/>
                <w:szCs w:val="20"/>
              </w:rPr>
              <w:t xml:space="preserve"> in the discussion of challenges facing the transportation</w:t>
            </w:r>
            <w:r w:rsidR="00BD114F">
              <w:rPr>
                <w:rFonts w:cstheme="minorHAnsi"/>
                <w:sz w:val="20"/>
                <w:szCs w:val="20"/>
              </w:rPr>
              <w:t>/geotechnical</w:t>
            </w:r>
            <w:r w:rsidRPr="00A05F8A">
              <w:rPr>
                <w:rFonts w:cstheme="minorHAnsi"/>
                <w:sz w:val="20"/>
                <w:szCs w:val="20"/>
              </w:rPr>
              <w:t xml:space="preserve"> engineer.</w:t>
            </w:r>
          </w:p>
        </w:tc>
        <w:tc>
          <w:tcPr>
            <w:tcW w:w="2700" w:type="dxa"/>
          </w:tcPr>
          <w:p w14:paraId="779F3D44" w14:textId="7A6E47A9" w:rsidR="00A05F8A" w:rsidRDefault="00A05F8A" w:rsidP="00CE2A39">
            <w:pPr>
              <w:rPr>
                <w:rFonts w:cstheme="minorHAnsi"/>
                <w:sz w:val="20"/>
                <w:szCs w:val="20"/>
              </w:rPr>
            </w:pPr>
            <w:r w:rsidRPr="00A05F8A">
              <w:rPr>
                <w:rFonts w:cstheme="minorHAnsi"/>
                <w:sz w:val="20"/>
                <w:szCs w:val="20"/>
              </w:rPr>
              <w:t xml:space="preserve">Critical thinking is </w:t>
            </w:r>
            <w:r>
              <w:rPr>
                <w:rFonts w:cstheme="minorHAnsi"/>
                <w:sz w:val="20"/>
                <w:szCs w:val="20"/>
              </w:rPr>
              <w:t xml:space="preserve">partially </w:t>
            </w:r>
            <w:r w:rsidRPr="00A05F8A">
              <w:rPr>
                <w:rFonts w:cstheme="minorHAnsi"/>
                <w:sz w:val="20"/>
                <w:szCs w:val="20"/>
              </w:rPr>
              <w:t>evident in the discussion of challenges facing the transportation</w:t>
            </w:r>
            <w:r w:rsidR="00BD114F">
              <w:rPr>
                <w:rFonts w:cstheme="minorHAnsi"/>
                <w:sz w:val="20"/>
                <w:szCs w:val="20"/>
              </w:rPr>
              <w:t>/geotechnical</w:t>
            </w:r>
            <w:r w:rsidRPr="00A05F8A">
              <w:rPr>
                <w:rFonts w:cstheme="minorHAnsi"/>
                <w:sz w:val="20"/>
                <w:szCs w:val="20"/>
              </w:rPr>
              <w:t xml:space="preserve"> engineer.</w:t>
            </w:r>
          </w:p>
        </w:tc>
        <w:tc>
          <w:tcPr>
            <w:tcW w:w="2957" w:type="dxa"/>
          </w:tcPr>
          <w:p w14:paraId="32FE4D18" w14:textId="73C026E9" w:rsidR="00A05F8A" w:rsidRDefault="00A05F8A" w:rsidP="00A05F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 is evident in the discussion of challenges facing the transportation</w:t>
            </w:r>
            <w:r w:rsidR="00BD114F">
              <w:rPr>
                <w:rFonts w:cstheme="minorHAnsi"/>
                <w:sz w:val="20"/>
                <w:szCs w:val="20"/>
              </w:rPr>
              <w:t>/geotechnical</w:t>
            </w:r>
            <w:r>
              <w:rPr>
                <w:rFonts w:cstheme="minorHAnsi"/>
                <w:sz w:val="20"/>
                <w:szCs w:val="20"/>
              </w:rPr>
              <w:t xml:space="preserve"> engineer.</w:t>
            </w:r>
          </w:p>
          <w:p w14:paraId="60E06C9B" w14:textId="77777777" w:rsidR="00A05F8A" w:rsidRDefault="00A05F8A" w:rsidP="00A05F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F8A" w:rsidRPr="0079387E" w14:paraId="098F3B61" w14:textId="77777777" w:rsidTr="00DF6774">
        <w:trPr>
          <w:trHeight w:val="1070"/>
        </w:trPr>
        <w:tc>
          <w:tcPr>
            <w:tcW w:w="1282" w:type="dxa"/>
          </w:tcPr>
          <w:p w14:paraId="27FC5D9F" w14:textId="77777777" w:rsidR="00A05F8A" w:rsidRDefault="00A05F8A" w:rsidP="00A05F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Concepts of Roadway Design</w:t>
            </w:r>
            <w:r w:rsidRPr="00A05F8A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588" w:type="dxa"/>
          </w:tcPr>
          <w:p w14:paraId="17A0703C" w14:textId="77777777" w:rsidR="00A05F8A" w:rsidRDefault="00A05F8A" w:rsidP="00CE2A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Demonstrates lack of proficiency in applying concepts of highway design to specific geotechnical and transportation problems.</w:t>
            </w:r>
          </w:p>
        </w:tc>
        <w:tc>
          <w:tcPr>
            <w:tcW w:w="2700" w:type="dxa"/>
          </w:tcPr>
          <w:p w14:paraId="00FE6E9D" w14:textId="77777777" w:rsidR="00A05F8A" w:rsidRDefault="00A05F8A" w:rsidP="00CE2A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Demonstrates average proficiency in applying concepts of highway design to specific geotechnical and transportation problems.</w:t>
            </w:r>
          </w:p>
        </w:tc>
        <w:tc>
          <w:tcPr>
            <w:tcW w:w="2957" w:type="dxa"/>
          </w:tcPr>
          <w:p w14:paraId="3BE63515" w14:textId="77777777" w:rsidR="00A05F8A" w:rsidRDefault="00A05F8A" w:rsidP="00CE2A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Demonstrates proficiency in applying concepts of highway design to specific geotechnical and transportation problems. </w:t>
            </w:r>
          </w:p>
        </w:tc>
      </w:tr>
    </w:tbl>
    <w:p w14:paraId="56E5A186" w14:textId="77777777" w:rsidR="00A05F8A" w:rsidRPr="003721C6" w:rsidRDefault="00A05F8A" w:rsidP="003721C6">
      <w:pPr>
        <w:spacing w:before="0"/>
        <w:rPr>
          <w:b/>
          <w:sz w:val="22"/>
        </w:rPr>
      </w:pPr>
    </w:p>
    <w:sectPr w:rsidR="00A05F8A" w:rsidRPr="0037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28"/>
    <w:multiLevelType w:val="hybridMultilevel"/>
    <w:tmpl w:val="85FA2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16E28"/>
    <w:multiLevelType w:val="hybridMultilevel"/>
    <w:tmpl w:val="B78C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042"/>
    <w:multiLevelType w:val="hybridMultilevel"/>
    <w:tmpl w:val="00A4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89E"/>
    <w:multiLevelType w:val="hybridMultilevel"/>
    <w:tmpl w:val="CCA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2045"/>
    <w:multiLevelType w:val="hybridMultilevel"/>
    <w:tmpl w:val="64B83BE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3B45"/>
    <w:multiLevelType w:val="hybridMultilevel"/>
    <w:tmpl w:val="000E5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B6CBD"/>
    <w:multiLevelType w:val="hybridMultilevel"/>
    <w:tmpl w:val="AD1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17F"/>
    <w:multiLevelType w:val="hybridMultilevel"/>
    <w:tmpl w:val="181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85B25"/>
    <w:multiLevelType w:val="hybridMultilevel"/>
    <w:tmpl w:val="D2185C64"/>
    <w:lvl w:ilvl="0" w:tplc="60A2AD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 w15:restartNumberingAfterBreak="0">
    <w:nsid w:val="583E7CBB"/>
    <w:multiLevelType w:val="hybridMultilevel"/>
    <w:tmpl w:val="2DE2BC62"/>
    <w:lvl w:ilvl="0" w:tplc="60A2ADB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7514DE12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596E0726"/>
    <w:multiLevelType w:val="hybridMultilevel"/>
    <w:tmpl w:val="BC3CD3A4"/>
    <w:lvl w:ilvl="0" w:tplc="34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546C"/>
    <w:multiLevelType w:val="hybridMultilevel"/>
    <w:tmpl w:val="016CF03E"/>
    <w:lvl w:ilvl="0" w:tplc="338CD2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3182B4A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A68132E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14D4879C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F12006F4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35DCACE0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A6A12B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6A4A160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709C7E48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B0"/>
    <w:rsid w:val="00020D86"/>
    <w:rsid w:val="00033607"/>
    <w:rsid w:val="0003455F"/>
    <w:rsid w:val="0004672D"/>
    <w:rsid w:val="00062113"/>
    <w:rsid w:val="000A39CA"/>
    <w:rsid w:val="000D5E88"/>
    <w:rsid w:val="00103152"/>
    <w:rsid w:val="001079A8"/>
    <w:rsid w:val="001311F4"/>
    <w:rsid w:val="0015208E"/>
    <w:rsid w:val="001A6CD8"/>
    <w:rsid w:val="001E3A5E"/>
    <w:rsid w:val="001E3B53"/>
    <w:rsid w:val="00206157"/>
    <w:rsid w:val="002728AB"/>
    <w:rsid w:val="00287ED3"/>
    <w:rsid w:val="002C47DD"/>
    <w:rsid w:val="002D1111"/>
    <w:rsid w:val="002F2716"/>
    <w:rsid w:val="00305C0A"/>
    <w:rsid w:val="003565FD"/>
    <w:rsid w:val="003721C6"/>
    <w:rsid w:val="003B6651"/>
    <w:rsid w:val="003D75B1"/>
    <w:rsid w:val="003D7ECC"/>
    <w:rsid w:val="003F22D7"/>
    <w:rsid w:val="00456EFC"/>
    <w:rsid w:val="00473160"/>
    <w:rsid w:val="00503640"/>
    <w:rsid w:val="00540A35"/>
    <w:rsid w:val="00587750"/>
    <w:rsid w:val="005D044E"/>
    <w:rsid w:val="005F7692"/>
    <w:rsid w:val="006310F6"/>
    <w:rsid w:val="00674C89"/>
    <w:rsid w:val="0069408C"/>
    <w:rsid w:val="006E044B"/>
    <w:rsid w:val="007229EE"/>
    <w:rsid w:val="00797E74"/>
    <w:rsid w:val="00805BD4"/>
    <w:rsid w:val="008F7AC5"/>
    <w:rsid w:val="009638B8"/>
    <w:rsid w:val="009A69A2"/>
    <w:rsid w:val="009C3A49"/>
    <w:rsid w:val="009F690D"/>
    <w:rsid w:val="00A05F8A"/>
    <w:rsid w:val="00A31799"/>
    <w:rsid w:val="00A570DF"/>
    <w:rsid w:val="00B05027"/>
    <w:rsid w:val="00B819C1"/>
    <w:rsid w:val="00BA37EF"/>
    <w:rsid w:val="00BD114F"/>
    <w:rsid w:val="00BE4FDE"/>
    <w:rsid w:val="00C42BC9"/>
    <w:rsid w:val="00C470D1"/>
    <w:rsid w:val="00C658B0"/>
    <w:rsid w:val="00C74C14"/>
    <w:rsid w:val="00C90711"/>
    <w:rsid w:val="00CB3CBF"/>
    <w:rsid w:val="00D95126"/>
    <w:rsid w:val="00DA7B8A"/>
    <w:rsid w:val="00DF6774"/>
    <w:rsid w:val="00E03E92"/>
    <w:rsid w:val="00E443D5"/>
    <w:rsid w:val="00E479C0"/>
    <w:rsid w:val="00F06E20"/>
    <w:rsid w:val="00F75034"/>
    <w:rsid w:val="00F80FC9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952C"/>
  <w15:chartTrackingRefBased/>
  <w15:docId w15:val="{3972C4F4-EAAD-4C23-A30B-1A71E01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310F6"/>
    <w:pPr>
      <w:widowControl w:val="0"/>
      <w:autoSpaceDE w:val="0"/>
      <w:autoSpaceDN w:val="0"/>
      <w:spacing w:before="0" w:line="274" w:lineRule="exact"/>
      <w:ind w:left="115"/>
      <w:jc w:val="left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10F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Default">
    <w:name w:val="Default"/>
    <w:rsid w:val="006310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F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28AB"/>
    <w:pPr>
      <w:spacing w:before="100" w:beforeAutospacing="1" w:after="100" w:afterAutospacing="1"/>
      <w:jc w:val="left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336</Words>
  <Characters>1894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Lu, Qing</cp:lastModifiedBy>
  <cp:revision>38</cp:revision>
  <dcterms:created xsi:type="dcterms:W3CDTF">2018-09-23T15:06:00Z</dcterms:created>
  <dcterms:modified xsi:type="dcterms:W3CDTF">2019-03-21T16:36:00Z</dcterms:modified>
</cp:coreProperties>
</file>