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ABA4" w14:textId="65F73759" w:rsidR="0098520B" w:rsidRDefault="0098520B" w:rsidP="0098520B">
      <w:pPr>
        <w:spacing w:after="0"/>
      </w:pPr>
      <w:bookmarkStart w:id="0" w:name="_GoBack"/>
      <w:bookmarkEnd w:id="0"/>
      <w:r w:rsidRPr="00776416">
        <w:rPr>
          <w:noProof/>
          <w:color w:val="2B579A"/>
          <w:shd w:val="clear" w:color="auto" w:fill="E6E6E6"/>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28623459" w14:textId="4162D198" w:rsidR="21C71742" w:rsidRDefault="00CC5564" w:rsidP="00CC5564">
      <w:pPr>
        <w:pStyle w:val="Title"/>
        <w:spacing w:after="240"/>
        <w:contextualSpacing w:val="0"/>
      </w:pPr>
      <w:r>
        <w:t>Freud’s Theory Matrix</w:t>
      </w:r>
    </w:p>
    <w:p w14:paraId="45828E86" w14:textId="154A77BC" w:rsidR="00E963D6" w:rsidRPr="00BD1A80" w:rsidRDefault="00E963D6" w:rsidP="00BD1A80">
      <w:pPr>
        <w:pStyle w:val="Heading1"/>
      </w:pPr>
      <w:r>
        <w:t>Instructions</w:t>
      </w:r>
    </w:p>
    <w:p w14:paraId="36708256" w14:textId="402A33D0" w:rsidR="00E1647D" w:rsidRDefault="00E1647D" w:rsidP="00E1647D">
      <w:r>
        <w:t>The main function of a scientific theory is to help us to describe and explain how the world works. To form a scientific theory, scientists start with a set of assumptions, then use logic and deductive reasoning to come up with hypotheses that they can test. Psychologists use scientific theories to attempt to explain human thought, emotion, and behavior.</w:t>
      </w:r>
      <w:r w:rsidR="005D0B61">
        <w:t xml:space="preserve"> </w:t>
      </w:r>
      <w:r w:rsidR="006E4FCA">
        <w:t xml:space="preserve">According to your textbook, </w:t>
      </w:r>
      <w:r w:rsidR="006E4FCA" w:rsidRPr="00BD1A80">
        <w:rPr>
          <w:i/>
          <w:iCs/>
        </w:rPr>
        <w:t>Theories</w:t>
      </w:r>
      <w:r w:rsidR="0057013B" w:rsidRPr="00BD1A80">
        <w:rPr>
          <w:i/>
          <w:iCs/>
        </w:rPr>
        <w:t xml:space="preserve"> of Personality</w:t>
      </w:r>
      <w:r w:rsidR="0057013B">
        <w:t>, t</w:t>
      </w:r>
      <w:r w:rsidR="005D0B61">
        <w:t>here are six criteria of</w:t>
      </w:r>
      <w:r w:rsidR="00D454B7">
        <w:t xml:space="preserve"> </w:t>
      </w:r>
      <w:r w:rsidR="00B61CF9">
        <w:t>a useful scientific theory</w:t>
      </w:r>
      <w:r w:rsidR="008C69DD">
        <w:t>. A</w:t>
      </w:r>
      <w:r w:rsidR="005C7D35">
        <w:t xml:space="preserve"> useful theory: generates research, is falsifiable, organizes data, guides action, is internally consistent, and is parsimonious (simple).</w:t>
      </w:r>
    </w:p>
    <w:p w14:paraId="1544E64D" w14:textId="5835020D" w:rsidR="00E1647D" w:rsidRDefault="00E1647D" w:rsidP="00E1647D">
      <w:r w:rsidRPr="00EC2015">
        <w:rPr>
          <w:b/>
          <w:bCs/>
        </w:rPr>
        <w:t>Complete</w:t>
      </w:r>
      <w:r>
        <w:t xml:space="preserve"> the matrix</w:t>
      </w:r>
      <w:r w:rsidR="00F850B5">
        <w:t xml:space="preserve"> below</w:t>
      </w:r>
      <w:r>
        <w:t xml:space="preserve"> with the following information:</w:t>
      </w:r>
    </w:p>
    <w:p w14:paraId="0F43CF46" w14:textId="35F2016B" w:rsidR="00E1647D" w:rsidRDefault="00E1647D" w:rsidP="00E1647D">
      <w:pPr>
        <w:pStyle w:val="ListParagraph"/>
        <w:numPr>
          <w:ilvl w:val="0"/>
          <w:numId w:val="21"/>
        </w:numPr>
      </w:pPr>
      <w:r>
        <w:t xml:space="preserve">Define </w:t>
      </w:r>
      <w:r w:rsidR="001473D7">
        <w:t xml:space="preserve">each of </w:t>
      </w:r>
      <w:r>
        <w:t>the six criteria of a useful scientific theory.</w:t>
      </w:r>
    </w:p>
    <w:p w14:paraId="377365DB" w14:textId="1331098C" w:rsidR="00E1647D" w:rsidRDefault="003E098F" w:rsidP="4BB80B88">
      <w:pPr>
        <w:pStyle w:val="ListParagraph"/>
        <w:numPr>
          <w:ilvl w:val="0"/>
          <w:numId w:val="21"/>
        </w:numPr>
      </w:pPr>
      <w:r>
        <w:t>Evaluate how</w:t>
      </w:r>
      <w:r w:rsidR="1C865740">
        <w:t xml:space="preserve"> well </w:t>
      </w:r>
      <w:r w:rsidR="007027BB">
        <w:t>each criterion</w:t>
      </w:r>
      <w:r w:rsidR="1C865740">
        <w:t xml:space="preserve"> appl</w:t>
      </w:r>
      <w:r w:rsidR="004F7711">
        <w:t>ies</w:t>
      </w:r>
      <w:r w:rsidR="1C865740">
        <w:t xml:space="preserve"> to Freud’s </w:t>
      </w:r>
      <w:r w:rsidR="00266A8D">
        <w:t xml:space="preserve">psychoanalytic </w:t>
      </w:r>
      <w:r w:rsidR="1C865740">
        <w:t>theory</w:t>
      </w:r>
      <w:r>
        <w:t xml:space="preserve"> in approximately 90 words</w:t>
      </w:r>
      <w:r w:rsidR="00E3748B">
        <w:t xml:space="preserve"> per criterion</w:t>
      </w:r>
      <w:r w:rsidR="004F7711">
        <w:t>.</w:t>
      </w:r>
      <w:r w:rsidR="005F3E6A">
        <w:t xml:space="preserve"> </w:t>
      </w:r>
      <w:r w:rsidR="1C865740">
        <w:t>Explain your answers.</w:t>
      </w:r>
      <w:r w:rsidR="005F3E6A">
        <w:t xml:space="preserve"> You may use bullet points, but do not use one-word responses.</w:t>
      </w:r>
    </w:p>
    <w:p w14:paraId="13256BD5" w14:textId="13D2BD80" w:rsidR="00F1547B" w:rsidRDefault="00D622D2" w:rsidP="00E1647D">
      <w:pPr>
        <w:pStyle w:val="ListParagraph"/>
        <w:numPr>
          <w:ilvl w:val="0"/>
          <w:numId w:val="21"/>
        </w:numPr>
      </w:pPr>
      <w:r>
        <w:t xml:space="preserve">Provide the page number from the textbook </w:t>
      </w:r>
      <w:r w:rsidR="005323CD">
        <w:t>where you found the information for each response.</w:t>
      </w:r>
    </w:p>
    <w:p w14:paraId="3F60ED1E" w14:textId="44465843" w:rsidR="00E74B6B" w:rsidRDefault="005323CD" w:rsidP="00E1647D">
      <w:r w:rsidRPr="00BD1A80">
        <w:rPr>
          <w:i/>
          <w:iCs/>
        </w:rPr>
        <w:t>Note</w:t>
      </w:r>
      <w:r w:rsidRPr="00BD1A80">
        <w:t xml:space="preserve">: </w:t>
      </w:r>
      <w:r w:rsidR="00915CF9" w:rsidRPr="00915CF9">
        <w:t>Include appropriate APA references and citations if you use any resources other than the textbook to complete the matrix. Remember to include page numbers in your citations for any direct quotes</w:t>
      </w:r>
      <w:r w:rsidR="0B413C21" w:rsidRPr="005323CD">
        <w:t xml:space="preserve">. (Use the </w:t>
      </w:r>
      <w:r w:rsidR="0B413C21" w:rsidRPr="00644E12">
        <w:t>Reference and Citation Generator</w:t>
      </w:r>
      <w:r w:rsidR="0B413C21" w:rsidRPr="005323CD">
        <w:t xml:space="preserve"> in the </w:t>
      </w:r>
      <w:r w:rsidR="00015821">
        <w:t>Center for Writing Excellence</w:t>
      </w:r>
      <w:r w:rsidR="00015821" w:rsidRPr="005323CD">
        <w:t xml:space="preserve"> </w:t>
      </w:r>
      <w:r w:rsidR="0B413C21" w:rsidRPr="005323CD">
        <w:t>for assistance with APA style.)</w:t>
      </w:r>
    </w:p>
    <w:p w14:paraId="13697E57" w14:textId="45167AEC" w:rsidR="00E963D6" w:rsidRPr="00BD1A80" w:rsidRDefault="00E963D6" w:rsidP="00BD1A80">
      <w:pPr>
        <w:pStyle w:val="Heading1"/>
      </w:pPr>
      <w:r>
        <w:t>Matrix</w:t>
      </w:r>
    </w:p>
    <w:tbl>
      <w:tblPr>
        <w:tblStyle w:val="TableGrid"/>
        <w:tblW w:w="0" w:type="auto"/>
        <w:tblBorders>
          <w:top w:val="single" w:sz="4" w:space="0" w:color="4D3733" w:themeColor="background1"/>
          <w:left w:val="single" w:sz="4" w:space="0" w:color="4D3733" w:themeColor="background1"/>
          <w:bottom w:val="single" w:sz="4" w:space="0" w:color="4D3733" w:themeColor="background1"/>
          <w:right w:val="single" w:sz="4" w:space="0" w:color="4D3733" w:themeColor="background1"/>
          <w:insideH w:val="single" w:sz="4" w:space="0" w:color="4D3733" w:themeColor="background1"/>
          <w:insideV w:val="single" w:sz="4" w:space="0" w:color="4D3733" w:themeColor="background1"/>
        </w:tblBorders>
        <w:tblCellMar>
          <w:top w:w="86" w:type="dxa"/>
          <w:left w:w="115" w:type="dxa"/>
          <w:bottom w:w="86" w:type="dxa"/>
          <w:right w:w="115" w:type="dxa"/>
        </w:tblCellMar>
        <w:tblLook w:val="0620" w:firstRow="1" w:lastRow="0" w:firstColumn="0" w:lastColumn="0" w:noHBand="1" w:noVBand="1"/>
      </w:tblPr>
      <w:tblGrid>
        <w:gridCol w:w="2335"/>
        <w:gridCol w:w="3240"/>
        <w:gridCol w:w="3600"/>
      </w:tblGrid>
      <w:tr w:rsidR="00B4354C" w:rsidRPr="00776416" w14:paraId="11522830" w14:textId="77777777" w:rsidTr="00B4354C">
        <w:trPr>
          <w:tblHeader/>
        </w:trPr>
        <w:tc>
          <w:tcPr>
            <w:tcW w:w="2335" w:type="dxa"/>
            <w:shd w:val="clear" w:color="auto" w:fill="EDEDED" w:themeFill="accent5"/>
            <w:vAlign w:val="center"/>
          </w:tcPr>
          <w:p w14:paraId="4FAED3C7" w14:textId="3F3A7DDF" w:rsidR="00B4354C" w:rsidRPr="00776416" w:rsidRDefault="00B4354C" w:rsidP="002901D9">
            <w:pPr>
              <w:spacing w:after="0"/>
              <w:jc w:val="center"/>
            </w:pPr>
            <w:bookmarkStart w:id="1" w:name="TableColumn01"/>
            <w:bookmarkEnd w:id="1"/>
            <w:r>
              <w:t>Criteria</w:t>
            </w:r>
          </w:p>
        </w:tc>
        <w:tc>
          <w:tcPr>
            <w:tcW w:w="3240" w:type="dxa"/>
            <w:shd w:val="clear" w:color="auto" w:fill="EDEDED" w:themeFill="accent5"/>
            <w:vAlign w:val="center"/>
          </w:tcPr>
          <w:p w14:paraId="00FF5F80" w14:textId="1D0EBB7A" w:rsidR="00B4354C" w:rsidRPr="00776416" w:rsidRDefault="00B4354C" w:rsidP="002901D9">
            <w:pPr>
              <w:spacing w:after="0"/>
              <w:jc w:val="center"/>
            </w:pPr>
            <w:r>
              <w:t>Definition</w:t>
            </w:r>
          </w:p>
        </w:tc>
        <w:tc>
          <w:tcPr>
            <w:tcW w:w="3600" w:type="dxa"/>
            <w:shd w:val="clear" w:color="auto" w:fill="EDEDED" w:themeFill="accent5"/>
            <w:vAlign w:val="center"/>
          </w:tcPr>
          <w:p w14:paraId="5FFF5BAF" w14:textId="4F7EA6CD" w:rsidR="00B4354C" w:rsidRPr="00776416" w:rsidRDefault="00B4354C" w:rsidP="002901D9">
            <w:pPr>
              <w:spacing w:after="0"/>
              <w:jc w:val="center"/>
            </w:pPr>
            <w:r>
              <w:t>Application to Theory</w:t>
            </w:r>
          </w:p>
        </w:tc>
      </w:tr>
      <w:tr w:rsidR="00B4354C" w:rsidRPr="00776416" w14:paraId="7A95B600" w14:textId="77777777" w:rsidTr="00B4354C">
        <w:tc>
          <w:tcPr>
            <w:tcW w:w="23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DC778E" w14:textId="4086D823" w:rsidR="00B4354C" w:rsidRPr="00C12D77" w:rsidRDefault="00B4354C">
            <w:pPr>
              <w:pStyle w:val="TableText"/>
              <w:rPr>
                <w:rFonts w:cs="Arial"/>
              </w:rPr>
            </w:pPr>
            <w:r>
              <w:rPr>
                <w:rFonts w:cs="Arial"/>
              </w:rPr>
              <w:t>Generates Research</w:t>
            </w:r>
          </w:p>
        </w:tc>
        <w:tc>
          <w:tcPr>
            <w:tcW w:w="3240" w:type="dxa"/>
            <w:tcBorders>
              <w:top w:val="single" w:sz="6" w:space="0" w:color="000000"/>
              <w:left w:val="nil"/>
              <w:bottom w:val="single" w:sz="6" w:space="0" w:color="000000"/>
              <w:right w:val="single" w:sz="6" w:space="0" w:color="000000"/>
            </w:tcBorders>
            <w:shd w:val="clear" w:color="auto" w:fill="auto"/>
          </w:tcPr>
          <w:p w14:paraId="7FE34C50" w14:textId="65433184" w:rsidR="00B4354C" w:rsidRPr="00776416" w:rsidRDefault="00B4354C" w:rsidP="6F575A5F">
            <w:pPr>
              <w:spacing w:after="0"/>
              <w:rPr>
                <w:rFonts w:cs="Arial"/>
              </w:rPr>
            </w:pPr>
          </w:p>
        </w:tc>
        <w:tc>
          <w:tcPr>
            <w:tcW w:w="3600" w:type="dxa"/>
            <w:tcBorders>
              <w:top w:val="single" w:sz="6" w:space="0" w:color="000000"/>
              <w:left w:val="nil"/>
              <w:bottom w:val="single" w:sz="6" w:space="0" w:color="000000"/>
              <w:right w:val="single" w:sz="6" w:space="0" w:color="000000"/>
            </w:tcBorders>
            <w:shd w:val="clear" w:color="auto" w:fill="auto"/>
          </w:tcPr>
          <w:p w14:paraId="4DF38F13" w14:textId="208FE246" w:rsidR="00B4354C" w:rsidRPr="00776416" w:rsidRDefault="00B4354C" w:rsidP="6F575A5F">
            <w:pPr>
              <w:spacing w:after="0"/>
              <w:rPr>
                <w:rFonts w:cs="Arial"/>
              </w:rPr>
            </w:pPr>
          </w:p>
        </w:tc>
      </w:tr>
      <w:tr w:rsidR="00B4354C" w:rsidRPr="00776416" w14:paraId="0F44EEE1" w14:textId="77777777" w:rsidTr="00B4354C">
        <w:trPr>
          <w:trHeight w:val="461"/>
        </w:trPr>
        <w:tc>
          <w:tcPr>
            <w:tcW w:w="2335" w:type="dxa"/>
            <w:tcBorders>
              <w:top w:val="nil"/>
              <w:left w:val="single" w:sz="6" w:space="0" w:color="000000"/>
              <w:bottom w:val="single" w:sz="6" w:space="0" w:color="000000"/>
              <w:right w:val="single" w:sz="6" w:space="0" w:color="000000"/>
            </w:tcBorders>
            <w:shd w:val="clear" w:color="auto" w:fill="auto"/>
            <w:vAlign w:val="center"/>
          </w:tcPr>
          <w:p w14:paraId="5C74283E" w14:textId="4DFC05E6" w:rsidR="00B4354C" w:rsidRPr="00776416" w:rsidRDefault="00B4354C">
            <w:pPr>
              <w:spacing w:after="0"/>
              <w:rPr>
                <w:rFonts w:cs="Arial"/>
              </w:rPr>
            </w:pPr>
            <w:r>
              <w:rPr>
                <w:rFonts w:cs="Arial"/>
              </w:rPr>
              <w:t>Falsifiable</w:t>
            </w:r>
          </w:p>
        </w:tc>
        <w:tc>
          <w:tcPr>
            <w:tcW w:w="3240" w:type="dxa"/>
            <w:tcBorders>
              <w:top w:val="nil"/>
              <w:left w:val="nil"/>
              <w:bottom w:val="single" w:sz="6" w:space="0" w:color="000000"/>
              <w:right w:val="single" w:sz="6" w:space="0" w:color="000000"/>
            </w:tcBorders>
            <w:shd w:val="clear" w:color="auto" w:fill="auto"/>
          </w:tcPr>
          <w:p w14:paraId="6F38B14E" w14:textId="68F18AB3" w:rsidR="00B4354C" w:rsidRPr="00776416" w:rsidRDefault="00B4354C" w:rsidP="6F575A5F">
            <w:pPr>
              <w:spacing w:after="0"/>
              <w:rPr>
                <w:rFonts w:cs="Arial"/>
              </w:rPr>
            </w:pPr>
          </w:p>
        </w:tc>
        <w:tc>
          <w:tcPr>
            <w:tcW w:w="3600" w:type="dxa"/>
            <w:tcBorders>
              <w:top w:val="nil"/>
              <w:left w:val="nil"/>
              <w:bottom w:val="single" w:sz="6" w:space="0" w:color="000000"/>
              <w:right w:val="single" w:sz="6" w:space="0" w:color="000000"/>
            </w:tcBorders>
            <w:shd w:val="clear" w:color="auto" w:fill="auto"/>
          </w:tcPr>
          <w:p w14:paraId="6CF6F4EB" w14:textId="263AE37A" w:rsidR="00B4354C" w:rsidRPr="00776416" w:rsidRDefault="00B4354C" w:rsidP="6F575A5F">
            <w:pPr>
              <w:spacing w:after="0"/>
              <w:rPr>
                <w:rFonts w:cs="Arial"/>
              </w:rPr>
            </w:pPr>
          </w:p>
        </w:tc>
      </w:tr>
      <w:tr w:rsidR="00B4354C" w:rsidRPr="00776416" w14:paraId="71CC248C" w14:textId="77777777" w:rsidTr="00B4354C">
        <w:tc>
          <w:tcPr>
            <w:tcW w:w="2335" w:type="dxa"/>
            <w:tcBorders>
              <w:top w:val="nil"/>
              <w:left w:val="single" w:sz="6" w:space="0" w:color="000000"/>
              <w:bottom w:val="single" w:sz="6" w:space="0" w:color="000000"/>
              <w:right w:val="single" w:sz="6" w:space="0" w:color="000000"/>
            </w:tcBorders>
            <w:shd w:val="clear" w:color="auto" w:fill="auto"/>
            <w:vAlign w:val="center"/>
          </w:tcPr>
          <w:p w14:paraId="628CD7D9" w14:textId="063CF4AE" w:rsidR="00B4354C" w:rsidRPr="00776416" w:rsidRDefault="00B4354C">
            <w:pPr>
              <w:spacing w:after="0"/>
              <w:rPr>
                <w:rFonts w:cs="Arial"/>
              </w:rPr>
            </w:pPr>
            <w:r>
              <w:rPr>
                <w:rFonts w:cs="Arial"/>
              </w:rPr>
              <w:t>Organizes Data</w:t>
            </w:r>
          </w:p>
        </w:tc>
        <w:tc>
          <w:tcPr>
            <w:tcW w:w="3240" w:type="dxa"/>
            <w:tcBorders>
              <w:top w:val="nil"/>
              <w:left w:val="nil"/>
              <w:bottom w:val="single" w:sz="6" w:space="0" w:color="000000"/>
              <w:right w:val="single" w:sz="6" w:space="0" w:color="000000"/>
            </w:tcBorders>
            <w:shd w:val="clear" w:color="auto" w:fill="auto"/>
          </w:tcPr>
          <w:p w14:paraId="50417CD1" w14:textId="050E9953" w:rsidR="00B4354C" w:rsidRPr="00776416" w:rsidRDefault="00B4354C" w:rsidP="6F575A5F">
            <w:pPr>
              <w:spacing w:after="0"/>
              <w:rPr>
                <w:rFonts w:cs="Arial"/>
              </w:rPr>
            </w:pPr>
          </w:p>
        </w:tc>
        <w:tc>
          <w:tcPr>
            <w:tcW w:w="3600" w:type="dxa"/>
            <w:tcBorders>
              <w:top w:val="nil"/>
              <w:left w:val="nil"/>
              <w:bottom w:val="single" w:sz="6" w:space="0" w:color="000000"/>
              <w:right w:val="single" w:sz="6" w:space="0" w:color="000000"/>
            </w:tcBorders>
            <w:shd w:val="clear" w:color="auto" w:fill="auto"/>
          </w:tcPr>
          <w:p w14:paraId="7B5E47B9" w14:textId="1102CC51" w:rsidR="00B4354C" w:rsidRPr="00776416" w:rsidRDefault="00B4354C" w:rsidP="6F575A5F">
            <w:pPr>
              <w:spacing w:after="0"/>
              <w:rPr>
                <w:rFonts w:cs="Arial"/>
              </w:rPr>
            </w:pPr>
          </w:p>
        </w:tc>
      </w:tr>
      <w:tr w:rsidR="00B4354C" w:rsidRPr="00776416" w14:paraId="3063D48A" w14:textId="77777777" w:rsidTr="00B4354C">
        <w:tc>
          <w:tcPr>
            <w:tcW w:w="2335" w:type="dxa"/>
            <w:tcBorders>
              <w:top w:val="nil"/>
              <w:left w:val="single" w:sz="6" w:space="0" w:color="000000"/>
              <w:bottom w:val="single" w:sz="6" w:space="0" w:color="000000"/>
              <w:right w:val="single" w:sz="6" w:space="0" w:color="000000"/>
            </w:tcBorders>
            <w:shd w:val="clear" w:color="auto" w:fill="auto"/>
            <w:vAlign w:val="center"/>
          </w:tcPr>
          <w:p w14:paraId="4AD908F4" w14:textId="20B00222" w:rsidR="00B4354C" w:rsidRPr="00776416" w:rsidRDefault="00B4354C">
            <w:pPr>
              <w:spacing w:after="0"/>
              <w:rPr>
                <w:rFonts w:cs="Arial"/>
              </w:rPr>
            </w:pPr>
            <w:r>
              <w:rPr>
                <w:rFonts w:cs="Arial"/>
              </w:rPr>
              <w:t>Guides Actions</w:t>
            </w:r>
          </w:p>
        </w:tc>
        <w:tc>
          <w:tcPr>
            <w:tcW w:w="3240" w:type="dxa"/>
            <w:tcBorders>
              <w:top w:val="nil"/>
              <w:left w:val="nil"/>
              <w:bottom w:val="single" w:sz="6" w:space="0" w:color="000000"/>
              <w:right w:val="single" w:sz="6" w:space="0" w:color="000000"/>
            </w:tcBorders>
            <w:shd w:val="clear" w:color="auto" w:fill="auto"/>
          </w:tcPr>
          <w:p w14:paraId="03395B32" w14:textId="77777777" w:rsidR="00B4354C" w:rsidRPr="00776416" w:rsidRDefault="00B4354C" w:rsidP="6F575A5F">
            <w:pPr>
              <w:spacing w:after="0"/>
              <w:rPr>
                <w:rFonts w:cs="Arial"/>
              </w:rPr>
            </w:pPr>
          </w:p>
        </w:tc>
        <w:tc>
          <w:tcPr>
            <w:tcW w:w="3600" w:type="dxa"/>
            <w:tcBorders>
              <w:top w:val="nil"/>
              <w:left w:val="nil"/>
              <w:bottom w:val="single" w:sz="6" w:space="0" w:color="000000"/>
              <w:right w:val="single" w:sz="6" w:space="0" w:color="000000"/>
            </w:tcBorders>
            <w:shd w:val="clear" w:color="auto" w:fill="auto"/>
          </w:tcPr>
          <w:p w14:paraId="4A6C4A4E" w14:textId="77777777" w:rsidR="00B4354C" w:rsidRPr="00776416" w:rsidRDefault="00B4354C" w:rsidP="6F575A5F">
            <w:pPr>
              <w:spacing w:after="0"/>
              <w:rPr>
                <w:rFonts w:cs="Arial"/>
              </w:rPr>
            </w:pPr>
          </w:p>
        </w:tc>
      </w:tr>
      <w:tr w:rsidR="00B4354C" w:rsidRPr="00776416" w14:paraId="6144839E" w14:textId="77777777" w:rsidTr="00B4354C">
        <w:tc>
          <w:tcPr>
            <w:tcW w:w="2335" w:type="dxa"/>
            <w:tcBorders>
              <w:top w:val="nil"/>
              <w:left w:val="single" w:sz="6" w:space="0" w:color="000000"/>
              <w:bottom w:val="single" w:sz="6" w:space="0" w:color="000000"/>
              <w:right w:val="single" w:sz="6" w:space="0" w:color="000000"/>
            </w:tcBorders>
            <w:shd w:val="clear" w:color="auto" w:fill="auto"/>
            <w:vAlign w:val="center"/>
          </w:tcPr>
          <w:p w14:paraId="1A04426F" w14:textId="6AAEB6A7" w:rsidR="00B4354C" w:rsidRPr="00776416" w:rsidRDefault="00B4354C">
            <w:pPr>
              <w:spacing w:after="0"/>
              <w:rPr>
                <w:rFonts w:cs="Arial"/>
              </w:rPr>
            </w:pPr>
            <w:r>
              <w:rPr>
                <w:rFonts w:cs="Arial"/>
              </w:rPr>
              <w:t>Internally Consistent</w:t>
            </w:r>
          </w:p>
        </w:tc>
        <w:tc>
          <w:tcPr>
            <w:tcW w:w="3240" w:type="dxa"/>
            <w:tcBorders>
              <w:top w:val="nil"/>
              <w:left w:val="nil"/>
              <w:bottom w:val="single" w:sz="6" w:space="0" w:color="000000"/>
              <w:right w:val="single" w:sz="6" w:space="0" w:color="000000"/>
            </w:tcBorders>
            <w:shd w:val="clear" w:color="auto" w:fill="auto"/>
          </w:tcPr>
          <w:p w14:paraId="3075502D" w14:textId="77777777" w:rsidR="00B4354C" w:rsidRPr="00776416" w:rsidRDefault="00B4354C" w:rsidP="6F575A5F">
            <w:pPr>
              <w:spacing w:after="0"/>
              <w:rPr>
                <w:rFonts w:cs="Arial"/>
              </w:rPr>
            </w:pPr>
          </w:p>
        </w:tc>
        <w:tc>
          <w:tcPr>
            <w:tcW w:w="3600" w:type="dxa"/>
            <w:tcBorders>
              <w:top w:val="nil"/>
              <w:left w:val="nil"/>
              <w:bottom w:val="single" w:sz="6" w:space="0" w:color="000000"/>
              <w:right w:val="single" w:sz="6" w:space="0" w:color="000000"/>
            </w:tcBorders>
            <w:shd w:val="clear" w:color="auto" w:fill="auto"/>
          </w:tcPr>
          <w:p w14:paraId="1F919C80" w14:textId="77777777" w:rsidR="00B4354C" w:rsidRPr="00776416" w:rsidRDefault="00B4354C" w:rsidP="6F575A5F">
            <w:pPr>
              <w:spacing w:after="0"/>
              <w:rPr>
                <w:rFonts w:cs="Arial"/>
              </w:rPr>
            </w:pPr>
          </w:p>
        </w:tc>
      </w:tr>
      <w:tr w:rsidR="00B4354C" w:rsidRPr="00776416" w14:paraId="18444754" w14:textId="77777777" w:rsidTr="00B4354C">
        <w:tc>
          <w:tcPr>
            <w:tcW w:w="2335" w:type="dxa"/>
            <w:tcBorders>
              <w:top w:val="nil"/>
              <w:left w:val="single" w:sz="6" w:space="0" w:color="000000"/>
              <w:bottom w:val="single" w:sz="6" w:space="0" w:color="000000"/>
              <w:right w:val="single" w:sz="6" w:space="0" w:color="000000"/>
            </w:tcBorders>
            <w:shd w:val="clear" w:color="auto" w:fill="auto"/>
            <w:vAlign w:val="center"/>
          </w:tcPr>
          <w:p w14:paraId="3FA30D90" w14:textId="2FB06E05" w:rsidR="00B4354C" w:rsidRPr="00BD1A80" w:rsidRDefault="00B4354C">
            <w:pPr>
              <w:spacing w:after="0"/>
              <w:rPr>
                <w:rFonts w:cs="Arial"/>
              </w:rPr>
            </w:pPr>
            <w:r>
              <w:rPr>
                <w:rFonts w:cs="Arial"/>
              </w:rPr>
              <w:t>Parsimonious (simple)</w:t>
            </w:r>
          </w:p>
        </w:tc>
        <w:tc>
          <w:tcPr>
            <w:tcW w:w="3240" w:type="dxa"/>
            <w:tcBorders>
              <w:top w:val="nil"/>
              <w:left w:val="nil"/>
              <w:bottom w:val="single" w:sz="6" w:space="0" w:color="000000"/>
              <w:right w:val="single" w:sz="6" w:space="0" w:color="000000"/>
            </w:tcBorders>
            <w:shd w:val="clear" w:color="auto" w:fill="auto"/>
          </w:tcPr>
          <w:p w14:paraId="6D4C2D25" w14:textId="62AE6D23" w:rsidR="00B4354C" w:rsidRPr="00776416" w:rsidRDefault="00B4354C" w:rsidP="6F575A5F">
            <w:pPr>
              <w:spacing w:after="0"/>
              <w:rPr>
                <w:rFonts w:cs="Arial"/>
              </w:rPr>
            </w:pPr>
          </w:p>
        </w:tc>
        <w:tc>
          <w:tcPr>
            <w:tcW w:w="3600" w:type="dxa"/>
            <w:tcBorders>
              <w:top w:val="nil"/>
              <w:left w:val="nil"/>
              <w:bottom w:val="single" w:sz="6" w:space="0" w:color="000000"/>
              <w:right w:val="single" w:sz="6" w:space="0" w:color="000000"/>
            </w:tcBorders>
            <w:shd w:val="clear" w:color="auto" w:fill="auto"/>
          </w:tcPr>
          <w:p w14:paraId="1E6CCA7F" w14:textId="429D9470" w:rsidR="00B4354C" w:rsidRPr="00776416" w:rsidRDefault="00B4354C" w:rsidP="6F575A5F">
            <w:pPr>
              <w:spacing w:after="0"/>
              <w:rPr>
                <w:rFonts w:cs="Arial"/>
              </w:rPr>
            </w:pPr>
          </w:p>
        </w:tc>
      </w:tr>
    </w:tbl>
    <w:p w14:paraId="55164D68" w14:textId="298D9A16" w:rsidR="00F13389" w:rsidRPr="00F13389" w:rsidRDefault="1C865740" w:rsidP="00F13389">
      <w:pPr>
        <w:pStyle w:val="Heading1"/>
        <w:spacing w:before="240"/>
      </w:pPr>
      <w:r w:rsidRPr="1C865740">
        <w:t>References</w:t>
      </w:r>
    </w:p>
    <w:sectPr w:rsidR="00F13389" w:rsidRPr="00F13389" w:rsidSect="00472F3E">
      <w:headerReference w:type="default" r:id="rId13"/>
      <w:footerReference w:type="default" r:id="rId14"/>
      <w:headerReference w:type="first" r:id="rId15"/>
      <w:footerReference w:type="first" r:id="rId16"/>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CB727" w14:textId="77777777" w:rsidR="00682757" w:rsidRDefault="00682757" w:rsidP="000F0903">
      <w:pPr>
        <w:spacing w:after="0"/>
      </w:pPr>
      <w:r>
        <w:separator/>
      </w:r>
    </w:p>
  </w:endnote>
  <w:endnote w:type="continuationSeparator" w:id="0">
    <w:p w14:paraId="60396E16" w14:textId="77777777" w:rsidR="00682757" w:rsidRDefault="00682757" w:rsidP="000F0903">
      <w:pPr>
        <w:spacing w:after="0"/>
      </w:pPr>
      <w:r>
        <w:continuationSeparator/>
      </w:r>
    </w:p>
  </w:endnote>
  <w:endnote w:type="continuationNotice" w:id="1">
    <w:p w14:paraId="5C4B3B3D" w14:textId="77777777" w:rsidR="00682757" w:rsidRDefault="006827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D2A" w14:textId="565E56E0"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086E03">
      <w:rPr>
        <w:sz w:val="16"/>
        <w:szCs w:val="16"/>
      </w:rPr>
      <w:t>20</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2A9" w14:textId="7C37B905"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20</w:t>
    </w:r>
    <w:r w:rsidR="00086E03">
      <w:rPr>
        <w:sz w:val="16"/>
        <w:szCs w:val="16"/>
      </w:rPr>
      <w:t>20</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5864A" w14:textId="77777777" w:rsidR="00682757" w:rsidRDefault="00682757" w:rsidP="000F0903">
      <w:pPr>
        <w:spacing w:after="0"/>
      </w:pPr>
      <w:r>
        <w:separator/>
      </w:r>
    </w:p>
  </w:footnote>
  <w:footnote w:type="continuationSeparator" w:id="0">
    <w:p w14:paraId="3145D924" w14:textId="77777777" w:rsidR="00682757" w:rsidRDefault="00682757" w:rsidP="000F0903">
      <w:pPr>
        <w:spacing w:after="0"/>
      </w:pPr>
      <w:r>
        <w:continuationSeparator/>
      </w:r>
    </w:p>
  </w:footnote>
  <w:footnote w:type="continuationNotice" w:id="1">
    <w:p w14:paraId="4C4AC47A" w14:textId="77777777" w:rsidR="00682757" w:rsidRDefault="006827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E977" w14:textId="1B1FAFEC" w:rsidR="002901D9" w:rsidRDefault="00086E03" w:rsidP="00C12D77">
    <w:pPr>
      <w:spacing w:after="0"/>
      <w:ind w:left="4230"/>
      <w:jc w:val="right"/>
    </w:pPr>
    <w:r>
      <w:t>Freud’s Theory Matrix</w:t>
    </w:r>
  </w:p>
  <w:p w14:paraId="76B54142" w14:textId="62439956" w:rsidR="002901D9" w:rsidRDefault="00086E03" w:rsidP="00B3690F">
    <w:pPr>
      <w:spacing w:after="0"/>
      <w:ind w:left="6300"/>
      <w:jc w:val="right"/>
    </w:pPr>
    <w:r>
      <w:t>PSY/250</w:t>
    </w:r>
    <w:r w:rsidR="002901D9">
      <w:t xml:space="preserve"> </w:t>
    </w:r>
    <w:r>
      <w:t>v10</w:t>
    </w:r>
  </w:p>
  <w:p w14:paraId="6D05E06D" w14:textId="77777777" w:rsidR="00F13389" w:rsidRPr="004B3024" w:rsidRDefault="00F13389" w:rsidP="00F13389">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60EC" w14:textId="61DEA74C" w:rsidR="002901D9" w:rsidRDefault="00672119" w:rsidP="00B9595A">
    <w:pPr>
      <w:pStyle w:val="Header"/>
      <w:jc w:val="right"/>
    </w:pPr>
    <w:r>
      <w:t>PSY</w:t>
    </w:r>
    <w:r w:rsidR="002901D9">
      <w:t>/</w:t>
    </w:r>
    <w:r>
      <w:t>250</w:t>
    </w:r>
    <w:r w:rsidR="002901D9">
      <w:t xml:space="preserve"> v</w:t>
    </w:r>
    <w: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614F8"/>
    <w:multiLevelType w:val="multilevel"/>
    <w:tmpl w:val="61544326"/>
    <w:lvl w:ilvl="0">
      <w:start w:val="1"/>
      <w:numFmt w:val="decimal"/>
      <w:pStyle w:val="OutlineLevel1"/>
      <w:lvlText w:val="%1."/>
      <w:lvlJc w:val="left"/>
      <w:pPr>
        <w:ind w:left="360" w:hanging="360"/>
      </w:p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EE73DD3"/>
    <w:multiLevelType w:val="hybridMultilevel"/>
    <w:tmpl w:val="EDFC9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10"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1"/>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0"/>
  </w:num>
  <w:num w:numId="10">
    <w:abstractNumId w:val="8"/>
  </w:num>
  <w:num w:numId="11">
    <w:abstractNumId w:val="6"/>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num>
  <w:num w:numId="17">
    <w:abstractNumId w:val="4"/>
  </w:num>
  <w:num w:numId="18">
    <w:abstractNumId w:val="10"/>
  </w:num>
  <w:num w:numId="19">
    <w:abstractNumId w:val="1"/>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oFACg+uI8tAAAA"/>
  </w:docVars>
  <w:rsids>
    <w:rsidRoot w:val="00B7574F"/>
    <w:rsid w:val="000103BB"/>
    <w:rsid w:val="00015821"/>
    <w:rsid w:val="00085FC8"/>
    <w:rsid w:val="00086E03"/>
    <w:rsid w:val="0009185C"/>
    <w:rsid w:val="00097088"/>
    <w:rsid w:val="000A580F"/>
    <w:rsid w:val="000C0803"/>
    <w:rsid w:val="000C2C6A"/>
    <w:rsid w:val="000C33A2"/>
    <w:rsid w:val="000D2169"/>
    <w:rsid w:val="000F0903"/>
    <w:rsid w:val="0012525F"/>
    <w:rsid w:val="0013181E"/>
    <w:rsid w:val="00142497"/>
    <w:rsid w:val="001473D7"/>
    <w:rsid w:val="00154890"/>
    <w:rsid w:val="001602BB"/>
    <w:rsid w:val="001A2683"/>
    <w:rsid w:val="001C098D"/>
    <w:rsid w:val="001C10AF"/>
    <w:rsid w:val="001F0CC9"/>
    <w:rsid w:val="00201214"/>
    <w:rsid w:val="00207997"/>
    <w:rsid w:val="00216720"/>
    <w:rsid w:val="00224434"/>
    <w:rsid w:val="00250EB0"/>
    <w:rsid w:val="00266A8D"/>
    <w:rsid w:val="00270C10"/>
    <w:rsid w:val="002810F2"/>
    <w:rsid w:val="002901D9"/>
    <w:rsid w:val="002D1CDF"/>
    <w:rsid w:val="0033144D"/>
    <w:rsid w:val="0034348C"/>
    <w:rsid w:val="003539F1"/>
    <w:rsid w:val="00377506"/>
    <w:rsid w:val="003951D4"/>
    <w:rsid w:val="003E098F"/>
    <w:rsid w:val="00427F4C"/>
    <w:rsid w:val="0043355B"/>
    <w:rsid w:val="00436811"/>
    <w:rsid w:val="004500DE"/>
    <w:rsid w:val="0045093C"/>
    <w:rsid w:val="00467B22"/>
    <w:rsid w:val="004722F0"/>
    <w:rsid w:val="00472D09"/>
    <w:rsid w:val="00472F3E"/>
    <w:rsid w:val="00490BA0"/>
    <w:rsid w:val="004F7711"/>
    <w:rsid w:val="005002EC"/>
    <w:rsid w:val="005030ED"/>
    <w:rsid w:val="00532293"/>
    <w:rsid w:val="005323CD"/>
    <w:rsid w:val="00546A6C"/>
    <w:rsid w:val="005665B6"/>
    <w:rsid w:val="0057013B"/>
    <w:rsid w:val="005702EF"/>
    <w:rsid w:val="005C7D35"/>
    <w:rsid w:val="005D0794"/>
    <w:rsid w:val="005D0B61"/>
    <w:rsid w:val="005D726C"/>
    <w:rsid w:val="005F3E6A"/>
    <w:rsid w:val="005F5BC8"/>
    <w:rsid w:val="006004E3"/>
    <w:rsid w:val="006241ED"/>
    <w:rsid w:val="0064178C"/>
    <w:rsid w:val="00644E12"/>
    <w:rsid w:val="00654497"/>
    <w:rsid w:val="0066315B"/>
    <w:rsid w:val="00670182"/>
    <w:rsid w:val="00672119"/>
    <w:rsid w:val="00676134"/>
    <w:rsid w:val="00682757"/>
    <w:rsid w:val="006827E2"/>
    <w:rsid w:val="00692EE6"/>
    <w:rsid w:val="00693FCB"/>
    <w:rsid w:val="006945EB"/>
    <w:rsid w:val="00695175"/>
    <w:rsid w:val="006C2663"/>
    <w:rsid w:val="006D54FD"/>
    <w:rsid w:val="006D6E2D"/>
    <w:rsid w:val="006E4FCA"/>
    <w:rsid w:val="007027BB"/>
    <w:rsid w:val="007042E2"/>
    <w:rsid w:val="00715156"/>
    <w:rsid w:val="007253E7"/>
    <w:rsid w:val="00726E5E"/>
    <w:rsid w:val="00776416"/>
    <w:rsid w:val="00793EBF"/>
    <w:rsid w:val="007A0EAB"/>
    <w:rsid w:val="007A6D58"/>
    <w:rsid w:val="007F5A8C"/>
    <w:rsid w:val="008C69DD"/>
    <w:rsid w:val="008C786A"/>
    <w:rsid w:val="00900781"/>
    <w:rsid w:val="00915CF9"/>
    <w:rsid w:val="00924818"/>
    <w:rsid w:val="00935086"/>
    <w:rsid w:val="00935F80"/>
    <w:rsid w:val="00971C52"/>
    <w:rsid w:val="0098520B"/>
    <w:rsid w:val="009B0A35"/>
    <w:rsid w:val="009C241D"/>
    <w:rsid w:val="009C48ED"/>
    <w:rsid w:val="009D08A0"/>
    <w:rsid w:val="009E0D9C"/>
    <w:rsid w:val="009F2B15"/>
    <w:rsid w:val="00A03896"/>
    <w:rsid w:val="00A14190"/>
    <w:rsid w:val="00A14B34"/>
    <w:rsid w:val="00A43606"/>
    <w:rsid w:val="00A621B0"/>
    <w:rsid w:val="00A71CB0"/>
    <w:rsid w:val="00A90934"/>
    <w:rsid w:val="00AB4B74"/>
    <w:rsid w:val="00AF02D5"/>
    <w:rsid w:val="00AF7608"/>
    <w:rsid w:val="00B1207F"/>
    <w:rsid w:val="00B130F3"/>
    <w:rsid w:val="00B16250"/>
    <w:rsid w:val="00B2226F"/>
    <w:rsid w:val="00B3325E"/>
    <w:rsid w:val="00B33CBA"/>
    <w:rsid w:val="00B3690F"/>
    <w:rsid w:val="00B4354C"/>
    <w:rsid w:val="00B5414D"/>
    <w:rsid w:val="00B61CF9"/>
    <w:rsid w:val="00B675BA"/>
    <w:rsid w:val="00B7574F"/>
    <w:rsid w:val="00B91290"/>
    <w:rsid w:val="00B9595A"/>
    <w:rsid w:val="00BA50DF"/>
    <w:rsid w:val="00BC168E"/>
    <w:rsid w:val="00BD1A80"/>
    <w:rsid w:val="00C032FD"/>
    <w:rsid w:val="00C0598A"/>
    <w:rsid w:val="00C12D77"/>
    <w:rsid w:val="00C2263E"/>
    <w:rsid w:val="00C230B9"/>
    <w:rsid w:val="00C3556B"/>
    <w:rsid w:val="00C610B2"/>
    <w:rsid w:val="00C77A45"/>
    <w:rsid w:val="00CA1175"/>
    <w:rsid w:val="00CC5564"/>
    <w:rsid w:val="00CC6145"/>
    <w:rsid w:val="00CE1088"/>
    <w:rsid w:val="00CF3628"/>
    <w:rsid w:val="00CF585C"/>
    <w:rsid w:val="00D10F9D"/>
    <w:rsid w:val="00D2123C"/>
    <w:rsid w:val="00D454B7"/>
    <w:rsid w:val="00D622D2"/>
    <w:rsid w:val="00D77CBF"/>
    <w:rsid w:val="00D8771A"/>
    <w:rsid w:val="00DA2EA0"/>
    <w:rsid w:val="00DB431B"/>
    <w:rsid w:val="00DE1A94"/>
    <w:rsid w:val="00DF2571"/>
    <w:rsid w:val="00E1647D"/>
    <w:rsid w:val="00E22D25"/>
    <w:rsid w:val="00E3748B"/>
    <w:rsid w:val="00E43D0A"/>
    <w:rsid w:val="00E51F00"/>
    <w:rsid w:val="00E64BCF"/>
    <w:rsid w:val="00E65CEA"/>
    <w:rsid w:val="00E74B6B"/>
    <w:rsid w:val="00E91EAA"/>
    <w:rsid w:val="00E963D6"/>
    <w:rsid w:val="00EA65B4"/>
    <w:rsid w:val="00EC0EB6"/>
    <w:rsid w:val="00EC1E6B"/>
    <w:rsid w:val="00EC2015"/>
    <w:rsid w:val="00ED01FB"/>
    <w:rsid w:val="00EE7C35"/>
    <w:rsid w:val="00EF5275"/>
    <w:rsid w:val="00F00CC8"/>
    <w:rsid w:val="00F13389"/>
    <w:rsid w:val="00F1547B"/>
    <w:rsid w:val="00F23135"/>
    <w:rsid w:val="00F7576F"/>
    <w:rsid w:val="00F850B5"/>
    <w:rsid w:val="00F90380"/>
    <w:rsid w:val="00F932B9"/>
    <w:rsid w:val="00F94BD9"/>
    <w:rsid w:val="00FD6B0F"/>
    <w:rsid w:val="00FE6379"/>
    <w:rsid w:val="00FF2D5B"/>
    <w:rsid w:val="00FF6339"/>
    <w:rsid w:val="0B413C21"/>
    <w:rsid w:val="17072597"/>
    <w:rsid w:val="184C0106"/>
    <w:rsid w:val="1B9FBD30"/>
    <w:rsid w:val="1C865740"/>
    <w:rsid w:val="21C71742"/>
    <w:rsid w:val="230CB48E"/>
    <w:rsid w:val="26788116"/>
    <w:rsid w:val="28FE172C"/>
    <w:rsid w:val="3251E61D"/>
    <w:rsid w:val="33AB50BE"/>
    <w:rsid w:val="352CDC95"/>
    <w:rsid w:val="3990EE6C"/>
    <w:rsid w:val="3A3594BE"/>
    <w:rsid w:val="3E2F307C"/>
    <w:rsid w:val="44E710C5"/>
    <w:rsid w:val="4BB80B88"/>
    <w:rsid w:val="4C8B506E"/>
    <w:rsid w:val="52B231B1"/>
    <w:rsid w:val="53F93951"/>
    <w:rsid w:val="5B2BD6D7"/>
    <w:rsid w:val="64AE9A92"/>
    <w:rsid w:val="673B2C48"/>
    <w:rsid w:val="673CBF19"/>
    <w:rsid w:val="6F575A5F"/>
    <w:rsid w:val="73BAE4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834AE9AD-9871-484C-9999-1443E40D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2"/>
      </w:numPr>
      <w:tabs>
        <w:tab w:val="num" w:pos="360"/>
      </w:tabs>
      <w:spacing w:before="60" w:after="60"/>
      <w:ind w:firstLine="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color w:val="4D3733" w:themeColor="background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F02D5"/>
    <w:rPr>
      <w:b/>
      <w:bCs/>
    </w:rPr>
  </w:style>
  <w:style w:type="character" w:customStyle="1" w:styleId="CommentSubjectChar">
    <w:name w:val="Comment Subject Char"/>
    <w:basedOn w:val="CommentTextChar"/>
    <w:link w:val="CommentSubject"/>
    <w:uiPriority w:val="99"/>
    <w:semiHidden/>
    <w:rsid w:val="00AF02D5"/>
    <w:rPr>
      <w:rFonts w:ascii="Arial" w:hAnsi="Arial"/>
      <w:b/>
      <w:bCs/>
      <w:color w:val="4D3733"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SharedWithUsers xmlns="b06b1bca-4aad-41ab-bd2f-6e8d6f0c1215">
      <UserInfo>
        <DisplayName>Larisa Thompson</DisplayName>
        <AccountId>3221</AccountId>
        <AccountType/>
      </UserInfo>
      <UserInfo>
        <DisplayName>Austin de Rossi</DisplayName>
        <AccountId>145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3.xml><?xml version="1.0" encoding="utf-8"?>
<ds:datastoreItem xmlns:ds="http://schemas.openxmlformats.org/officeDocument/2006/customXml" ds:itemID="{4B6F778B-57B3-487E-BFA1-5EC282AF4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 ds:uri="b06b1bca-4aad-41ab-bd2f-6e8d6f0c1215"/>
  </ds:schemaRefs>
</ds:datastoreItem>
</file>

<file path=customXml/itemProps5.xml><?xml version="1.0" encoding="utf-8"?>
<ds:datastoreItem xmlns:ds="http://schemas.openxmlformats.org/officeDocument/2006/customXml" ds:itemID="{A391AB0B-773E-4F76-A334-B2DCF49D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cordell king</cp:lastModifiedBy>
  <cp:revision>2</cp:revision>
  <dcterms:created xsi:type="dcterms:W3CDTF">2020-03-24T14:16:00Z</dcterms:created>
  <dcterms:modified xsi:type="dcterms:W3CDTF">2020-03-24T14:16:00Z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