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B3" w:rsidRDefault="006555B3" w:rsidP="006555B3">
      <w:pPr>
        <w:jc w:val="center"/>
        <w:rPr>
          <w:rFonts w:ascii="Arial" w:hAnsi="Arial" w:cs="Arial"/>
          <w:b/>
        </w:rPr>
      </w:pPr>
      <w:r w:rsidRPr="00C57C03">
        <w:rPr>
          <w:rFonts w:ascii="Arial" w:hAnsi="Arial" w:cs="Arial"/>
          <w:b/>
        </w:rPr>
        <w:t>ESSAY #3:   Advocacy Argument Essay</w:t>
      </w:r>
    </w:p>
    <w:p w:rsidR="006555B3" w:rsidRPr="00C57C03" w:rsidRDefault="006555B3" w:rsidP="00655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(30% of overall grade)</w:t>
      </w:r>
    </w:p>
    <w:p w:rsidR="006555B3" w:rsidRPr="00C57C03" w:rsidRDefault="006555B3" w:rsidP="006555B3">
      <w:pPr>
        <w:rPr>
          <w:rFonts w:ascii="Arial" w:hAnsi="Arial" w:cs="Arial"/>
        </w:rPr>
      </w:pPr>
    </w:p>
    <w:p w:rsidR="006555B3" w:rsidRPr="00C57C03" w:rsidRDefault="006555B3" w:rsidP="006555B3">
      <w:pPr>
        <w:rPr>
          <w:rFonts w:ascii="Arial" w:hAnsi="Arial" w:cs="Arial"/>
        </w:rPr>
      </w:pPr>
      <w:r w:rsidRPr="00C57C03">
        <w:rPr>
          <w:rFonts w:ascii="Arial" w:hAnsi="Arial" w:cs="Arial"/>
          <w:b/>
        </w:rPr>
        <w:t>Assignment:</w:t>
      </w:r>
      <w:r w:rsidRPr="00C57C03">
        <w:rPr>
          <w:rFonts w:ascii="Arial" w:hAnsi="Arial" w:cs="Arial"/>
        </w:rPr>
        <w:t xml:space="preserve"> Write an advocacy argument essay showing your support for a cause or</w:t>
      </w:r>
    </w:p>
    <w:p w:rsidR="00814CC8" w:rsidRPr="00055864" w:rsidRDefault="006555B3" w:rsidP="00814CC8">
      <w:pPr>
        <w:pStyle w:val="ListParagraph"/>
        <w:numPr>
          <w:ilvl w:val="0"/>
          <w:numId w:val="12"/>
        </w:numPr>
        <w:suppressAutoHyphens w:val="0"/>
        <w:rPr>
          <w:rFonts w:ascii="Arial" w:hAnsi="Arial" w:cs="Arial"/>
        </w:rPr>
      </w:pPr>
      <w:proofErr w:type="gramStart"/>
      <w:r w:rsidRPr="00C57C03">
        <w:rPr>
          <w:rFonts w:ascii="Arial" w:hAnsi="Arial" w:cs="Arial"/>
        </w:rPr>
        <w:t>position</w:t>
      </w:r>
      <w:proofErr w:type="gramEnd"/>
      <w:r w:rsidRPr="00C57C03">
        <w:rPr>
          <w:rFonts w:ascii="Arial" w:hAnsi="Arial" w:cs="Arial"/>
        </w:rPr>
        <w:t>. Your advocacy should be explained clearly and precisely, and</w:t>
      </w:r>
      <w:r>
        <w:rPr>
          <w:rFonts w:ascii="Arial" w:hAnsi="Arial" w:cs="Arial"/>
        </w:rPr>
        <w:t xml:space="preserve"> </w:t>
      </w:r>
      <w:r w:rsidRPr="00C57C03">
        <w:rPr>
          <w:rFonts w:ascii="Arial" w:hAnsi="Arial" w:cs="Arial"/>
        </w:rPr>
        <w:t>your justification for this position should include solid evidence from</w:t>
      </w:r>
      <w:r>
        <w:rPr>
          <w:rFonts w:ascii="Arial" w:hAnsi="Arial" w:cs="Arial"/>
        </w:rPr>
        <w:t xml:space="preserve"> </w:t>
      </w:r>
      <w:r w:rsidRPr="00C57C03">
        <w:rPr>
          <w:rFonts w:ascii="Arial" w:hAnsi="Arial" w:cs="Arial"/>
        </w:rPr>
        <w:t>approved academic sources.</w:t>
      </w:r>
      <w:r>
        <w:rPr>
          <w:rFonts w:ascii="Arial" w:hAnsi="Arial" w:cs="Arial"/>
        </w:rPr>
        <w:t xml:space="preserve"> Make sure you include a strong thesis statement and topic sentences at the start of each paragraph.</w:t>
      </w:r>
      <w:r w:rsidR="00814CC8">
        <w:rPr>
          <w:rFonts w:ascii="Arial" w:hAnsi="Arial" w:cs="Arial"/>
        </w:rPr>
        <w:t xml:space="preserve"> </w:t>
      </w:r>
      <w:r w:rsidR="00814CC8" w:rsidRPr="00055864">
        <w:rPr>
          <w:rFonts w:ascii="Arial" w:hAnsi="Arial" w:cs="Arial"/>
          <w:u w:val="single"/>
        </w:rPr>
        <w:t>Print a copy of the Rubric and staple it to the top of your final copy.</w:t>
      </w:r>
      <w:r w:rsidR="00814CC8" w:rsidRPr="00055864">
        <w:rPr>
          <w:rFonts w:ascii="Arial" w:hAnsi="Arial" w:cs="Arial"/>
        </w:rPr>
        <w:t xml:space="preserve"> </w:t>
      </w:r>
    </w:p>
    <w:p w:rsidR="006555B3" w:rsidRPr="00C57C03" w:rsidRDefault="006555B3" w:rsidP="006555B3">
      <w:pPr>
        <w:rPr>
          <w:rFonts w:ascii="Arial" w:hAnsi="Arial" w:cs="Arial"/>
        </w:rPr>
      </w:pPr>
    </w:p>
    <w:p w:rsidR="006555B3" w:rsidRPr="00C57C03" w:rsidRDefault="006555B3" w:rsidP="006555B3">
      <w:pPr>
        <w:rPr>
          <w:rFonts w:ascii="Arial" w:hAnsi="Arial" w:cs="Arial"/>
        </w:rPr>
      </w:pPr>
      <w:r w:rsidRPr="00C57C03">
        <w:rPr>
          <w:rFonts w:ascii="Arial" w:hAnsi="Arial" w:cs="Arial"/>
          <w:b/>
        </w:rPr>
        <w:t>Audience</w:t>
      </w:r>
      <w:r w:rsidRPr="00C57C03">
        <w:rPr>
          <w:rFonts w:ascii="Arial" w:hAnsi="Arial" w:cs="Arial"/>
        </w:rPr>
        <w:t>: Your audience is composed of the other students in your class. Keep in mind</w:t>
      </w:r>
      <w:r>
        <w:rPr>
          <w:rFonts w:ascii="Arial" w:hAnsi="Arial" w:cs="Arial"/>
        </w:rPr>
        <w:t xml:space="preserve"> </w:t>
      </w:r>
      <w:r w:rsidRPr="00C57C03">
        <w:rPr>
          <w:rFonts w:ascii="Arial" w:hAnsi="Arial" w:cs="Arial"/>
        </w:rPr>
        <w:t>that your classmates may have perspectives that are very different from your</w:t>
      </w:r>
      <w:r>
        <w:rPr>
          <w:rFonts w:ascii="Arial" w:hAnsi="Arial" w:cs="Arial"/>
        </w:rPr>
        <w:t xml:space="preserve"> </w:t>
      </w:r>
      <w:r w:rsidRPr="00C57C03">
        <w:rPr>
          <w:rFonts w:ascii="Arial" w:hAnsi="Arial" w:cs="Arial"/>
        </w:rPr>
        <w:t>own. Try to provide adequate explanation and support so that they can</w:t>
      </w:r>
      <w:r>
        <w:rPr>
          <w:rFonts w:ascii="Arial" w:hAnsi="Arial" w:cs="Arial"/>
        </w:rPr>
        <w:t xml:space="preserve"> </w:t>
      </w:r>
      <w:r w:rsidRPr="00C57C03">
        <w:rPr>
          <w:rFonts w:ascii="Arial" w:hAnsi="Arial" w:cs="Arial"/>
        </w:rPr>
        <w:t>understand your perspective.</w:t>
      </w:r>
    </w:p>
    <w:p w:rsidR="006555B3" w:rsidRPr="00C57C03" w:rsidRDefault="006555B3" w:rsidP="006555B3">
      <w:pPr>
        <w:rPr>
          <w:rFonts w:ascii="Arial" w:hAnsi="Arial" w:cs="Arial"/>
          <w:b/>
        </w:rPr>
      </w:pPr>
      <w:r w:rsidRPr="00C57C03">
        <w:rPr>
          <w:rFonts w:ascii="Arial" w:hAnsi="Arial" w:cs="Arial"/>
          <w:b/>
        </w:rPr>
        <w:t>Goals:</w:t>
      </w:r>
    </w:p>
    <w:p w:rsidR="006555B3" w:rsidRPr="00C57C03" w:rsidRDefault="006555B3" w:rsidP="006555B3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C57C03">
        <w:rPr>
          <w:rFonts w:ascii="Arial" w:hAnsi="Arial" w:cs="Arial"/>
        </w:rPr>
        <w:t xml:space="preserve">Demonstrate </w:t>
      </w:r>
      <w:r w:rsidRPr="00C57C03">
        <w:rPr>
          <w:rFonts w:ascii="Arial" w:hAnsi="Arial" w:cs="Arial"/>
          <w:b/>
        </w:rPr>
        <w:t>understanding</w:t>
      </w:r>
      <w:r w:rsidRPr="00C57C03">
        <w:rPr>
          <w:rFonts w:ascii="Arial" w:hAnsi="Arial" w:cs="Arial"/>
        </w:rPr>
        <w:t xml:space="preserve"> and </w:t>
      </w:r>
      <w:r w:rsidRPr="00C57C03">
        <w:rPr>
          <w:rFonts w:ascii="Arial" w:hAnsi="Arial" w:cs="Arial"/>
          <w:b/>
        </w:rPr>
        <w:t>analysis</w:t>
      </w:r>
      <w:r w:rsidRPr="00C57C03">
        <w:rPr>
          <w:rFonts w:ascii="Arial" w:hAnsi="Arial" w:cs="Arial"/>
        </w:rPr>
        <w:t xml:space="preserve"> of advocacy position</w:t>
      </w:r>
    </w:p>
    <w:p w:rsidR="006555B3" w:rsidRPr="00C57C03" w:rsidRDefault="006555B3" w:rsidP="006555B3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C57C03">
        <w:rPr>
          <w:rFonts w:ascii="Arial" w:hAnsi="Arial" w:cs="Arial"/>
        </w:rPr>
        <w:t xml:space="preserve">Demonstrate </w:t>
      </w:r>
      <w:r w:rsidRPr="00C57C03">
        <w:rPr>
          <w:rFonts w:ascii="Arial" w:hAnsi="Arial" w:cs="Arial"/>
          <w:b/>
        </w:rPr>
        <w:t xml:space="preserve">understanding </w:t>
      </w:r>
      <w:r w:rsidRPr="00C57C03">
        <w:rPr>
          <w:rFonts w:ascii="Arial" w:hAnsi="Arial" w:cs="Arial"/>
        </w:rPr>
        <w:t xml:space="preserve">and </w:t>
      </w:r>
      <w:r w:rsidRPr="00C57C03">
        <w:rPr>
          <w:rFonts w:ascii="Arial" w:hAnsi="Arial" w:cs="Arial"/>
          <w:b/>
        </w:rPr>
        <w:t>application</w:t>
      </w:r>
      <w:r w:rsidRPr="00C57C03">
        <w:rPr>
          <w:rFonts w:ascii="Arial" w:hAnsi="Arial" w:cs="Arial"/>
        </w:rPr>
        <w:t xml:space="preserve"> of objective reasoning to personal position</w:t>
      </w:r>
    </w:p>
    <w:p w:rsidR="006555B3" w:rsidRPr="00C57C03" w:rsidRDefault="006555B3" w:rsidP="006555B3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C57C03">
        <w:rPr>
          <w:rFonts w:ascii="Arial" w:hAnsi="Arial" w:cs="Arial"/>
        </w:rPr>
        <w:t xml:space="preserve">Demonstrate objective </w:t>
      </w:r>
      <w:r w:rsidRPr="00C57C03">
        <w:rPr>
          <w:rFonts w:ascii="Arial" w:hAnsi="Arial" w:cs="Arial"/>
          <w:b/>
        </w:rPr>
        <w:t>analysis</w:t>
      </w:r>
      <w:r w:rsidRPr="00C57C03">
        <w:rPr>
          <w:rFonts w:ascii="Arial" w:hAnsi="Arial" w:cs="Arial"/>
        </w:rPr>
        <w:t xml:space="preserve"> of opposing views</w:t>
      </w:r>
    </w:p>
    <w:p w:rsidR="006555B3" w:rsidRPr="00C57C03" w:rsidRDefault="006555B3" w:rsidP="006555B3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C57C03">
        <w:rPr>
          <w:rFonts w:ascii="Arial" w:hAnsi="Arial" w:cs="Arial"/>
          <w:b/>
        </w:rPr>
        <w:t>Understand</w:t>
      </w:r>
      <w:r w:rsidRPr="00C57C03">
        <w:rPr>
          <w:rFonts w:ascii="Arial" w:hAnsi="Arial" w:cs="Arial"/>
        </w:rPr>
        <w:t xml:space="preserve"> and </w:t>
      </w:r>
      <w:r w:rsidRPr="00C57C03">
        <w:rPr>
          <w:rFonts w:ascii="Arial" w:hAnsi="Arial" w:cs="Arial"/>
          <w:b/>
        </w:rPr>
        <w:t xml:space="preserve">apply </w:t>
      </w:r>
      <w:r w:rsidRPr="00C57C03">
        <w:rPr>
          <w:rFonts w:ascii="Arial" w:hAnsi="Arial" w:cs="Arial"/>
        </w:rPr>
        <w:t xml:space="preserve">requirements of assignment, including use of MLA format </w:t>
      </w:r>
    </w:p>
    <w:p w:rsidR="006555B3" w:rsidRPr="00C57C03" w:rsidRDefault="006555B3" w:rsidP="006555B3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C57C03">
        <w:rPr>
          <w:rFonts w:ascii="Arial" w:hAnsi="Arial" w:cs="Arial"/>
          <w:b/>
        </w:rPr>
        <w:t xml:space="preserve">Apply </w:t>
      </w:r>
      <w:r w:rsidRPr="00C57C03">
        <w:rPr>
          <w:rFonts w:ascii="Arial" w:hAnsi="Arial" w:cs="Arial"/>
        </w:rPr>
        <w:t>MLA guidelines in in-text citation and documentation</w:t>
      </w:r>
    </w:p>
    <w:p w:rsidR="006555B3" w:rsidRPr="00280FFC" w:rsidRDefault="006555B3" w:rsidP="006555B3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C57C03">
        <w:rPr>
          <w:rFonts w:ascii="Arial" w:hAnsi="Arial" w:cs="Arial"/>
          <w:b/>
        </w:rPr>
        <w:t xml:space="preserve">Apply </w:t>
      </w:r>
      <w:r w:rsidRPr="00C57C03">
        <w:rPr>
          <w:rFonts w:ascii="Arial" w:hAnsi="Arial" w:cs="Arial"/>
        </w:rPr>
        <w:t>rules of standard English</w:t>
      </w:r>
    </w:p>
    <w:p w:rsidR="006555B3" w:rsidRPr="00C57C03" w:rsidRDefault="006555B3" w:rsidP="00814CC8">
      <w:pPr>
        <w:rPr>
          <w:rFonts w:ascii="Arial" w:hAnsi="Arial" w:cs="Arial"/>
        </w:rPr>
      </w:pPr>
      <w:r w:rsidRPr="00C86529">
        <w:rPr>
          <w:rFonts w:ascii="Arial" w:hAnsi="Arial" w:cs="Arial"/>
          <w:b/>
          <w:bCs/>
        </w:rPr>
        <w:t>Length:</w:t>
      </w:r>
      <w:r>
        <w:rPr>
          <w:rFonts w:ascii="Arial" w:hAnsi="Arial" w:cs="Arial"/>
        </w:rPr>
        <w:tab/>
      </w:r>
      <w:r w:rsidR="00CE49DE">
        <w:rPr>
          <w:rFonts w:ascii="Arial" w:hAnsi="Arial" w:cs="Arial"/>
          <w:b/>
          <w:u w:val="single"/>
        </w:rPr>
        <w:t>Four</w:t>
      </w:r>
      <w:r w:rsidRPr="00CE49DE">
        <w:rPr>
          <w:rFonts w:ascii="Arial" w:hAnsi="Arial" w:cs="Arial"/>
        </w:rPr>
        <w:t xml:space="preserve"> </w:t>
      </w:r>
      <w:r w:rsidRPr="00C57C03">
        <w:rPr>
          <w:rFonts w:ascii="Arial" w:hAnsi="Arial" w:cs="Arial"/>
        </w:rPr>
        <w:t>typed pages</w:t>
      </w:r>
      <w:r>
        <w:rPr>
          <w:rFonts w:ascii="Arial" w:hAnsi="Arial" w:cs="Arial"/>
        </w:rPr>
        <w:t xml:space="preserve"> not including the Works Cited page</w:t>
      </w:r>
    </w:p>
    <w:p w:rsidR="006555B3" w:rsidRDefault="006555B3" w:rsidP="006555B3">
      <w:pPr>
        <w:ind w:left="1440" w:hanging="1440"/>
        <w:rPr>
          <w:rFonts w:ascii="Arial" w:hAnsi="Arial" w:cs="Arial"/>
        </w:rPr>
      </w:pPr>
      <w:r w:rsidRPr="00C86529">
        <w:rPr>
          <w:rFonts w:ascii="Arial" w:hAnsi="Arial" w:cs="Arial"/>
          <w:b/>
          <w:bCs/>
        </w:rPr>
        <w:t>Format:</w:t>
      </w:r>
      <w:r w:rsidRPr="00C57C03">
        <w:rPr>
          <w:rFonts w:ascii="Arial" w:hAnsi="Arial" w:cs="Arial"/>
        </w:rPr>
        <w:tab/>
        <w:t>MLA, with MLA documentation, including appropriate signal phrases, parenthetical (in-text) citations, and a list of works cited.</w:t>
      </w:r>
    </w:p>
    <w:p w:rsidR="006555B3" w:rsidRPr="00C57C03" w:rsidRDefault="006555B3" w:rsidP="006555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C03">
        <w:rPr>
          <w:rFonts w:ascii="Arial" w:hAnsi="Arial" w:cs="Arial"/>
        </w:rPr>
        <w:tab/>
      </w:r>
      <w:r w:rsidRPr="00C57C03">
        <w:rPr>
          <w:rFonts w:ascii="Arial" w:hAnsi="Arial" w:cs="Arial"/>
          <w:b/>
        </w:rPr>
        <w:t>Third person</w:t>
      </w:r>
      <w:r w:rsidRPr="00C57C03">
        <w:rPr>
          <w:rFonts w:ascii="Arial" w:hAnsi="Arial" w:cs="Arial"/>
        </w:rPr>
        <w:t xml:space="preserve"> is required. </w:t>
      </w:r>
    </w:p>
    <w:p w:rsidR="006555B3" w:rsidRPr="00C57C03" w:rsidRDefault="006555B3" w:rsidP="006555B3">
      <w:pPr>
        <w:rPr>
          <w:rFonts w:ascii="Arial" w:hAnsi="Arial" w:cs="Arial"/>
        </w:rPr>
      </w:pPr>
    </w:p>
    <w:p w:rsidR="006555B3" w:rsidRDefault="006555B3" w:rsidP="006555B3">
      <w:pPr>
        <w:ind w:left="720"/>
        <w:rPr>
          <w:rFonts w:ascii="Arial" w:hAnsi="Arial" w:cs="Arial"/>
        </w:rPr>
      </w:pPr>
      <w:r w:rsidRPr="00735420">
        <w:rPr>
          <w:rFonts w:ascii="Arial" w:hAnsi="Arial" w:cs="Arial"/>
          <w:b/>
          <w:bCs/>
        </w:rPr>
        <w:t>Sources</w:t>
      </w:r>
      <w:r w:rsidRPr="00735420">
        <w:rPr>
          <w:rFonts w:ascii="Arial" w:hAnsi="Arial" w:cs="Arial"/>
          <w:bCs/>
        </w:rPr>
        <w:t>:</w:t>
      </w:r>
    </w:p>
    <w:p w:rsidR="006555B3" w:rsidRPr="00880CDA" w:rsidRDefault="006555B3" w:rsidP="006555B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b/>
        </w:rPr>
        <w:t xml:space="preserve">he following three (3) sources are required. </w:t>
      </w:r>
      <w:r w:rsidR="002B00C0">
        <w:rPr>
          <w:rFonts w:ascii="Arial" w:hAnsi="Arial" w:cs="Arial"/>
          <w:b/>
        </w:rPr>
        <w:t xml:space="preserve">You should have research to back up each of your three points. </w:t>
      </w:r>
    </w:p>
    <w:p w:rsidR="006555B3" w:rsidRPr="00044111" w:rsidRDefault="006555B3" w:rsidP="006555B3">
      <w:pPr>
        <w:pStyle w:val="ListParagraph"/>
        <w:ind w:left="1440"/>
        <w:rPr>
          <w:rFonts w:ascii="Arial" w:hAnsi="Arial" w:cs="Arial"/>
        </w:rPr>
      </w:pPr>
    </w:p>
    <w:p w:rsidR="006E7474" w:rsidRPr="006E7474" w:rsidRDefault="006555B3" w:rsidP="006E747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4111">
        <w:rPr>
          <w:rFonts w:ascii="Arial" w:hAnsi="Arial" w:cs="Arial"/>
        </w:rPr>
        <w:t>At least</w:t>
      </w:r>
      <w:r w:rsidR="006E7474">
        <w:rPr>
          <w:rFonts w:ascii="Arial" w:hAnsi="Arial" w:cs="Arial"/>
          <w:b/>
        </w:rPr>
        <w:t xml:space="preserve"> (2) two </w:t>
      </w:r>
      <w:r w:rsidRPr="00044111">
        <w:rPr>
          <w:rFonts w:ascii="Arial" w:hAnsi="Arial" w:cs="Arial"/>
          <w:b/>
        </w:rPr>
        <w:t>scholarly journal</w:t>
      </w:r>
      <w:r w:rsidR="006E7474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from</w:t>
      </w:r>
      <w:r w:rsidR="006E7474">
        <w:rPr>
          <w:rFonts w:ascii="Arial" w:hAnsi="Arial" w:cs="Arial"/>
        </w:rPr>
        <w:t xml:space="preserve"> either</w:t>
      </w:r>
      <w:r w:rsidR="006E7474" w:rsidRPr="006E7474">
        <w:rPr>
          <w:rFonts w:ascii="Arial" w:hAnsi="Arial" w:cs="Arial"/>
          <w:i/>
        </w:rPr>
        <w:t xml:space="preserve"> ProQuest Central, SIRS</w:t>
      </w:r>
      <w:r w:rsidR="006E7474">
        <w:rPr>
          <w:rFonts w:ascii="Arial" w:hAnsi="Arial" w:cs="Arial"/>
        </w:rPr>
        <w:t xml:space="preserve">, or </w:t>
      </w:r>
      <w:r w:rsidR="006E7474" w:rsidRPr="006E7474">
        <w:rPr>
          <w:rFonts w:ascii="Arial" w:hAnsi="Arial" w:cs="Arial"/>
          <w:i/>
        </w:rPr>
        <w:t>JSTOR</w:t>
      </w:r>
    </w:p>
    <w:p w:rsidR="006555B3" w:rsidRPr="006E7474" w:rsidRDefault="006555B3" w:rsidP="006E7474">
      <w:pPr>
        <w:pStyle w:val="ListParagraph"/>
        <w:ind w:left="2160"/>
        <w:rPr>
          <w:rFonts w:ascii="Arial" w:hAnsi="Arial" w:cs="Arial"/>
        </w:rPr>
      </w:pPr>
      <w:r w:rsidRPr="006E7474">
        <w:rPr>
          <w:rFonts w:ascii="Arial" w:hAnsi="Arial" w:cs="Arial"/>
        </w:rPr>
        <w:t>The journal article must have been</w:t>
      </w:r>
      <w:r w:rsidRPr="006E7474">
        <w:rPr>
          <w:rFonts w:ascii="Arial" w:hAnsi="Arial" w:cs="Arial"/>
          <w:b/>
        </w:rPr>
        <w:t xml:space="preserve"> </w:t>
      </w:r>
      <w:r w:rsidRPr="006E7474">
        <w:rPr>
          <w:rFonts w:ascii="Arial" w:hAnsi="Arial" w:cs="Arial"/>
        </w:rPr>
        <w:t xml:space="preserve">published within the </w:t>
      </w:r>
      <w:r w:rsidRPr="006E7474">
        <w:rPr>
          <w:rFonts w:ascii="Arial" w:hAnsi="Arial" w:cs="Arial"/>
          <w:b/>
        </w:rPr>
        <w:t xml:space="preserve">past </w:t>
      </w:r>
      <w:r w:rsidRPr="006E7474">
        <w:rPr>
          <w:rFonts w:ascii="Arial" w:hAnsi="Arial" w:cs="Arial"/>
          <w:b/>
          <w:u w:val="single"/>
        </w:rPr>
        <w:t xml:space="preserve">five </w:t>
      </w:r>
      <w:r w:rsidRPr="006E7474">
        <w:rPr>
          <w:rFonts w:ascii="Arial" w:hAnsi="Arial" w:cs="Arial"/>
          <w:b/>
        </w:rPr>
        <w:t>years</w:t>
      </w:r>
      <w:r w:rsidRPr="006E7474">
        <w:rPr>
          <w:rFonts w:ascii="Arial" w:hAnsi="Arial" w:cs="Arial"/>
        </w:rPr>
        <w:t xml:space="preserve">. </w:t>
      </w:r>
    </w:p>
    <w:p w:rsidR="006555B3" w:rsidRPr="00880CDA" w:rsidRDefault="006E7474" w:rsidP="006555B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2A78C9">
        <w:rPr>
          <w:rFonts w:ascii="Arial" w:hAnsi="Arial" w:cs="Arial"/>
          <w:b/>
        </w:rPr>
        <w:t xml:space="preserve">One </w:t>
      </w:r>
      <w:r w:rsidR="002A78C9" w:rsidRPr="002A78C9">
        <w:rPr>
          <w:rFonts w:ascii="Arial" w:hAnsi="Arial" w:cs="Arial"/>
          <w:b/>
        </w:rPr>
        <w:t>(1)</w:t>
      </w:r>
      <w:r w:rsidR="006555B3">
        <w:rPr>
          <w:rFonts w:ascii="Arial" w:hAnsi="Arial" w:cs="Arial"/>
        </w:rPr>
        <w:t xml:space="preserve"> </w:t>
      </w:r>
      <w:r w:rsidR="002A78C9">
        <w:rPr>
          <w:rFonts w:ascii="Arial" w:hAnsi="Arial" w:cs="Arial"/>
        </w:rPr>
        <w:t>remaining source</w:t>
      </w:r>
      <w:r w:rsidR="006555B3">
        <w:rPr>
          <w:rFonts w:ascii="Arial" w:hAnsi="Arial" w:cs="Arial"/>
        </w:rPr>
        <w:t xml:space="preserve"> may come from </w:t>
      </w:r>
      <w:r w:rsidR="002A78C9">
        <w:rPr>
          <w:rFonts w:ascii="Arial" w:hAnsi="Arial" w:cs="Arial"/>
        </w:rPr>
        <w:t xml:space="preserve">videos in the WT </w:t>
      </w:r>
      <w:bookmarkStart w:id="0" w:name="_GoBack"/>
      <w:bookmarkEnd w:id="0"/>
      <w:r w:rsidR="002A78C9">
        <w:rPr>
          <w:rFonts w:ascii="Arial" w:hAnsi="Arial" w:cs="Arial"/>
        </w:rPr>
        <w:t>database if you choose to use one; otherwise, it should also come from one of these three databases (</w:t>
      </w:r>
      <w:r w:rsidR="002A78C9" w:rsidRPr="006E7474">
        <w:rPr>
          <w:rFonts w:ascii="Arial" w:hAnsi="Arial" w:cs="Arial"/>
          <w:i/>
        </w:rPr>
        <w:t>ProQuest Central, SIRS</w:t>
      </w:r>
      <w:r w:rsidR="002A78C9">
        <w:rPr>
          <w:rFonts w:ascii="Arial" w:hAnsi="Arial" w:cs="Arial"/>
        </w:rPr>
        <w:t xml:space="preserve">, or </w:t>
      </w:r>
      <w:r w:rsidR="002A78C9" w:rsidRPr="006E7474">
        <w:rPr>
          <w:rFonts w:ascii="Arial" w:hAnsi="Arial" w:cs="Arial"/>
          <w:i/>
        </w:rPr>
        <w:t>JSTOR</w:t>
      </w:r>
      <w:r w:rsidR="002A78C9">
        <w:rPr>
          <w:rFonts w:ascii="Arial" w:hAnsi="Arial" w:cs="Arial"/>
          <w:i/>
        </w:rPr>
        <w:t>)</w:t>
      </w:r>
      <w:r w:rsidR="002A78C9">
        <w:rPr>
          <w:rFonts w:ascii="Arial" w:hAnsi="Arial" w:cs="Arial"/>
        </w:rPr>
        <w:t xml:space="preserve">. This remaining source may also come from </w:t>
      </w:r>
      <w:r w:rsidR="006555B3">
        <w:rPr>
          <w:rFonts w:ascii="Arial" w:hAnsi="Arial" w:cs="Arial"/>
        </w:rPr>
        <w:t xml:space="preserve">any </w:t>
      </w:r>
      <w:r w:rsidR="006555B3" w:rsidRPr="00880CDA">
        <w:rPr>
          <w:rFonts w:ascii="Arial" w:hAnsi="Arial" w:cs="Arial"/>
        </w:rPr>
        <w:t>website ending with .</w:t>
      </w:r>
      <w:proofErr w:type="spellStart"/>
      <w:r w:rsidR="006555B3" w:rsidRPr="00880CDA">
        <w:rPr>
          <w:rFonts w:ascii="Arial" w:hAnsi="Arial" w:cs="Arial"/>
        </w:rPr>
        <w:t>gov</w:t>
      </w:r>
      <w:proofErr w:type="spellEnd"/>
      <w:r w:rsidR="006555B3" w:rsidRPr="00880CDA">
        <w:rPr>
          <w:rFonts w:ascii="Arial" w:hAnsi="Arial" w:cs="Arial"/>
        </w:rPr>
        <w:t>, .</w:t>
      </w:r>
      <w:proofErr w:type="spellStart"/>
      <w:r w:rsidR="006555B3" w:rsidRPr="00880CDA">
        <w:rPr>
          <w:rFonts w:ascii="Arial" w:hAnsi="Arial" w:cs="Arial"/>
        </w:rPr>
        <w:t>edu</w:t>
      </w:r>
      <w:proofErr w:type="spellEnd"/>
      <w:r w:rsidR="006555B3" w:rsidRPr="00880CDA">
        <w:rPr>
          <w:rFonts w:ascii="Arial" w:hAnsi="Arial" w:cs="Arial"/>
        </w:rPr>
        <w:t xml:space="preserve">. or .org. </w:t>
      </w:r>
    </w:p>
    <w:p w:rsidR="006555B3" w:rsidRDefault="006555B3" w:rsidP="006555B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Outside sources, including </w:t>
      </w:r>
      <w:r w:rsidRPr="000F416C">
        <w:rPr>
          <w:rFonts w:ascii="Arial" w:hAnsi="Arial" w:cs="Arial"/>
          <w:i/>
        </w:rPr>
        <w:t>Google</w:t>
      </w:r>
      <w:r>
        <w:rPr>
          <w:rFonts w:ascii="Arial" w:hAnsi="Arial" w:cs="Arial"/>
        </w:rPr>
        <w:t xml:space="preserve"> are </w:t>
      </w:r>
      <w:r w:rsidRPr="00044111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allowed. Although </w:t>
      </w:r>
      <w:r w:rsidRPr="000F416C">
        <w:rPr>
          <w:rFonts w:ascii="Arial" w:hAnsi="Arial" w:cs="Arial"/>
          <w:i/>
        </w:rPr>
        <w:t xml:space="preserve">Google Scholar </w:t>
      </w:r>
      <w:r>
        <w:rPr>
          <w:rFonts w:ascii="Arial" w:hAnsi="Arial" w:cs="Arial"/>
        </w:rPr>
        <w:t xml:space="preserve">selects scholarly sources, one goal of this project is to encourage students to utilize the WTCC database. </w:t>
      </w:r>
    </w:p>
    <w:p w:rsidR="006555B3" w:rsidRDefault="006555B3" w:rsidP="006555B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Student may add up to two additional sources</w:t>
      </w:r>
      <w:r w:rsidR="002A78C9">
        <w:rPr>
          <w:rFonts w:ascii="Arial" w:hAnsi="Arial" w:cs="Arial"/>
        </w:rPr>
        <w:t xml:space="preserve"> from the above requirements</w:t>
      </w:r>
      <w:r>
        <w:rPr>
          <w:rFonts w:ascii="Arial" w:hAnsi="Arial" w:cs="Arial"/>
        </w:rPr>
        <w:t xml:space="preserve">, but no more than </w:t>
      </w:r>
      <w:r w:rsidRPr="00880CDA">
        <w:rPr>
          <w:rFonts w:ascii="Arial" w:hAnsi="Arial" w:cs="Arial"/>
          <w:b/>
        </w:rPr>
        <w:t>five sources maximum</w:t>
      </w:r>
      <w:r>
        <w:rPr>
          <w:rFonts w:ascii="Arial" w:hAnsi="Arial" w:cs="Arial"/>
        </w:rPr>
        <w:t xml:space="preserve"> are allowed on a paper this project.</w:t>
      </w:r>
    </w:p>
    <w:p w:rsidR="006555B3" w:rsidRDefault="006555B3" w:rsidP="006555B3">
      <w:pPr>
        <w:pStyle w:val="ListParagraph"/>
        <w:ind w:left="1440"/>
        <w:rPr>
          <w:rFonts w:ascii="Arial" w:hAnsi="Arial" w:cs="Arial"/>
        </w:rPr>
      </w:pPr>
    </w:p>
    <w:p w:rsidR="006555B3" w:rsidRPr="006E7474" w:rsidRDefault="006555B3" w:rsidP="006555B3">
      <w:pPr>
        <w:pStyle w:val="ListParagraph"/>
        <w:ind w:left="1440"/>
        <w:rPr>
          <w:rFonts w:ascii="Arial" w:hAnsi="Arial" w:cs="Arial"/>
          <w:b/>
          <w:u w:val="single"/>
        </w:rPr>
      </w:pPr>
      <w:r w:rsidRPr="006E7474">
        <w:rPr>
          <w:rFonts w:ascii="Arial" w:hAnsi="Arial" w:cs="Arial"/>
          <w:b/>
          <w:u w:val="single"/>
        </w:rPr>
        <w:lastRenderedPageBreak/>
        <w:t xml:space="preserve">How </w:t>
      </w:r>
      <w:proofErr w:type="gramStart"/>
      <w:r w:rsidRPr="006E7474">
        <w:rPr>
          <w:rFonts w:ascii="Arial" w:hAnsi="Arial" w:cs="Arial"/>
          <w:b/>
          <w:u w:val="single"/>
        </w:rPr>
        <w:t>To</w:t>
      </w:r>
      <w:proofErr w:type="gramEnd"/>
      <w:r w:rsidRPr="006E7474">
        <w:rPr>
          <w:rFonts w:ascii="Arial" w:hAnsi="Arial" w:cs="Arial"/>
          <w:b/>
          <w:u w:val="single"/>
        </w:rPr>
        <w:t xml:space="preserve"> Research the WTCC Database: </w:t>
      </w:r>
    </w:p>
    <w:p w:rsidR="006555B3" w:rsidRDefault="006555B3" w:rsidP="006555B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814CC8">
        <w:rPr>
          <w:rFonts w:ascii="Arial" w:hAnsi="Arial" w:cs="Arial"/>
        </w:rPr>
        <w:t xml:space="preserve"> two required sources coming from either</w:t>
      </w:r>
      <w:r>
        <w:rPr>
          <w:rFonts w:ascii="Arial" w:hAnsi="Arial" w:cs="Arial"/>
        </w:rPr>
        <w:t xml:space="preserve"> </w:t>
      </w:r>
      <w:proofErr w:type="spellStart"/>
      <w:r w:rsidRPr="006555B3">
        <w:rPr>
          <w:rFonts w:ascii="Arial" w:hAnsi="Arial" w:cs="Arial"/>
          <w:i/>
        </w:rPr>
        <w:t>Proquest</w:t>
      </w:r>
      <w:proofErr w:type="spellEnd"/>
      <w:r w:rsidRPr="006555B3">
        <w:rPr>
          <w:rFonts w:ascii="Arial" w:hAnsi="Arial" w:cs="Arial"/>
          <w:i/>
        </w:rPr>
        <w:t xml:space="preserve"> Central, SIRS Issues Researcher</w:t>
      </w:r>
      <w:r>
        <w:rPr>
          <w:rFonts w:ascii="Arial" w:hAnsi="Arial" w:cs="Arial"/>
        </w:rPr>
        <w:t xml:space="preserve">, or </w:t>
      </w:r>
      <w:r w:rsidRPr="006555B3">
        <w:rPr>
          <w:rFonts w:ascii="Arial" w:hAnsi="Arial" w:cs="Arial"/>
          <w:i/>
        </w:rPr>
        <w:t>JSTOR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do the following: </w:t>
      </w:r>
    </w:p>
    <w:p w:rsidR="006E7474" w:rsidRDefault="006E7474" w:rsidP="00D440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E7474">
        <w:rPr>
          <w:rFonts w:ascii="Arial" w:hAnsi="Arial" w:cs="Arial"/>
        </w:rPr>
        <w:t>Find</w:t>
      </w:r>
      <w:r w:rsidR="006555B3" w:rsidRPr="006E7474">
        <w:rPr>
          <w:rFonts w:ascii="Arial" w:hAnsi="Arial" w:cs="Arial"/>
        </w:rPr>
        <w:t xml:space="preserve"> </w:t>
      </w:r>
      <w:r w:rsidRPr="006E7474">
        <w:rPr>
          <w:rFonts w:ascii="Arial" w:hAnsi="Arial" w:cs="Arial"/>
        </w:rPr>
        <w:t>“</w:t>
      </w:r>
      <w:r w:rsidR="006555B3" w:rsidRPr="006E7474">
        <w:rPr>
          <w:rFonts w:ascii="Arial" w:hAnsi="Arial" w:cs="Arial"/>
        </w:rPr>
        <w:t>libraries</w:t>
      </w:r>
      <w:r w:rsidRPr="006E7474">
        <w:rPr>
          <w:rFonts w:ascii="Arial" w:hAnsi="Arial" w:cs="Arial"/>
        </w:rPr>
        <w:t>” on the</w:t>
      </w:r>
      <w:r w:rsidR="006555B3" w:rsidRPr="006E7474">
        <w:rPr>
          <w:rFonts w:ascii="Arial" w:hAnsi="Arial" w:cs="Arial"/>
        </w:rPr>
        <w:t xml:space="preserve"> main</w:t>
      </w:r>
      <w:r w:rsidRPr="006E7474">
        <w:rPr>
          <w:rFonts w:ascii="Arial" w:hAnsi="Arial" w:cs="Arial"/>
        </w:rPr>
        <w:t xml:space="preserve"> WT</w:t>
      </w:r>
      <w:r w:rsidR="006555B3" w:rsidRPr="006E7474">
        <w:rPr>
          <w:rFonts w:ascii="Arial" w:hAnsi="Arial" w:cs="Arial"/>
        </w:rPr>
        <w:t xml:space="preserve"> page </w:t>
      </w:r>
    </w:p>
    <w:p w:rsidR="006555B3" w:rsidRPr="006E7474" w:rsidRDefault="006E7474" w:rsidP="00D440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555B3" w:rsidRPr="006E7474">
        <w:rPr>
          <w:rFonts w:ascii="Arial" w:hAnsi="Arial" w:cs="Arial"/>
        </w:rPr>
        <w:t xml:space="preserve">lick “Find Articles and </w:t>
      </w:r>
      <w:proofErr w:type="spellStart"/>
      <w:r w:rsidR="006555B3" w:rsidRPr="006E7474">
        <w:rPr>
          <w:rFonts w:ascii="Arial" w:hAnsi="Arial" w:cs="Arial"/>
        </w:rPr>
        <w:t>Ebooks</w:t>
      </w:r>
      <w:proofErr w:type="spellEnd"/>
      <w:r w:rsidR="006555B3" w:rsidRPr="006E7474">
        <w:rPr>
          <w:rFonts w:ascii="Arial" w:hAnsi="Arial" w:cs="Arial"/>
        </w:rPr>
        <w:t>”</w:t>
      </w:r>
    </w:p>
    <w:p w:rsidR="006555B3" w:rsidRPr="006E7474" w:rsidRDefault="006555B3" w:rsidP="006555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Select “A-Z</w:t>
      </w:r>
      <w:r w:rsidR="00814CC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atabase</w:t>
      </w:r>
      <w:r w:rsidR="00814CC8">
        <w:rPr>
          <w:rFonts w:ascii="Arial" w:hAnsi="Arial" w:cs="Arial"/>
        </w:rPr>
        <w:t xml:space="preserve"> List”</w:t>
      </w:r>
      <w:r>
        <w:rPr>
          <w:rFonts w:ascii="Arial" w:hAnsi="Arial" w:cs="Arial"/>
        </w:rPr>
        <w:t xml:space="preserve"> and choo</w:t>
      </w:r>
      <w:r w:rsidR="006E7474">
        <w:rPr>
          <w:rFonts w:ascii="Arial" w:hAnsi="Arial" w:cs="Arial"/>
        </w:rPr>
        <w:t xml:space="preserve">se either </w:t>
      </w:r>
      <w:r w:rsidR="006E7474" w:rsidRPr="006E7474">
        <w:rPr>
          <w:rFonts w:ascii="Arial" w:hAnsi="Arial" w:cs="Arial"/>
          <w:i/>
        </w:rPr>
        <w:t>ProQuest Central, SIRS</w:t>
      </w:r>
      <w:r w:rsidR="006E7474">
        <w:rPr>
          <w:rFonts w:ascii="Arial" w:hAnsi="Arial" w:cs="Arial"/>
        </w:rPr>
        <w:t xml:space="preserve">, or </w:t>
      </w:r>
      <w:r w:rsidR="006E7474" w:rsidRPr="006E7474">
        <w:rPr>
          <w:rFonts w:ascii="Arial" w:hAnsi="Arial" w:cs="Arial"/>
          <w:i/>
        </w:rPr>
        <w:t>JSTOR</w:t>
      </w:r>
    </w:p>
    <w:p w:rsidR="006E7474" w:rsidRPr="006E7474" w:rsidRDefault="006E7474" w:rsidP="006E7474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*Many universities require students conduct research using</w:t>
      </w:r>
      <w:r w:rsidRPr="006E7474">
        <w:rPr>
          <w:rFonts w:ascii="Arial" w:hAnsi="Arial" w:cs="Arial"/>
          <w:i/>
        </w:rPr>
        <w:t xml:space="preserve"> JSTOR</w:t>
      </w:r>
      <w:r>
        <w:rPr>
          <w:rFonts w:ascii="Arial" w:hAnsi="Arial" w:cs="Arial"/>
        </w:rPr>
        <w:t>, so if you are planning to transfer, now is a great opportunity to become familiar with it.</w:t>
      </w:r>
    </w:p>
    <w:p w:rsidR="006555B3" w:rsidRDefault="002A78C9" w:rsidP="006555B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For the remain</w:t>
      </w:r>
      <w:r w:rsidR="00814CC8">
        <w:rPr>
          <w:rFonts w:ascii="Arial" w:hAnsi="Arial" w:cs="Arial"/>
        </w:rPr>
        <w:t xml:space="preserve">ing source that may be a video: </w:t>
      </w:r>
    </w:p>
    <w:p w:rsidR="00814CC8" w:rsidRDefault="00814CC8" w:rsidP="00814CC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E7474">
        <w:rPr>
          <w:rFonts w:ascii="Arial" w:hAnsi="Arial" w:cs="Arial"/>
        </w:rPr>
        <w:t xml:space="preserve">Find “libraries” on the main WT page </w:t>
      </w:r>
    </w:p>
    <w:p w:rsidR="00814CC8" w:rsidRDefault="00814CC8" w:rsidP="00814CC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E7474">
        <w:rPr>
          <w:rFonts w:ascii="Arial" w:hAnsi="Arial" w:cs="Arial"/>
        </w:rPr>
        <w:t xml:space="preserve">lick “Find Articles and </w:t>
      </w:r>
      <w:proofErr w:type="spellStart"/>
      <w:r w:rsidRPr="006E7474">
        <w:rPr>
          <w:rFonts w:ascii="Arial" w:hAnsi="Arial" w:cs="Arial"/>
        </w:rPr>
        <w:t>Ebooks</w:t>
      </w:r>
      <w:proofErr w:type="spellEnd"/>
      <w:r w:rsidRPr="006E7474">
        <w:rPr>
          <w:rFonts w:ascii="Arial" w:hAnsi="Arial" w:cs="Arial"/>
        </w:rPr>
        <w:t>”</w:t>
      </w:r>
    </w:p>
    <w:p w:rsidR="00814CC8" w:rsidRPr="00814CC8" w:rsidRDefault="00814CC8" w:rsidP="00814CC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Then instead of using the “A-Z database” list, scroll to the bottom of the page and see “Videos” there</w:t>
      </w:r>
    </w:p>
    <w:p w:rsidR="00814CC8" w:rsidRPr="00044111" w:rsidRDefault="00814CC8" w:rsidP="006555B3">
      <w:pPr>
        <w:pStyle w:val="ListParagraph"/>
        <w:ind w:left="1440"/>
        <w:rPr>
          <w:rFonts w:ascii="Arial" w:hAnsi="Arial" w:cs="Arial"/>
        </w:rPr>
      </w:pPr>
    </w:p>
    <w:p w:rsidR="006555B3" w:rsidRDefault="006555B3" w:rsidP="006555B3">
      <w:pPr>
        <w:ind w:left="1440" w:hanging="1440"/>
        <w:rPr>
          <w:rFonts w:ascii="Arial" w:hAnsi="Arial" w:cs="Arial"/>
        </w:rPr>
      </w:pPr>
      <w:r w:rsidRPr="00C57C03">
        <w:rPr>
          <w:rFonts w:ascii="Arial" w:hAnsi="Arial" w:cs="Arial"/>
          <w:b/>
        </w:rPr>
        <w:t>In-Text Citations:</w:t>
      </w:r>
    </w:p>
    <w:p w:rsidR="006555B3" w:rsidRPr="00323300" w:rsidRDefault="006555B3" w:rsidP="006555B3">
      <w:pPr>
        <w:rPr>
          <w:rFonts w:ascii="Arial" w:hAnsi="Arial" w:cs="Arial"/>
        </w:rPr>
      </w:pPr>
      <w:r w:rsidRPr="00C57C03">
        <w:rPr>
          <w:rFonts w:ascii="Arial" w:hAnsi="Arial" w:cs="Arial"/>
        </w:rPr>
        <w:t>There is not an exact number of quotes or summarie</w:t>
      </w:r>
      <w:r>
        <w:rPr>
          <w:rFonts w:ascii="Arial" w:hAnsi="Arial" w:cs="Arial"/>
        </w:rPr>
        <w:t xml:space="preserve">s allowed on this assignment as </w:t>
      </w:r>
      <w:r w:rsidRPr="00C57C03">
        <w:rPr>
          <w:rFonts w:ascii="Arial" w:hAnsi="Arial" w:cs="Arial"/>
        </w:rPr>
        <w:t>with Essay 2, but remember that the bulk</w:t>
      </w:r>
      <w:r w:rsidR="00814CC8">
        <w:rPr>
          <w:rFonts w:ascii="Arial" w:hAnsi="Arial" w:cs="Arial"/>
        </w:rPr>
        <w:t xml:space="preserve"> of your essay (approximately 80</w:t>
      </w:r>
      <w:r w:rsidRPr="00C57C03">
        <w:rPr>
          <w:rFonts w:ascii="Arial" w:hAnsi="Arial" w:cs="Arial"/>
        </w:rPr>
        <w:t xml:space="preserve">%) should be discussion, not in-text citations. In-text citations only reinforce your stance. </w:t>
      </w:r>
      <w:r w:rsidRPr="00323300">
        <w:rPr>
          <w:rFonts w:ascii="Arial" w:hAnsi="Arial" w:cs="Arial"/>
        </w:rPr>
        <w:t>.</w:t>
      </w:r>
    </w:p>
    <w:p w:rsidR="006555B3" w:rsidRPr="00C57C03" w:rsidRDefault="006555B3" w:rsidP="006555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7C03">
        <w:rPr>
          <w:rFonts w:ascii="Arial" w:hAnsi="Arial" w:cs="Arial"/>
        </w:rPr>
        <w:t>Provi</w:t>
      </w:r>
      <w:r>
        <w:rPr>
          <w:rFonts w:ascii="Arial" w:hAnsi="Arial" w:cs="Arial"/>
        </w:rPr>
        <w:t>de a frame (</w:t>
      </w:r>
      <w:r w:rsidRPr="00C57C03">
        <w:rPr>
          <w:rFonts w:ascii="Arial" w:hAnsi="Arial" w:cs="Arial"/>
        </w:rPr>
        <w:t>attribution phrase</w:t>
      </w:r>
      <w:r>
        <w:rPr>
          <w:rFonts w:ascii="Arial" w:hAnsi="Arial" w:cs="Arial"/>
        </w:rPr>
        <w:t>)</w:t>
      </w:r>
      <w:r w:rsidRPr="00C57C03">
        <w:rPr>
          <w:rFonts w:ascii="Arial" w:hAnsi="Arial" w:cs="Arial"/>
        </w:rPr>
        <w:t xml:space="preserve"> regarding each source discussed in the essay</w:t>
      </w:r>
    </w:p>
    <w:p w:rsidR="006555B3" w:rsidRPr="00C57C03" w:rsidRDefault="006555B3" w:rsidP="006555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7C03">
        <w:rPr>
          <w:rFonts w:ascii="Arial" w:hAnsi="Arial" w:cs="Arial"/>
        </w:rPr>
        <w:t>As a general rule quotes should not open or close a paragraph</w:t>
      </w:r>
    </w:p>
    <w:p w:rsidR="006555B3" w:rsidRDefault="006555B3" w:rsidP="006555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7C03">
        <w:rPr>
          <w:rFonts w:ascii="Arial" w:hAnsi="Arial" w:cs="Arial"/>
        </w:rPr>
        <w:t xml:space="preserve">For each quote provided, explain its significance, relevance to the stance, etc. discussion about the quote rather than just providing the quote itself. </w:t>
      </w:r>
    </w:p>
    <w:p w:rsidR="006555B3" w:rsidRDefault="006555B3" w:rsidP="006555B3">
      <w:pPr>
        <w:pStyle w:val="ListParagraph"/>
        <w:rPr>
          <w:rFonts w:ascii="Arial" w:hAnsi="Arial" w:cs="Arial"/>
        </w:rPr>
      </w:pPr>
    </w:p>
    <w:p w:rsidR="006555B3" w:rsidRDefault="006555B3" w:rsidP="006555B3">
      <w:pPr>
        <w:pStyle w:val="ListParagraph"/>
        <w:rPr>
          <w:rFonts w:ascii="Arial" w:hAnsi="Arial" w:cs="Arial"/>
        </w:rPr>
      </w:pPr>
    </w:p>
    <w:p w:rsidR="006555B3" w:rsidRPr="006555B3" w:rsidRDefault="006555B3" w:rsidP="006555B3">
      <w:pPr>
        <w:suppressAutoHyphens w:val="0"/>
        <w:spacing w:after="160" w:line="259" w:lineRule="auto"/>
        <w:rPr>
          <w:rFonts w:ascii="Arial" w:hAnsi="Arial" w:cs="Arial"/>
        </w:rPr>
      </w:pPr>
      <w:r w:rsidRPr="00C57C03">
        <w:rPr>
          <w:rFonts w:ascii="Arial" w:hAnsi="Arial" w:cs="Arial"/>
          <w:b/>
        </w:rPr>
        <w:t>Outline of an Argumentative Essay – Classical Pattern</w:t>
      </w:r>
    </w:p>
    <w:p w:rsidR="006555B3" w:rsidRPr="00C57C03" w:rsidRDefault="006555B3" w:rsidP="006555B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57C03">
        <w:rPr>
          <w:rFonts w:ascii="Arial" w:hAnsi="Arial" w:cs="Arial"/>
          <w:b/>
        </w:rPr>
        <w:t>Introduction</w:t>
      </w:r>
    </w:p>
    <w:p w:rsidR="006555B3" w:rsidRPr="00C57C03" w:rsidRDefault="006555B3" w:rsidP="006555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7C03">
        <w:rPr>
          <w:rFonts w:ascii="Arial" w:hAnsi="Arial" w:cs="Arial"/>
          <w:b/>
        </w:rPr>
        <w:t>Background Information:</w:t>
      </w:r>
      <w:r w:rsidRPr="00C57C03">
        <w:rPr>
          <w:rFonts w:ascii="Arial" w:hAnsi="Arial" w:cs="Arial"/>
        </w:rPr>
        <w:t xml:space="preserve"> basic information about the issue and the position being argued</w:t>
      </w:r>
      <w:r w:rsidR="002B00C0">
        <w:rPr>
          <w:rFonts w:ascii="Arial" w:hAnsi="Arial" w:cs="Arial"/>
        </w:rPr>
        <w:t xml:space="preserve"> (no research)</w:t>
      </w:r>
    </w:p>
    <w:p w:rsidR="006555B3" w:rsidRPr="007F1250" w:rsidRDefault="006555B3" w:rsidP="006555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7C03">
        <w:rPr>
          <w:rFonts w:ascii="Arial" w:hAnsi="Arial" w:cs="Arial"/>
          <w:b/>
        </w:rPr>
        <w:t>Thesis Statement:</w:t>
      </w:r>
      <w:r w:rsidRPr="00C57C03">
        <w:rPr>
          <w:rFonts w:ascii="Arial" w:hAnsi="Arial" w:cs="Arial"/>
        </w:rPr>
        <w:t xml:space="preserve"> states the position or claim being argued with three reasons</w:t>
      </w:r>
    </w:p>
    <w:p w:rsidR="006555B3" w:rsidRPr="00C57C03" w:rsidRDefault="006555B3" w:rsidP="006555B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57C03">
        <w:rPr>
          <w:rFonts w:ascii="Arial" w:hAnsi="Arial" w:cs="Arial"/>
          <w:b/>
        </w:rPr>
        <w:t>Reasons that Support the Thesis Statement</w:t>
      </w:r>
    </w:p>
    <w:p w:rsidR="006555B3" w:rsidRPr="00C57C03" w:rsidRDefault="006555B3" w:rsidP="006555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57C03">
        <w:rPr>
          <w:rFonts w:ascii="Arial" w:hAnsi="Arial" w:cs="Arial"/>
          <w:b/>
        </w:rPr>
        <w:t xml:space="preserve">Reason/ Argument 1 (main point #1) </w:t>
      </w:r>
    </w:p>
    <w:p w:rsidR="006555B3" w:rsidRPr="00C57C03" w:rsidRDefault="002B00C0" w:rsidP="002B00C0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Discussion with s</w:t>
      </w:r>
      <w:r w:rsidR="006555B3" w:rsidRPr="00C57C03">
        <w:rPr>
          <w:rFonts w:ascii="Arial" w:hAnsi="Arial" w:cs="Arial"/>
        </w:rPr>
        <w:t>upporting evidence</w:t>
      </w:r>
      <w:r>
        <w:rPr>
          <w:rFonts w:ascii="Arial" w:hAnsi="Arial" w:cs="Arial"/>
        </w:rPr>
        <w:t xml:space="preserve"> (research to back it up)</w:t>
      </w:r>
    </w:p>
    <w:p w:rsidR="006555B3" w:rsidRPr="00C57C03" w:rsidRDefault="006555B3" w:rsidP="006555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57C03">
        <w:rPr>
          <w:rFonts w:ascii="Arial" w:hAnsi="Arial" w:cs="Arial"/>
          <w:b/>
        </w:rPr>
        <w:t>Reason/ Argument 2 (main point #2)</w:t>
      </w:r>
    </w:p>
    <w:p w:rsidR="002B00C0" w:rsidRDefault="002B00C0" w:rsidP="002B00C0">
      <w:pPr>
        <w:pStyle w:val="ListParagraph"/>
        <w:ind w:left="1440" w:firstLine="360"/>
        <w:rPr>
          <w:rFonts w:ascii="Arial" w:hAnsi="Arial" w:cs="Arial"/>
        </w:rPr>
      </w:pPr>
      <w:r>
        <w:rPr>
          <w:rFonts w:ascii="Arial" w:hAnsi="Arial" w:cs="Arial"/>
        </w:rPr>
        <w:t>Discussion with s</w:t>
      </w:r>
      <w:r w:rsidRPr="00C57C03">
        <w:rPr>
          <w:rFonts w:ascii="Arial" w:hAnsi="Arial" w:cs="Arial"/>
        </w:rPr>
        <w:t>upporting evidence</w:t>
      </w:r>
      <w:r>
        <w:rPr>
          <w:rFonts w:ascii="Arial" w:hAnsi="Arial" w:cs="Arial"/>
        </w:rPr>
        <w:t xml:space="preserve"> (research to back it up)</w:t>
      </w:r>
    </w:p>
    <w:p w:rsidR="006555B3" w:rsidRPr="002B00C0" w:rsidRDefault="006555B3" w:rsidP="002B00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B00C0">
        <w:rPr>
          <w:rFonts w:ascii="Arial" w:hAnsi="Arial" w:cs="Arial"/>
          <w:b/>
        </w:rPr>
        <w:t>Reason/ Argument 3 (main point #3)</w:t>
      </w:r>
    </w:p>
    <w:p w:rsidR="002B00C0" w:rsidRPr="002B00C0" w:rsidRDefault="002B00C0" w:rsidP="002B00C0">
      <w:pPr>
        <w:pStyle w:val="ListParagraph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Discussion with s</w:t>
      </w:r>
      <w:r w:rsidRPr="00C57C03">
        <w:rPr>
          <w:rFonts w:ascii="Arial" w:hAnsi="Arial" w:cs="Arial"/>
        </w:rPr>
        <w:t>upporting evidence</w:t>
      </w:r>
      <w:r>
        <w:rPr>
          <w:rFonts w:ascii="Arial" w:hAnsi="Arial" w:cs="Arial"/>
        </w:rPr>
        <w:t xml:space="preserve"> (research to back it up)</w:t>
      </w:r>
    </w:p>
    <w:p w:rsidR="006555B3" w:rsidRPr="002B00C0" w:rsidRDefault="006555B3" w:rsidP="002B00C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2B00C0">
        <w:rPr>
          <w:rFonts w:ascii="Arial" w:hAnsi="Arial" w:cs="Arial"/>
          <w:b/>
          <w:bCs/>
        </w:rPr>
        <w:t>Counter Arguments and Responses to Them</w:t>
      </w:r>
    </w:p>
    <w:p w:rsidR="006555B3" w:rsidRPr="00C57C03" w:rsidRDefault="006555B3" w:rsidP="006555B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C57C03">
        <w:rPr>
          <w:rFonts w:ascii="Arial" w:hAnsi="Arial" w:cs="Arial"/>
          <w:bCs/>
        </w:rPr>
        <w:t>Mention the arguments from the other side of the issue – opposing interpretation</w:t>
      </w:r>
    </w:p>
    <w:p w:rsidR="006555B3" w:rsidRDefault="006555B3" w:rsidP="006555B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C57C03">
        <w:rPr>
          <w:rFonts w:ascii="Arial" w:hAnsi="Arial" w:cs="Arial"/>
          <w:bCs/>
        </w:rPr>
        <w:t>Briefly refute the other side’s arguments</w:t>
      </w:r>
      <w:r w:rsidR="002B00C0">
        <w:rPr>
          <w:rFonts w:ascii="Arial" w:hAnsi="Arial" w:cs="Arial"/>
          <w:bCs/>
        </w:rPr>
        <w:t xml:space="preserve"> (research optional)</w:t>
      </w:r>
    </w:p>
    <w:p w:rsidR="006555B3" w:rsidRPr="00C57C03" w:rsidRDefault="006555B3" w:rsidP="006555B3">
      <w:pPr>
        <w:pStyle w:val="ListParagraph"/>
        <w:ind w:left="1440"/>
        <w:rPr>
          <w:rFonts w:ascii="Arial" w:hAnsi="Arial" w:cs="Arial"/>
          <w:bCs/>
        </w:rPr>
      </w:pPr>
    </w:p>
    <w:p w:rsidR="003D64C7" w:rsidRPr="002B00C0" w:rsidRDefault="006555B3" w:rsidP="00814CC8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57C03">
        <w:rPr>
          <w:rFonts w:ascii="Arial" w:hAnsi="Arial" w:cs="Arial"/>
          <w:b/>
          <w:bCs/>
        </w:rPr>
        <w:t>Conclusion</w:t>
      </w:r>
      <w:r w:rsidR="002B00C0">
        <w:rPr>
          <w:rFonts w:ascii="Arial" w:hAnsi="Arial" w:cs="Arial"/>
          <w:b/>
          <w:bCs/>
        </w:rPr>
        <w:t xml:space="preserve"> </w:t>
      </w:r>
      <w:r w:rsidR="002B00C0" w:rsidRPr="002B00C0">
        <w:rPr>
          <w:rFonts w:ascii="Arial" w:hAnsi="Arial" w:cs="Arial"/>
          <w:bCs/>
        </w:rPr>
        <w:t>(no research)</w:t>
      </w:r>
    </w:p>
    <w:sectPr w:rsidR="003D64C7" w:rsidRPr="002B00C0" w:rsidSect="006D00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087"/>
    <w:multiLevelType w:val="hybridMultilevel"/>
    <w:tmpl w:val="B360E3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9E150B"/>
    <w:multiLevelType w:val="hybridMultilevel"/>
    <w:tmpl w:val="FB5A377E"/>
    <w:lvl w:ilvl="0" w:tplc="5652DCD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25410"/>
    <w:multiLevelType w:val="hybridMultilevel"/>
    <w:tmpl w:val="39D030D0"/>
    <w:lvl w:ilvl="0" w:tplc="08701E5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D5B2A"/>
    <w:multiLevelType w:val="hybridMultilevel"/>
    <w:tmpl w:val="45FE725C"/>
    <w:lvl w:ilvl="0" w:tplc="8C68F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0ADC"/>
    <w:multiLevelType w:val="hybridMultilevel"/>
    <w:tmpl w:val="B2FE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1FF5"/>
    <w:multiLevelType w:val="hybridMultilevel"/>
    <w:tmpl w:val="1654EBD6"/>
    <w:lvl w:ilvl="0" w:tplc="2FD428E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D4B17"/>
    <w:multiLevelType w:val="hybridMultilevel"/>
    <w:tmpl w:val="63367424"/>
    <w:lvl w:ilvl="0" w:tplc="952A01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D315E4"/>
    <w:multiLevelType w:val="hybridMultilevel"/>
    <w:tmpl w:val="16A8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07A8"/>
    <w:multiLevelType w:val="hybridMultilevel"/>
    <w:tmpl w:val="1DF23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027C0E"/>
    <w:multiLevelType w:val="hybridMultilevel"/>
    <w:tmpl w:val="B360E3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BA1492"/>
    <w:multiLevelType w:val="hybridMultilevel"/>
    <w:tmpl w:val="459CF03C"/>
    <w:lvl w:ilvl="0" w:tplc="6F08F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EA5DEA"/>
    <w:multiLevelType w:val="hybridMultilevel"/>
    <w:tmpl w:val="77C8D994"/>
    <w:lvl w:ilvl="0" w:tplc="CE4CC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BB30AE"/>
    <w:multiLevelType w:val="hybridMultilevel"/>
    <w:tmpl w:val="845E907A"/>
    <w:lvl w:ilvl="0" w:tplc="02389F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96B71"/>
    <w:multiLevelType w:val="hybridMultilevel"/>
    <w:tmpl w:val="9D6A5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B3"/>
    <w:rsid w:val="00280FFC"/>
    <w:rsid w:val="002A78C9"/>
    <w:rsid w:val="002B00C0"/>
    <w:rsid w:val="003D64C7"/>
    <w:rsid w:val="006555B3"/>
    <w:rsid w:val="006E7474"/>
    <w:rsid w:val="00814CC8"/>
    <w:rsid w:val="00B8604E"/>
    <w:rsid w:val="00C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E39EB-D8B4-43BC-ACB8-45621A9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K. Browder</dc:creator>
  <cp:keywords/>
  <dc:description/>
  <cp:lastModifiedBy>Ela Browder</cp:lastModifiedBy>
  <cp:revision>2</cp:revision>
  <dcterms:created xsi:type="dcterms:W3CDTF">2019-05-15T20:25:00Z</dcterms:created>
  <dcterms:modified xsi:type="dcterms:W3CDTF">2019-05-15T20:25:00Z</dcterms:modified>
</cp:coreProperties>
</file>