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71496" w14:textId="77777777" w:rsidR="004127AF" w:rsidRDefault="004127AF" w:rsidP="004127AF">
      <w:pPr>
        <w:spacing w:line="480" w:lineRule="auto"/>
        <w:jc w:val="center"/>
        <w:rPr>
          <w:rFonts w:ascii="Times New Roman" w:hAnsi="Times New Roman" w:cs="Times New Roman"/>
          <w:sz w:val="24"/>
          <w:szCs w:val="24"/>
        </w:rPr>
      </w:pPr>
    </w:p>
    <w:p w14:paraId="2A9D88F9" w14:textId="77777777" w:rsidR="004127AF" w:rsidRDefault="004127AF" w:rsidP="004127AF">
      <w:pPr>
        <w:spacing w:line="480" w:lineRule="auto"/>
        <w:jc w:val="center"/>
        <w:rPr>
          <w:rFonts w:ascii="Times New Roman" w:hAnsi="Times New Roman" w:cs="Times New Roman"/>
          <w:sz w:val="24"/>
          <w:szCs w:val="24"/>
        </w:rPr>
      </w:pPr>
    </w:p>
    <w:p w14:paraId="4ECD32E8" w14:textId="77777777" w:rsidR="002305AF" w:rsidRDefault="002305AF" w:rsidP="004127AF">
      <w:pPr>
        <w:spacing w:line="480" w:lineRule="auto"/>
        <w:jc w:val="center"/>
        <w:rPr>
          <w:rFonts w:ascii="Times New Roman" w:hAnsi="Times New Roman" w:cs="Times New Roman"/>
          <w:sz w:val="24"/>
          <w:szCs w:val="24"/>
        </w:rPr>
      </w:pPr>
    </w:p>
    <w:p w14:paraId="0D8E344A" w14:textId="71F6A206" w:rsidR="002305AF" w:rsidRDefault="002305AF" w:rsidP="00120799">
      <w:pPr>
        <w:spacing w:line="480" w:lineRule="auto"/>
        <w:rPr>
          <w:rFonts w:ascii="Times New Roman" w:hAnsi="Times New Roman" w:cs="Times New Roman"/>
          <w:sz w:val="24"/>
          <w:szCs w:val="24"/>
        </w:rPr>
      </w:pPr>
    </w:p>
    <w:p w14:paraId="1DB2BD8A" w14:textId="77777777" w:rsidR="00120799" w:rsidRDefault="00120799" w:rsidP="00120799">
      <w:pPr>
        <w:spacing w:line="480" w:lineRule="auto"/>
        <w:rPr>
          <w:rFonts w:ascii="Times New Roman" w:hAnsi="Times New Roman" w:cs="Times New Roman"/>
          <w:sz w:val="24"/>
          <w:szCs w:val="24"/>
        </w:rPr>
      </w:pPr>
    </w:p>
    <w:p w14:paraId="675B75E0" w14:textId="77777777" w:rsidR="002305AF" w:rsidRDefault="002305AF" w:rsidP="004127AF">
      <w:pPr>
        <w:spacing w:line="480" w:lineRule="auto"/>
        <w:jc w:val="center"/>
        <w:rPr>
          <w:rFonts w:ascii="Times New Roman" w:hAnsi="Times New Roman" w:cs="Times New Roman"/>
          <w:sz w:val="24"/>
          <w:szCs w:val="24"/>
        </w:rPr>
      </w:pPr>
    </w:p>
    <w:p w14:paraId="6F413283" w14:textId="77777777" w:rsidR="00120799" w:rsidRDefault="00120799" w:rsidP="001207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Johnice Woods</w:t>
      </w:r>
    </w:p>
    <w:p w14:paraId="333BCE7E" w14:textId="4C0DEDCA" w:rsidR="00120799" w:rsidRPr="009134CD" w:rsidRDefault="00120799" w:rsidP="00120799">
      <w:pPr>
        <w:spacing w:after="0" w:line="480" w:lineRule="auto"/>
        <w:jc w:val="center"/>
        <w:rPr>
          <w:rFonts w:ascii="Times New Roman" w:hAnsi="Times New Roman" w:cs="Times New Roman"/>
          <w:sz w:val="24"/>
          <w:szCs w:val="24"/>
        </w:rPr>
      </w:pPr>
      <w:r w:rsidRPr="00120799">
        <w:rPr>
          <w:rFonts w:ascii="Times New Roman" w:hAnsi="Times New Roman" w:cs="Times New Roman"/>
          <w:sz w:val="24"/>
          <w:szCs w:val="24"/>
        </w:rPr>
        <w:t>2-2 Short Paper: Strategy Development</w:t>
      </w:r>
    </w:p>
    <w:p w14:paraId="186D77D7" w14:textId="77777777" w:rsidR="00120799" w:rsidRDefault="00120799" w:rsidP="00120799">
      <w:pPr>
        <w:spacing w:after="0" w:line="480" w:lineRule="auto"/>
        <w:jc w:val="center"/>
        <w:rPr>
          <w:rFonts w:ascii="Times New Roman" w:hAnsi="Times New Roman" w:cs="Times New Roman"/>
          <w:sz w:val="24"/>
          <w:szCs w:val="24"/>
        </w:rPr>
      </w:pPr>
      <w:r w:rsidRPr="009134CD">
        <w:rPr>
          <w:rFonts w:ascii="Times New Roman" w:hAnsi="Times New Roman" w:cs="Times New Roman"/>
          <w:sz w:val="24"/>
          <w:szCs w:val="24"/>
        </w:rPr>
        <w:t>MBA-690-X4087 Ops Management &amp; Technology 19TW4</w:t>
      </w:r>
    </w:p>
    <w:p w14:paraId="3A9B3232" w14:textId="77777777" w:rsidR="00120799" w:rsidRDefault="00120799" w:rsidP="001207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Southern New Hampshire University</w:t>
      </w:r>
    </w:p>
    <w:p w14:paraId="7226F70D" w14:textId="425FD838" w:rsidR="002305AF" w:rsidRDefault="00120799" w:rsidP="00120799">
      <w:pPr>
        <w:jc w:val="center"/>
        <w:rPr>
          <w:rFonts w:ascii="Times New Roman" w:hAnsi="Times New Roman" w:cs="Times New Roman"/>
          <w:sz w:val="24"/>
          <w:szCs w:val="24"/>
        </w:rPr>
      </w:pPr>
      <w:r>
        <w:rPr>
          <w:rFonts w:ascii="Times New Roman" w:hAnsi="Times New Roman" w:cs="Times New Roman"/>
          <w:sz w:val="24"/>
          <w:szCs w:val="24"/>
        </w:rPr>
        <w:t>June 10, 2019</w:t>
      </w:r>
      <w:r w:rsidR="002305AF">
        <w:rPr>
          <w:rFonts w:ascii="Times New Roman" w:hAnsi="Times New Roman" w:cs="Times New Roman"/>
          <w:sz w:val="24"/>
          <w:szCs w:val="24"/>
        </w:rPr>
        <w:br w:type="page"/>
      </w:r>
    </w:p>
    <w:p w14:paraId="6C2D23D4" w14:textId="05F06387" w:rsidR="005C3747" w:rsidRDefault="0079411E" w:rsidP="002305AF">
      <w:pPr>
        <w:spacing w:line="480" w:lineRule="auto"/>
        <w:jc w:val="center"/>
        <w:rPr>
          <w:rFonts w:ascii="Times New Roman" w:hAnsi="Times New Roman" w:cs="Times New Roman"/>
          <w:sz w:val="24"/>
          <w:szCs w:val="24"/>
        </w:rPr>
      </w:pPr>
      <w:r w:rsidRPr="004127AF">
        <w:rPr>
          <w:rFonts w:ascii="Times New Roman" w:hAnsi="Times New Roman" w:cs="Times New Roman"/>
          <w:sz w:val="24"/>
          <w:szCs w:val="24"/>
        </w:rPr>
        <w:lastRenderedPageBreak/>
        <w:t>Strategy Development</w:t>
      </w:r>
    </w:p>
    <w:p w14:paraId="1AC45D46" w14:textId="77777777" w:rsidR="00334290" w:rsidRPr="00120881" w:rsidRDefault="0079411E" w:rsidP="005C3747">
      <w:pPr>
        <w:spacing w:line="480" w:lineRule="auto"/>
        <w:rPr>
          <w:rFonts w:ascii="Times New Roman" w:hAnsi="Times New Roman" w:cs="Times New Roman"/>
          <w:b/>
          <w:bCs/>
          <w:sz w:val="24"/>
          <w:szCs w:val="24"/>
        </w:rPr>
      </w:pPr>
      <w:r w:rsidRPr="00120881">
        <w:rPr>
          <w:rFonts w:ascii="Times New Roman" w:hAnsi="Times New Roman" w:cs="Times New Roman"/>
          <w:b/>
          <w:bCs/>
          <w:sz w:val="24"/>
          <w:szCs w:val="24"/>
        </w:rPr>
        <w:t>Company Overview</w:t>
      </w:r>
    </w:p>
    <w:p w14:paraId="7A3B1793" w14:textId="72BB59A6" w:rsidR="00334290" w:rsidRDefault="0079411E" w:rsidP="00114F6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AvalonBay Communities, </w:t>
      </w:r>
      <w:r w:rsidRPr="00334290">
        <w:rPr>
          <w:rFonts w:ascii="Times New Roman" w:hAnsi="Times New Roman" w:cs="Times New Roman"/>
          <w:sz w:val="24"/>
          <w:szCs w:val="24"/>
        </w:rPr>
        <w:t>Inc</w:t>
      </w:r>
      <w:r>
        <w:rPr>
          <w:rFonts w:ascii="Times New Roman" w:hAnsi="Times New Roman" w:cs="Times New Roman"/>
          <w:sz w:val="24"/>
          <w:szCs w:val="24"/>
        </w:rPr>
        <w:t xml:space="preserve">. is a company whose share equities are traded publicly and whose area of investment in real estate. The company currently owns slightly over 78,000 apartments spread out in the areas such as </w:t>
      </w:r>
      <w:r w:rsidR="00347EFB">
        <w:rPr>
          <w:rFonts w:ascii="Times New Roman" w:hAnsi="Times New Roman" w:cs="Times New Roman"/>
          <w:sz w:val="24"/>
          <w:szCs w:val="24"/>
        </w:rPr>
        <w:t xml:space="preserve">New York City metropolis, </w:t>
      </w:r>
      <w:r>
        <w:rPr>
          <w:rFonts w:ascii="Times New Roman" w:hAnsi="Times New Roman" w:cs="Times New Roman"/>
          <w:sz w:val="24"/>
          <w:szCs w:val="24"/>
        </w:rPr>
        <w:t xml:space="preserve">California, Seattle, Washington, D.C metropolis, and New England. The company currently is the fourth largest apartment owner in the entire United States going by the number of apartments </w:t>
      </w:r>
      <w:r w:rsidR="00347EFB">
        <w:rPr>
          <w:rFonts w:ascii="Times New Roman" w:hAnsi="Times New Roman" w:cs="Times New Roman"/>
          <w:sz w:val="24"/>
          <w:szCs w:val="24"/>
        </w:rPr>
        <w:t xml:space="preserve">it owns and also the projects on the pipeline. Since its formation in 1998, the company has applied various strategies such as </w:t>
      </w:r>
      <w:r w:rsidR="00A616D6">
        <w:rPr>
          <w:rFonts w:ascii="Times New Roman" w:hAnsi="Times New Roman" w:cs="Times New Roman"/>
          <w:sz w:val="24"/>
          <w:szCs w:val="24"/>
        </w:rPr>
        <w:t xml:space="preserve">redevelopments, </w:t>
      </w:r>
      <w:r w:rsidR="00347EFB">
        <w:rPr>
          <w:rFonts w:ascii="Times New Roman" w:hAnsi="Times New Roman" w:cs="Times New Roman"/>
          <w:sz w:val="24"/>
          <w:szCs w:val="24"/>
        </w:rPr>
        <w:t>mergers, and acquisitions to achieve its rapid expansion objectives</w:t>
      </w:r>
      <w:r w:rsidR="001117CF">
        <w:rPr>
          <w:rFonts w:ascii="Times New Roman" w:hAnsi="Times New Roman" w:cs="Times New Roman"/>
          <w:sz w:val="24"/>
          <w:szCs w:val="24"/>
        </w:rPr>
        <w:t xml:space="preserve"> (</w:t>
      </w:r>
      <w:r w:rsidR="001117CF" w:rsidRPr="001117CF">
        <w:rPr>
          <w:rFonts w:ascii="Times New Roman" w:hAnsi="Times New Roman" w:cs="Times New Roman"/>
          <w:sz w:val="24"/>
          <w:szCs w:val="24"/>
        </w:rPr>
        <w:t>Avaloncommunities.com</w:t>
      </w:r>
      <w:r w:rsidR="001117CF">
        <w:rPr>
          <w:rFonts w:ascii="Times New Roman" w:hAnsi="Times New Roman" w:cs="Times New Roman"/>
          <w:sz w:val="24"/>
          <w:szCs w:val="24"/>
        </w:rPr>
        <w:t>, 2019)</w:t>
      </w:r>
      <w:r w:rsidR="00347EFB">
        <w:rPr>
          <w:rFonts w:ascii="Times New Roman" w:hAnsi="Times New Roman" w:cs="Times New Roman"/>
          <w:sz w:val="24"/>
          <w:szCs w:val="24"/>
        </w:rPr>
        <w:t>. Currently, the company leadership has come up with a new strategy to solve a problem that has burgeoned in the society</w:t>
      </w:r>
      <w:r w:rsidR="00A616D6">
        <w:rPr>
          <w:rFonts w:ascii="Times New Roman" w:hAnsi="Times New Roman" w:cs="Times New Roman"/>
          <w:sz w:val="24"/>
          <w:szCs w:val="24"/>
        </w:rPr>
        <w:t>, house ownership among the low-income earners,</w:t>
      </w:r>
      <w:r w:rsidR="00347EFB">
        <w:rPr>
          <w:rFonts w:ascii="Times New Roman" w:hAnsi="Times New Roman" w:cs="Times New Roman"/>
          <w:sz w:val="24"/>
          <w:szCs w:val="24"/>
        </w:rPr>
        <w:t xml:space="preserve"> and also to increase its fortunes as well. </w:t>
      </w:r>
    </w:p>
    <w:p w14:paraId="480457BD" w14:textId="77777777" w:rsidR="00347EFB" w:rsidRPr="00120881" w:rsidRDefault="0079411E" w:rsidP="00120881">
      <w:pPr>
        <w:spacing w:line="480" w:lineRule="auto"/>
        <w:jc w:val="center"/>
        <w:rPr>
          <w:rFonts w:ascii="Times New Roman" w:hAnsi="Times New Roman" w:cs="Times New Roman"/>
          <w:b/>
          <w:bCs/>
          <w:sz w:val="24"/>
          <w:szCs w:val="24"/>
        </w:rPr>
      </w:pPr>
      <w:r w:rsidRPr="00120881">
        <w:rPr>
          <w:rFonts w:ascii="Times New Roman" w:hAnsi="Times New Roman" w:cs="Times New Roman"/>
          <w:b/>
          <w:bCs/>
          <w:sz w:val="24"/>
          <w:szCs w:val="24"/>
        </w:rPr>
        <w:t>The Company Strategy</w:t>
      </w:r>
    </w:p>
    <w:p w14:paraId="69A6D8E1" w14:textId="77777777" w:rsidR="00B24FB4" w:rsidRDefault="0079411E" w:rsidP="00114F6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company’s </w:t>
      </w:r>
      <w:r w:rsidR="00F46910">
        <w:rPr>
          <w:rFonts w:ascii="Times New Roman" w:hAnsi="Times New Roman" w:cs="Times New Roman"/>
          <w:sz w:val="24"/>
          <w:szCs w:val="24"/>
        </w:rPr>
        <w:t>in-house market research team have pro</w:t>
      </w:r>
      <w:r w:rsidR="00771A41">
        <w:rPr>
          <w:rFonts w:ascii="Times New Roman" w:hAnsi="Times New Roman" w:cs="Times New Roman"/>
          <w:sz w:val="24"/>
          <w:szCs w:val="24"/>
        </w:rPr>
        <w:t>vided a proprietary model that would see the company develop thousands of affordable apartments targeting the low-income earners currently struggling with exorbitant house lease deals. The real deal a</w:t>
      </w:r>
      <w:r>
        <w:rPr>
          <w:rFonts w:ascii="Times New Roman" w:hAnsi="Times New Roman" w:cs="Times New Roman"/>
          <w:sz w:val="24"/>
          <w:szCs w:val="24"/>
        </w:rPr>
        <w:t>bout this strategy lies on two</w:t>
      </w:r>
      <w:r w:rsidR="00771A41">
        <w:rPr>
          <w:rFonts w:ascii="Times New Roman" w:hAnsi="Times New Roman" w:cs="Times New Roman"/>
          <w:sz w:val="24"/>
          <w:szCs w:val="24"/>
        </w:rPr>
        <w:t xml:space="preserve"> key issues: pricing (ownership plan)</w:t>
      </w:r>
      <w:r>
        <w:rPr>
          <w:rFonts w:ascii="Times New Roman" w:hAnsi="Times New Roman" w:cs="Times New Roman"/>
          <w:sz w:val="24"/>
          <w:szCs w:val="24"/>
        </w:rPr>
        <w:t xml:space="preserve"> and </w:t>
      </w:r>
      <w:r w:rsidR="00771A41">
        <w:rPr>
          <w:rFonts w:ascii="Times New Roman" w:hAnsi="Times New Roman" w:cs="Times New Roman"/>
          <w:sz w:val="24"/>
          <w:szCs w:val="24"/>
        </w:rPr>
        <w:t xml:space="preserve">differentiation (structural advantage) </w:t>
      </w:r>
    </w:p>
    <w:p w14:paraId="40DB2D2B" w14:textId="77777777" w:rsidR="00AE3D58" w:rsidRPr="00120881" w:rsidRDefault="0079411E" w:rsidP="00114F66">
      <w:pPr>
        <w:spacing w:line="480" w:lineRule="auto"/>
        <w:ind w:firstLine="720"/>
        <w:rPr>
          <w:rFonts w:ascii="Times New Roman" w:hAnsi="Times New Roman" w:cs="Times New Roman"/>
          <w:b/>
          <w:bCs/>
          <w:sz w:val="24"/>
          <w:szCs w:val="24"/>
        </w:rPr>
      </w:pPr>
      <w:r w:rsidRPr="00120881">
        <w:rPr>
          <w:rFonts w:ascii="Times New Roman" w:hAnsi="Times New Roman" w:cs="Times New Roman"/>
          <w:b/>
          <w:bCs/>
          <w:sz w:val="24"/>
          <w:szCs w:val="24"/>
        </w:rPr>
        <w:t xml:space="preserve">Pricing </w:t>
      </w:r>
    </w:p>
    <w:p w14:paraId="3360A702" w14:textId="77777777" w:rsidR="00347EFB" w:rsidRDefault="0079411E" w:rsidP="00114F6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973F7" w:rsidRPr="0039395D">
        <w:rPr>
          <w:rFonts w:ascii="Times New Roman" w:hAnsi="Times New Roman" w:cs="Times New Roman"/>
          <w:sz w:val="24"/>
          <w:szCs w:val="24"/>
        </w:rPr>
        <w:t>Winfree</w:t>
      </w:r>
      <w:r w:rsidR="00C973F7">
        <w:rPr>
          <w:rFonts w:ascii="Times New Roman" w:hAnsi="Times New Roman" w:cs="Times New Roman"/>
          <w:sz w:val="24"/>
          <w:szCs w:val="24"/>
        </w:rPr>
        <w:t xml:space="preserve"> et al. (2018) state that p</w:t>
      </w:r>
      <w:r w:rsidR="0039395D">
        <w:rPr>
          <w:rFonts w:ascii="Times New Roman" w:hAnsi="Times New Roman" w:cs="Times New Roman"/>
          <w:sz w:val="24"/>
          <w:szCs w:val="24"/>
        </w:rPr>
        <w:t xml:space="preserve">ricing is always the most significant factor that determines the success of a product or a service. </w:t>
      </w:r>
      <w:r>
        <w:rPr>
          <w:rFonts w:ascii="Times New Roman" w:hAnsi="Times New Roman" w:cs="Times New Roman"/>
          <w:sz w:val="24"/>
          <w:szCs w:val="24"/>
        </w:rPr>
        <w:t xml:space="preserve">The company has come up with pricing model that apart from being the most affordable also observes intricate issues such as an insightful, fair valuation against findings from comparable market analysis and takes care of seasonal shifts often witnessed in the </w:t>
      </w:r>
      <w:r>
        <w:rPr>
          <w:rFonts w:ascii="Times New Roman" w:hAnsi="Times New Roman" w:cs="Times New Roman"/>
          <w:sz w:val="24"/>
          <w:szCs w:val="24"/>
        </w:rPr>
        <w:lastRenderedPageBreak/>
        <w:t xml:space="preserve">real estate industry. The pricing strategy involves having low-income earners </w:t>
      </w:r>
      <w:r w:rsidR="00B775EA">
        <w:rPr>
          <w:rFonts w:ascii="Times New Roman" w:hAnsi="Times New Roman" w:cs="Times New Roman"/>
          <w:sz w:val="24"/>
          <w:szCs w:val="24"/>
        </w:rPr>
        <w:t xml:space="preserve">sign up and </w:t>
      </w:r>
      <w:r>
        <w:rPr>
          <w:rFonts w:ascii="Times New Roman" w:hAnsi="Times New Roman" w:cs="Times New Roman"/>
          <w:sz w:val="24"/>
          <w:szCs w:val="24"/>
        </w:rPr>
        <w:t xml:space="preserve">contribute 15 percent of </w:t>
      </w:r>
      <w:r w:rsidR="00B775EA">
        <w:rPr>
          <w:rFonts w:ascii="Times New Roman" w:hAnsi="Times New Roman" w:cs="Times New Roman"/>
          <w:sz w:val="24"/>
          <w:szCs w:val="24"/>
        </w:rPr>
        <w:t>the total cost of an apartment before construction begins as a commitment fee</w:t>
      </w:r>
      <w:r w:rsidR="0039395D">
        <w:rPr>
          <w:rFonts w:ascii="Times New Roman" w:hAnsi="Times New Roman" w:cs="Times New Roman"/>
          <w:sz w:val="24"/>
          <w:szCs w:val="24"/>
        </w:rPr>
        <w:t>, as suggested by (Silverman &amp; Patterson, 2016)</w:t>
      </w:r>
      <w:r w:rsidR="00B775EA">
        <w:rPr>
          <w:rFonts w:ascii="Times New Roman" w:hAnsi="Times New Roman" w:cs="Times New Roman"/>
          <w:sz w:val="24"/>
          <w:szCs w:val="24"/>
        </w:rPr>
        <w:t xml:space="preserve">. After completion of the project, the low-income earner then occupies the house and continues to pay for the remaining balance at rates 20 percent lower than their current rents. This is some quarters is referred to as pay to own strategy. </w:t>
      </w:r>
      <w:r>
        <w:rPr>
          <w:rFonts w:ascii="Times New Roman" w:hAnsi="Times New Roman" w:cs="Times New Roman"/>
          <w:sz w:val="24"/>
          <w:szCs w:val="24"/>
        </w:rPr>
        <w:tab/>
      </w:r>
    </w:p>
    <w:p w14:paraId="1DF3D025" w14:textId="77777777" w:rsidR="00B775EA" w:rsidRPr="00120881" w:rsidRDefault="0079411E" w:rsidP="00114F66">
      <w:pPr>
        <w:spacing w:line="480" w:lineRule="auto"/>
        <w:ind w:firstLine="720"/>
        <w:rPr>
          <w:rFonts w:ascii="Times New Roman" w:hAnsi="Times New Roman" w:cs="Times New Roman"/>
          <w:b/>
          <w:bCs/>
          <w:sz w:val="24"/>
          <w:szCs w:val="24"/>
        </w:rPr>
      </w:pPr>
      <w:r w:rsidRPr="00120881">
        <w:rPr>
          <w:rFonts w:ascii="Times New Roman" w:hAnsi="Times New Roman" w:cs="Times New Roman"/>
          <w:b/>
          <w:bCs/>
          <w:sz w:val="24"/>
          <w:szCs w:val="24"/>
        </w:rPr>
        <w:t>Differentiation</w:t>
      </w:r>
    </w:p>
    <w:p w14:paraId="2D84DBCE" w14:textId="1D7D8EC7" w:rsidR="00B24FB4" w:rsidRDefault="0079411E" w:rsidP="00114F6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AvalonBay Communities, </w:t>
      </w:r>
      <w:r w:rsidRPr="00334290">
        <w:rPr>
          <w:rFonts w:ascii="Times New Roman" w:hAnsi="Times New Roman" w:cs="Times New Roman"/>
          <w:sz w:val="24"/>
          <w:szCs w:val="24"/>
        </w:rPr>
        <w:t>Inc</w:t>
      </w:r>
      <w:r>
        <w:rPr>
          <w:rFonts w:ascii="Times New Roman" w:hAnsi="Times New Roman" w:cs="Times New Roman"/>
          <w:sz w:val="24"/>
          <w:szCs w:val="24"/>
        </w:rPr>
        <w:t xml:space="preserve">. is one of the few real estate companies </w:t>
      </w:r>
      <w:r w:rsidR="00D94E36">
        <w:rPr>
          <w:rFonts w:ascii="Times New Roman" w:hAnsi="Times New Roman" w:cs="Times New Roman"/>
          <w:sz w:val="24"/>
          <w:szCs w:val="24"/>
        </w:rPr>
        <w:t xml:space="preserve">in the world </w:t>
      </w:r>
      <w:r>
        <w:rPr>
          <w:rFonts w:ascii="Times New Roman" w:hAnsi="Times New Roman" w:cs="Times New Roman"/>
          <w:sz w:val="24"/>
          <w:szCs w:val="24"/>
        </w:rPr>
        <w:t xml:space="preserve">with distinct structural and experience brands. For the 20 years, the company has been in existence, it has relied upon an in-depth knowledge of their potential customers </w:t>
      </w:r>
      <w:r w:rsidR="00D94E36">
        <w:rPr>
          <w:rFonts w:ascii="Times New Roman" w:hAnsi="Times New Roman" w:cs="Times New Roman"/>
          <w:sz w:val="24"/>
          <w:szCs w:val="24"/>
        </w:rPr>
        <w:t xml:space="preserve">in terms of what they look for in living experiences in their communities. The company takes note of natural disasters such as quakes, typhoons, storms, and fire outbreaks while planning, designing, and constructing the houses. The three great company offerings in-terms-of brands has been the </w:t>
      </w:r>
      <w:r w:rsidR="00D94E36" w:rsidRPr="00D94E36">
        <w:rPr>
          <w:rFonts w:ascii="Times New Roman" w:hAnsi="Times New Roman" w:cs="Times New Roman"/>
          <w:sz w:val="24"/>
          <w:szCs w:val="24"/>
        </w:rPr>
        <w:t>AVA</w:t>
      </w:r>
      <w:r w:rsidR="00D94E36">
        <w:rPr>
          <w:rFonts w:ascii="Times New Roman" w:hAnsi="Times New Roman" w:cs="Times New Roman"/>
          <w:sz w:val="24"/>
          <w:szCs w:val="24"/>
        </w:rPr>
        <w:t>,</w:t>
      </w:r>
      <w:r w:rsidR="00D94E36" w:rsidRPr="00D94E36">
        <w:rPr>
          <w:rFonts w:ascii="Times New Roman" w:hAnsi="Times New Roman" w:cs="Times New Roman"/>
          <w:sz w:val="24"/>
          <w:szCs w:val="24"/>
        </w:rPr>
        <w:t xml:space="preserve"> eaves by Avalon</w:t>
      </w:r>
      <w:r w:rsidR="00D94E36">
        <w:rPr>
          <w:rFonts w:ascii="Times New Roman" w:hAnsi="Times New Roman" w:cs="Times New Roman"/>
          <w:sz w:val="24"/>
          <w:szCs w:val="24"/>
        </w:rPr>
        <w:t>,</w:t>
      </w:r>
      <w:r w:rsidR="00D94E36" w:rsidRPr="00D94E36">
        <w:rPr>
          <w:rFonts w:ascii="Times New Roman" w:hAnsi="Times New Roman" w:cs="Times New Roman"/>
          <w:sz w:val="24"/>
          <w:szCs w:val="24"/>
        </w:rPr>
        <w:t xml:space="preserve"> and Avalon</w:t>
      </w:r>
      <w:r w:rsidR="00D94E36">
        <w:rPr>
          <w:rFonts w:ascii="Times New Roman" w:hAnsi="Times New Roman" w:cs="Times New Roman"/>
          <w:sz w:val="24"/>
          <w:szCs w:val="24"/>
        </w:rPr>
        <w:t xml:space="preserve">. They have allowed the company to address the different needs </w:t>
      </w:r>
      <w:r>
        <w:rPr>
          <w:rFonts w:ascii="Times New Roman" w:hAnsi="Times New Roman" w:cs="Times New Roman"/>
          <w:sz w:val="24"/>
          <w:szCs w:val="24"/>
        </w:rPr>
        <w:t>of the customer.</w:t>
      </w:r>
    </w:p>
    <w:p w14:paraId="5CF148CC" w14:textId="77777777" w:rsidR="00B24FB4" w:rsidRPr="00290452" w:rsidRDefault="0079411E" w:rsidP="00120881">
      <w:pPr>
        <w:spacing w:line="480" w:lineRule="auto"/>
        <w:jc w:val="center"/>
        <w:rPr>
          <w:rFonts w:ascii="Times New Roman" w:hAnsi="Times New Roman" w:cs="Times New Roman"/>
          <w:b/>
          <w:bCs/>
          <w:sz w:val="24"/>
          <w:szCs w:val="24"/>
        </w:rPr>
      </w:pPr>
      <w:r w:rsidRPr="00290452">
        <w:rPr>
          <w:rFonts w:ascii="Times New Roman" w:hAnsi="Times New Roman" w:cs="Times New Roman"/>
          <w:b/>
          <w:bCs/>
          <w:sz w:val="24"/>
          <w:szCs w:val="24"/>
        </w:rPr>
        <w:t>Demand Forecast</w:t>
      </w:r>
    </w:p>
    <w:p w14:paraId="2F82A795" w14:textId="149F330A" w:rsidR="00B24FB4" w:rsidRDefault="0079411E" w:rsidP="00114F66">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suggested strategy offers a different angle of forecasting, that is to say, forecasting period begins when the strategy is advertised through media outlets and other means of creating awareness then analyzing the responses</w:t>
      </w:r>
      <w:r w:rsidR="007F5DB5">
        <w:rPr>
          <w:rFonts w:ascii="Times New Roman" w:hAnsi="Times New Roman" w:cs="Times New Roman"/>
          <w:sz w:val="24"/>
          <w:szCs w:val="24"/>
        </w:rPr>
        <w:t xml:space="preserve"> based on</w:t>
      </w:r>
      <w:r>
        <w:rPr>
          <w:rFonts w:ascii="Times New Roman" w:hAnsi="Times New Roman" w:cs="Times New Roman"/>
          <w:sz w:val="24"/>
          <w:szCs w:val="24"/>
        </w:rPr>
        <w:t xml:space="preserve"> the number of</w:t>
      </w:r>
      <w:r w:rsidR="007F5DB5">
        <w:rPr>
          <w:rFonts w:ascii="Times New Roman" w:hAnsi="Times New Roman" w:cs="Times New Roman"/>
          <w:sz w:val="24"/>
          <w:szCs w:val="24"/>
        </w:rPr>
        <w:t xml:space="preserve"> people showing willingness to sign up</w:t>
      </w:r>
      <w:r w:rsidR="00EC39A5">
        <w:rPr>
          <w:rFonts w:ascii="Times New Roman" w:hAnsi="Times New Roman" w:cs="Times New Roman"/>
          <w:sz w:val="24"/>
          <w:szCs w:val="24"/>
        </w:rPr>
        <w:t xml:space="preserve"> and what brands (</w:t>
      </w:r>
      <w:r w:rsidR="00EC39A5" w:rsidRPr="00D94E36">
        <w:rPr>
          <w:rFonts w:ascii="Times New Roman" w:hAnsi="Times New Roman" w:cs="Times New Roman"/>
          <w:sz w:val="24"/>
          <w:szCs w:val="24"/>
        </w:rPr>
        <w:t>AVA</w:t>
      </w:r>
      <w:r w:rsidR="00EC39A5">
        <w:rPr>
          <w:rFonts w:ascii="Times New Roman" w:hAnsi="Times New Roman" w:cs="Times New Roman"/>
          <w:sz w:val="24"/>
          <w:szCs w:val="24"/>
        </w:rPr>
        <w:t>,</w:t>
      </w:r>
      <w:r w:rsidR="00EC39A5" w:rsidRPr="00D94E36">
        <w:rPr>
          <w:rFonts w:ascii="Times New Roman" w:hAnsi="Times New Roman" w:cs="Times New Roman"/>
          <w:sz w:val="24"/>
          <w:szCs w:val="24"/>
        </w:rPr>
        <w:t xml:space="preserve"> eaves by Avalon</w:t>
      </w:r>
      <w:r w:rsidR="00EC39A5">
        <w:rPr>
          <w:rFonts w:ascii="Times New Roman" w:hAnsi="Times New Roman" w:cs="Times New Roman"/>
          <w:sz w:val="24"/>
          <w:szCs w:val="24"/>
        </w:rPr>
        <w:t>,</w:t>
      </w:r>
      <w:r w:rsidR="00EC39A5" w:rsidRPr="00D94E36">
        <w:rPr>
          <w:rFonts w:ascii="Times New Roman" w:hAnsi="Times New Roman" w:cs="Times New Roman"/>
          <w:sz w:val="24"/>
          <w:szCs w:val="24"/>
        </w:rPr>
        <w:t xml:space="preserve"> and Avalon</w:t>
      </w:r>
      <w:r w:rsidR="00EC39A5">
        <w:rPr>
          <w:rFonts w:ascii="Times New Roman" w:hAnsi="Times New Roman" w:cs="Times New Roman"/>
          <w:sz w:val="24"/>
          <w:szCs w:val="24"/>
        </w:rPr>
        <w:t>) they want</w:t>
      </w:r>
      <w:r w:rsidR="007F5DB5">
        <w:rPr>
          <w:rFonts w:ascii="Times New Roman" w:hAnsi="Times New Roman" w:cs="Times New Roman"/>
          <w:sz w:val="24"/>
          <w:szCs w:val="24"/>
        </w:rPr>
        <w:t xml:space="preserve">. Before a project is commissioned, at least there must be 80 percent sign-ups who have also paid the 15 percent commitment fee in full plus proper documentation on the transfer of ownership upon completion of the amount remaining plus modalities guiding the rate of installments to be paid. </w:t>
      </w:r>
      <w:r w:rsidR="0026009B">
        <w:rPr>
          <w:rFonts w:ascii="Times New Roman" w:hAnsi="Times New Roman" w:cs="Times New Roman"/>
          <w:sz w:val="24"/>
          <w:szCs w:val="24"/>
        </w:rPr>
        <w:t>Besides, f</w:t>
      </w:r>
      <w:r w:rsidR="007F5DB5">
        <w:rPr>
          <w:rFonts w:ascii="Times New Roman" w:hAnsi="Times New Roman" w:cs="Times New Roman"/>
          <w:sz w:val="24"/>
          <w:szCs w:val="24"/>
        </w:rPr>
        <w:t xml:space="preserve">rom the reports supplied by the company’s in-house market research team, there is a likelihood of 165 </w:t>
      </w:r>
      <w:r w:rsidR="007F5DB5">
        <w:rPr>
          <w:rFonts w:ascii="Times New Roman" w:hAnsi="Times New Roman" w:cs="Times New Roman"/>
          <w:sz w:val="24"/>
          <w:szCs w:val="24"/>
        </w:rPr>
        <w:lastRenderedPageBreak/>
        <w:t>percent subscription of the first flaunt</w:t>
      </w:r>
      <w:r w:rsidR="00EC39A5">
        <w:rPr>
          <w:rFonts w:ascii="Times New Roman" w:hAnsi="Times New Roman" w:cs="Times New Roman"/>
          <w:sz w:val="24"/>
          <w:szCs w:val="24"/>
        </w:rPr>
        <w:t>ed project to be done in Denver, Colorado. The second project, which is to be done in Manhattan, New York, have shown a potential of attracting 84 percent subscribers with a credible indication of occupation of the remaining 16 percent based on renting within 2 months after completion. This encourages a lot; hence, the company must proceed with the implementation of the strategy.</w:t>
      </w:r>
    </w:p>
    <w:p w14:paraId="4263C111" w14:textId="77777777" w:rsidR="00EC39A5" w:rsidRPr="00120881" w:rsidRDefault="0079411E" w:rsidP="00114F66">
      <w:pPr>
        <w:spacing w:line="480" w:lineRule="auto"/>
        <w:ind w:firstLine="720"/>
        <w:rPr>
          <w:rFonts w:ascii="Times New Roman" w:hAnsi="Times New Roman" w:cs="Times New Roman"/>
          <w:b/>
          <w:bCs/>
          <w:sz w:val="24"/>
          <w:szCs w:val="24"/>
        </w:rPr>
      </w:pPr>
      <w:r w:rsidRPr="00120881">
        <w:rPr>
          <w:rFonts w:ascii="Times New Roman" w:hAnsi="Times New Roman" w:cs="Times New Roman"/>
          <w:b/>
          <w:bCs/>
          <w:sz w:val="24"/>
          <w:szCs w:val="24"/>
        </w:rPr>
        <w:t>Technical Rationale for the above forecasting method</w:t>
      </w:r>
    </w:p>
    <w:p w14:paraId="07F27D06" w14:textId="00DA96FA" w:rsidR="00EC39A5" w:rsidRDefault="0079411E" w:rsidP="005C3747">
      <w:pPr>
        <w:spacing w:line="480" w:lineRule="auto"/>
        <w:rPr>
          <w:rFonts w:ascii="Times New Roman" w:hAnsi="Times New Roman" w:cs="Times New Roman"/>
          <w:sz w:val="24"/>
          <w:szCs w:val="24"/>
        </w:rPr>
      </w:pPr>
      <w:r>
        <w:rPr>
          <w:rFonts w:ascii="Times New Roman" w:hAnsi="Times New Roman" w:cs="Times New Roman"/>
          <w:sz w:val="24"/>
          <w:szCs w:val="24"/>
        </w:rPr>
        <w:tab/>
      </w:r>
      <w:r w:rsidR="0039395D">
        <w:rPr>
          <w:rFonts w:ascii="Times New Roman" w:hAnsi="Times New Roman" w:cs="Times New Roman"/>
          <w:sz w:val="24"/>
          <w:szCs w:val="24"/>
        </w:rPr>
        <w:t>According to Stevenson (2012),</w:t>
      </w:r>
      <w:r w:rsidR="0039395D" w:rsidRPr="008A1061">
        <w:rPr>
          <w:rFonts w:ascii="Times New Roman" w:hAnsi="Times New Roman" w:cs="Times New Roman"/>
          <w:sz w:val="24"/>
          <w:szCs w:val="24"/>
        </w:rPr>
        <w:t> </w:t>
      </w:r>
      <w:r w:rsidR="0039395D">
        <w:rPr>
          <w:rFonts w:ascii="Times New Roman" w:hAnsi="Times New Roman" w:cs="Times New Roman"/>
          <w:sz w:val="24"/>
          <w:szCs w:val="24"/>
        </w:rPr>
        <w:t>every strategy adopted by a company must</w:t>
      </w:r>
      <w:r>
        <w:rPr>
          <w:rFonts w:ascii="Times New Roman" w:hAnsi="Times New Roman" w:cs="Times New Roman"/>
          <w:sz w:val="24"/>
          <w:szCs w:val="24"/>
        </w:rPr>
        <w:t xml:space="preserve"> </w:t>
      </w:r>
      <w:r w:rsidR="0039395D">
        <w:rPr>
          <w:rFonts w:ascii="Times New Roman" w:hAnsi="Times New Roman" w:cs="Times New Roman"/>
          <w:sz w:val="24"/>
          <w:szCs w:val="24"/>
        </w:rPr>
        <w:t>bear ways of topping up its revenue streams even if the focus is on something else like in this case is to enable</w:t>
      </w:r>
      <w:r>
        <w:rPr>
          <w:rFonts w:ascii="Times New Roman" w:hAnsi="Times New Roman" w:cs="Times New Roman"/>
          <w:sz w:val="24"/>
          <w:szCs w:val="24"/>
        </w:rPr>
        <w:t xml:space="preserve"> low-income earners to become house owners. The strategy is hinged on house ownership, and the only credible evidence available to test the demand is letting people pay a certain percentage up-front to become a partner in the project. Upon completion, they are allowed to move in then transfer their initial rent rates to the company's account as a pay-to-own model. The method is dependable in sense that no project can kick start without attracting less than 80% sign-ups and again cases of defaulting on </w:t>
      </w:r>
      <w:r w:rsidR="008A1061">
        <w:rPr>
          <w:rFonts w:ascii="Times New Roman" w:hAnsi="Times New Roman" w:cs="Times New Roman"/>
          <w:sz w:val="24"/>
          <w:szCs w:val="24"/>
        </w:rPr>
        <w:t>installment remittal are cured by the ability of the occupants to pay for rent (slightly higher than installments payable) wherever they stayed before moving in.</w:t>
      </w:r>
    </w:p>
    <w:p w14:paraId="7CB30C78" w14:textId="77777777" w:rsidR="00EC39A5" w:rsidRDefault="0079411E" w:rsidP="005C3747">
      <w:pPr>
        <w:spacing w:line="480" w:lineRule="auto"/>
        <w:rPr>
          <w:rFonts w:ascii="Times New Roman" w:hAnsi="Times New Roman" w:cs="Times New Roman"/>
          <w:sz w:val="24"/>
          <w:szCs w:val="24"/>
        </w:rPr>
      </w:pPr>
      <w:r>
        <w:rPr>
          <w:rFonts w:ascii="Times New Roman" w:hAnsi="Times New Roman" w:cs="Times New Roman"/>
          <w:sz w:val="24"/>
          <w:szCs w:val="24"/>
        </w:rPr>
        <w:tab/>
      </w:r>
    </w:p>
    <w:p w14:paraId="7BF247C2" w14:textId="77777777" w:rsidR="008A1061" w:rsidRDefault="0079411E" w:rsidP="005C3747">
      <w:pPr>
        <w:spacing w:line="480" w:lineRule="auto"/>
        <w:rPr>
          <w:rFonts w:ascii="Times New Roman" w:hAnsi="Times New Roman" w:cs="Times New Roman"/>
          <w:sz w:val="24"/>
          <w:szCs w:val="24"/>
        </w:rPr>
      </w:pPr>
      <w:r w:rsidRPr="00D94E36">
        <w:rPr>
          <w:rFonts w:ascii="Times New Roman" w:hAnsi="Times New Roman" w:cs="Times New Roman"/>
          <w:sz w:val="24"/>
          <w:szCs w:val="24"/>
        </w:rPr>
        <w:t xml:space="preserve"> </w:t>
      </w:r>
    </w:p>
    <w:p w14:paraId="18B7DA89" w14:textId="14848112" w:rsidR="00C973F7" w:rsidRDefault="00C973F7" w:rsidP="005C3747">
      <w:pPr>
        <w:spacing w:line="480" w:lineRule="auto"/>
        <w:rPr>
          <w:rFonts w:ascii="Times New Roman" w:hAnsi="Times New Roman" w:cs="Times New Roman"/>
          <w:sz w:val="24"/>
          <w:szCs w:val="24"/>
        </w:rPr>
      </w:pPr>
    </w:p>
    <w:p w14:paraId="3A585140" w14:textId="6931E98D" w:rsidR="00114F66" w:rsidRDefault="00114F66" w:rsidP="005C3747">
      <w:pPr>
        <w:spacing w:line="480" w:lineRule="auto"/>
        <w:rPr>
          <w:rFonts w:ascii="Times New Roman" w:hAnsi="Times New Roman" w:cs="Times New Roman"/>
          <w:sz w:val="24"/>
          <w:szCs w:val="24"/>
        </w:rPr>
      </w:pPr>
    </w:p>
    <w:p w14:paraId="3AD9B63E" w14:textId="4D313134" w:rsidR="00114F66" w:rsidRDefault="00114F66" w:rsidP="005C3747">
      <w:pPr>
        <w:spacing w:line="480" w:lineRule="auto"/>
        <w:rPr>
          <w:rFonts w:ascii="Times New Roman" w:hAnsi="Times New Roman" w:cs="Times New Roman"/>
          <w:sz w:val="24"/>
          <w:szCs w:val="24"/>
        </w:rPr>
      </w:pPr>
    </w:p>
    <w:p w14:paraId="73397912" w14:textId="77777777" w:rsidR="00114F66" w:rsidRDefault="00114F66" w:rsidP="005C3747">
      <w:pPr>
        <w:spacing w:line="480" w:lineRule="auto"/>
        <w:rPr>
          <w:rFonts w:ascii="Times New Roman" w:hAnsi="Times New Roman" w:cs="Times New Roman"/>
          <w:sz w:val="24"/>
          <w:szCs w:val="24"/>
        </w:rPr>
      </w:pPr>
    </w:p>
    <w:p w14:paraId="60477363" w14:textId="77777777" w:rsidR="008A1061" w:rsidRDefault="008A1061" w:rsidP="005C3747">
      <w:pPr>
        <w:spacing w:line="480" w:lineRule="auto"/>
        <w:rPr>
          <w:rFonts w:ascii="Times New Roman" w:hAnsi="Times New Roman" w:cs="Times New Roman"/>
          <w:sz w:val="24"/>
          <w:szCs w:val="24"/>
        </w:rPr>
      </w:pPr>
    </w:p>
    <w:p w14:paraId="302290F5" w14:textId="77777777" w:rsidR="008A1061" w:rsidRPr="00114F66" w:rsidRDefault="0079411E" w:rsidP="008A1061">
      <w:pPr>
        <w:spacing w:line="480" w:lineRule="auto"/>
        <w:jc w:val="center"/>
        <w:rPr>
          <w:rFonts w:ascii="Times New Roman" w:hAnsi="Times New Roman" w:cs="Times New Roman"/>
          <w:b/>
          <w:bCs/>
          <w:sz w:val="24"/>
          <w:szCs w:val="24"/>
        </w:rPr>
      </w:pPr>
      <w:r w:rsidRPr="00114F66">
        <w:rPr>
          <w:rFonts w:ascii="Times New Roman" w:hAnsi="Times New Roman" w:cs="Times New Roman"/>
          <w:b/>
          <w:bCs/>
          <w:sz w:val="24"/>
          <w:szCs w:val="24"/>
        </w:rPr>
        <w:t>References</w:t>
      </w:r>
    </w:p>
    <w:p w14:paraId="08687919" w14:textId="77777777" w:rsidR="004F67ED" w:rsidRPr="001117CF" w:rsidRDefault="004F67ED" w:rsidP="001117CF">
      <w:pPr>
        <w:spacing w:line="480" w:lineRule="auto"/>
        <w:ind w:left="720" w:hanging="720"/>
        <w:rPr>
          <w:rFonts w:ascii="Times New Roman" w:hAnsi="Times New Roman" w:cs="Times New Roman"/>
          <w:sz w:val="24"/>
          <w:szCs w:val="24"/>
        </w:rPr>
      </w:pPr>
      <w:r w:rsidRPr="001117CF">
        <w:rPr>
          <w:rFonts w:ascii="Times New Roman" w:hAnsi="Times New Roman" w:cs="Times New Roman"/>
          <w:b/>
          <w:bCs/>
          <w:sz w:val="24"/>
          <w:szCs w:val="24"/>
        </w:rPr>
        <w:t> </w:t>
      </w:r>
      <w:r w:rsidRPr="001117CF">
        <w:rPr>
          <w:rFonts w:ascii="Times New Roman" w:hAnsi="Times New Roman" w:cs="Times New Roman"/>
          <w:sz w:val="24"/>
          <w:szCs w:val="24"/>
        </w:rPr>
        <w:t xml:space="preserve">Avaloncommunities.com. (2019). About Us. [online] Available at: https://www.avaloncommunities.com/about-us </w:t>
      </w:r>
    </w:p>
    <w:p w14:paraId="2AFA6E01" w14:textId="77777777" w:rsidR="004F67ED" w:rsidRPr="004F67ED" w:rsidRDefault="004F67ED" w:rsidP="008A1061">
      <w:pPr>
        <w:spacing w:line="480" w:lineRule="auto"/>
        <w:ind w:left="720" w:hanging="720"/>
        <w:rPr>
          <w:rFonts w:ascii="Times New Roman" w:hAnsi="Times New Roman" w:cs="Times New Roman"/>
          <w:sz w:val="24"/>
          <w:szCs w:val="24"/>
        </w:rPr>
      </w:pPr>
      <w:r w:rsidRPr="004F67ED">
        <w:rPr>
          <w:rFonts w:ascii="Times New Roman" w:hAnsi="Times New Roman" w:cs="Times New Roman"/>
          <w:sz w:val="24"/>
          <w:szCs w:val="24"/>
        </w:rPr>
        <w:t>Silverman, R. M., &amp; Patterson, K. L. (2016). Affordable housing in US shrinking cities: From neighborhoods of despair to neighborhoods of opportunity?. Policy Press.</w:t>
      </w:r>
    </w:p>
    <w:p w14:paraId="645ADF7F" w14:textId="77777777" w:rsidR="004F67ED" w:rsidRPr="004F67ED" w:rsidRDefault="004F67ED" w:rsidP="008A1061">
      <w:pPr>
        <w:spacing w:line="480" w:lineRule="auto"/>
        <w:ind w:left="720" w:hanging="720"/>
        <w:rPr>
          <w:rFonts w:ascii="Times New Roman" w:hAnsi="Times New Roman" w:cs="Times New Roman"/>
          <w:sz w:val="24"/>
          <w:szCs w:val="24"/>
        </w:rPr>
      </w:pPr>
      <w:r w:rsidRPr="004F67ED">
        <w:rPr>
          <w:rFonts w:ascii="Times New Roman" w:hAnsi="Times New Roman" w:cs="Times New Roman"/>
          <w:sz w:val="24"/>
          <w:szCs w:val="24"/>
        </w:rPr>
        <w:t>Stevenson, W. J., (2012). Operations management. McGraw-Hill/Irwin.</w:t>
      </w:r>
    </w:p>
    <w:p w14:paraId="0D3D01C0" w14:textId="77777777" w:rsidR="004F67ED" w:rsidRPr="004F67ED" w:rsidRDefault="004F67ED" w:rsidP="008A1061">
      <w:pPr>
        <w:spacing w:line="480" w:lineRule="auto"/>
        <w:ind w:left="720" w:hanging="720"/>
        <w:rPr>
          <w:rFonts w:ascii="Times New Roman" w:hAnsi="Times New Roman" w:cs="Times New Roman"/>
          <w:sz w:val="24"/>
          <w:szCs w:val="24"/>
        </w:rPr>
      </w:pPr>
      <w:r w:rsidRPr="004F67ED">
        <w:rPr>
          <w:rFonts w:ascii="Times New Roman" w:hAnsi="Times New Roman" w:cs="Times New Roman"/>
          <w:sz w:val="24"/>
          <w:szCs w:val="24"/>
        </w:rPr>
        <w:t xml:space="preserve">Winfree, J. A., Rosentraub, M. S., Mills, B. M., &amp; Zondlak, M. P. (2018). Pricing Strategies. </w:t>
      </w:r>
      <w:bookmarkStart w:id="0" w:name="_GoBack"/>
      <w:bookmarkEnd w:id="0"/>
      <w:r w:rsidRPr="004F67ED">
        <w:rPr>
          <w:rFonts w:ascii="Times New Roman" w:hAnsi="Times New Roman" w:cs="Times New Roman"/>
          <w:sz w:val="24"/>
          <w:szCs w:val="24"/>
        </w:rPr>
        <w:t>In Sports Finance and Management (pp. 313-342). Taylor &amp; Francis.</w:t>
      </w:r>
    </w:p>
    <w:p w14:paraId="2207F78B" w14:textId="77777777" w:rsidR="001117CF" w:rsidRDefault="001117CF" w:rsidP="008A1061">
      <w:pPr>
        <w:spacing w:line="480" w:lineRule="auto"/>
        <w:ind w:left="720" w:hanging="720"/>
        <w:rPr>
          <w:rFonts w:ascii="Times New Roman" w:hAnsi="Times New Roman" w:cs="Times New Roman"/>
          <w:sz w:val="24"/>
          <w:szCs w:val="24"/>
        </w:rPr>
      </w:pPr>
    </w:p>
    <w:p w14:paraId="6449CAA8" w14:textId="77777777" w:rsidR="004127AF" w:rsidRDefault="004127AF" w:rsidP="004127AF">
      <w:pPr>
        <w:spacing w:line="480" w:lineRule="auto"/>
        <w:jc w:val="center"/>
        <w:rPr>
          <w:rFonts w:ascii="Times New Roman" w:hAnsi="Times New Roman" w:cs="Times New Roman"/>
          <w:sz w:val="24"/>
          <w:szCs w:val="24"/>
        </w:rPr>
      </w:pPr>
    </w:p>
    <w:p w14:paraId="7DF0700F" w14:textId="77777777" w:rsidR="004127AF" w:rsidRPr="004127AF" w:rsidRDefault="004127AF" w:rsidP="004127AF">
      <w:pPr>
        <w:spacing w:line="480" w:lineRule="auto"/>
        <w:jc w:val="center"/>
        <w:rPr>
          <w:rFonts w:ascii="Times New Roman" w:hAnsi="Times New Roman" w:cs="Times New Roman"/>
          <w:sz w:val="24"/>
          <w:szCs w:val="24"/>
        </w:rPr>
      </w:pPr>
    </w:p>
    <w:sectPr w:rsidR="004127AF" w:rsidRPr="004127AF" w:rsidSect="00232231">
      <w:footerReference w:type="default" r:id="rId7"/>
      <w:foot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5E3E" w14:textId="77777777" w:rsidR="00E86522" w:rsidRDefault="00E86522">
      <w:pPr>
        <w:spacing w:after="0" w:line="240" w:lineRule="auto"/>
      </w:pPr>
      <w:r>
        <w:separator/>
      </w:r>
    </w:p>
  </w:endnote>
  <w:endnote w:type="continuationSeparator" w:id="0">
    <w:p w14:paraId="610CC9E8" w14:textId="77777777" w:rsidR="00E86522" w:rsidRDefault="00E8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45906"/>
      <w:docPartObj>
        <w:docPartGallery w:val="Page Numbers (Bottom of Page)"/>
        <w:docPartUnique/>
      </w:docPartObj>
    </w:sdtPr>
    <w:sdtEndPr>
      <w:rPr>
        <w:noProof/>
      </w:rPr>
    </w:sdtEndPr>
    <w:sdtContent>
      <w:p w14:paraId="49C2C35E" w14:textId="2412ACB0" w:rsidR="00232231" w:rsidRDefault="002322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5AA304" w14:textId="77777777" w:rsidR="00232231" w:rsidRDefault="00232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AE16" w14:textId="105EB37A" w:rsidR="00232231" w:rsidRDefault="00232231">
    <w:pPr>
      <w:pStyle w:val="Footer"/>
      <w:jc w:val="right"/>
    </w:pPr>
  </w:p>
  <w:p w14:paraId="3B96C8FB" w14:textId="77777777" w:rsidR="00232231" w:rsidRDefault="00232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A0983" w14:textId="77777777" w:rsidR="00E86522" w:rsidRDefault="00E86522">
      <w:pPr>
        <w:spacing w:after="0" w:line="240" w:lineRule="auto"/>
      </w:pPr>
      <w:r>
        <w:separator/>
      </w:r>
    </w:p>
  </w:footnote>
  <w:footnote w:type="continuationSeparator" w:id="0">
    <w:p w14:paraId="15782A8C" w14:textId="77777777" w:rsidR="00E86522" w:rsidRDefault="00E86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AF"/>
    <w:rsid w:val="00053643"/>
    <w:rsid w:val="001117CF"/>
    <w:rsid w:val="00114F66"/>
    <w:rsid w:val="00120799"/>
    <w:rsid w:val="00120881"/>
    <w:rsid w:val="001208FC"/>
    <w:rsid w:val="00130330"/>
    <w:rsid w:val="002305AF"/>
    <w:rsid w:val="00232231"/>
    <w:rsid w:val="0026009B"/>
    <w:rsid w:val="00290452"/>
    <w:rsid w:val="00334290"/>
    <w:rsid w:val="00347EFB"/>
    <w:rsid w:val="0039395D"/>
    <w:rsid w:val="004127AF"/>
    <w:rsid w:val="00435E83"/>
    <w:rsid w:val="004F67ED"/>
    <w:rsid w:val="005C3747"/>
    <w:rsid w:val="00771A41"/>
    <w:rsid w:val="00785FB0"/>
    <w:rsid w:val="0079411E"/>
    <w:rsid w:val="007D36B6"/>
    <w:rsid w:val="007F5DB5"/>
    <w:rsid w:val="008A1061"/>
    <w:rsid w:val="00A27EB0"/>
    <w:rsid w:val="00A616D6"/>
    <w:rsid w:val="00AE3D58"/>
    <w:rsid w:val="00B24FB4"/>
    <w:rsid w:val="00B775EA"/>
    <w:rsid w:val="00C52D5B"/>
    <w:rsid w:val="00C973F7"/>
    <w:rsid w:val="00D94E36"/>
    <w:rsid w:val="00E86522"/>
    <w:rsid w:val="00EC39A5"/>
    <w:rsid w:val="00F17BED"/>
    <w:rsid w:val="00F46910"/>
    <w:rsid w:val="00FF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956DF"/>
  <w15:chartTrackingRefBased/>
  <w15:docId w15:val="{59D98ADE-B233-43BC-9AFF-BC1A8AC3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7AF"/>
  </w:style>
  <w:style w:type="paragraph" w:styleId="Footer">
    <w:name w:val="footer"/>
    <w:basedOn w:val="Normal"/>
    <w:link w:val="FooterChar"/>
    <w:uiPriority w:val="99"/>
    <w:unhideWhenUsed/>
    <w:rsid w:val="0041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00631">
      <w:bodyDiv w:val="1"/>
      <w:marLeft w:val="0"/>
      <w:marRight w:val="0"/>
      <w:marTop w:val="0"/>
      <w:marBottom w:val="0"/>
      <w:divBdr>
        <w:top w:val="none" w:sz="0" w:space="0" w:color="auto"/>
        <w:left w:val="none" w:sz="0" w:space="0" w:color="auto"/>
        <w:bottom w:val="none" w:sz="0" w:space="0" w:color="auto"/>
        <w:right w:val="none" w:sz="0" w:space="0" w:color="auto"/>
      </w:divBdr>
    </w:div>
    <w:div w:id="21214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005D-FED8-405B-A422-E7AF8B93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Johnice Woods</cp:lastModifiedBy>
  <cp:revision>2</cp:revision>
  <dcterms:created xsi:type="dcterms:W3CDTF">2019-06-10T05:17:00Z</dcterms:created>
  <dcterms:modified xsi:type="dcterms:W3CDTF">2019-06-10T05:17:00Z</dcterms:modified>
</cp:coreProperties>
</file>