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5F289" w14:textId="37C2B873" w:rsidR="00DA6155" w:rsidRPr="001308AA" w:rsidRDefault="006715AB" w:rsidP="00237948">
      <w:pPr>
        <w:pStyle w:val="NormalWeb"/>
        <w:jc w:val="center"/>
        <w:rPr>
          <w:b/>
          <w:smallCaps/>
          <w:sz w:val="28"/>
        </w:rPr>
      </w:pPr>
      <w:r w:rsidRPr="001308AA">
        <w:rPr>
          <w:rStyle w:val="04largeheadertext"/>
          <w:b/>
          <w:smallCaps/>
          <w:sz w:val="28"/>
        </w:rPr>
        <w:t>Strategic HRD Research Proposal</w:t>
      </w:r>
      <w:r w:rsidR="00DA6155" w:rsidRPr="001308AA">
        <w:rPr>
          <w:rStyle w:val="04largeheadertext"/>
          <w:b/>
          <w:smallCaps/>
          <w:sz w:val="28"/>
        </w:rPr>
        <w:t xml:space="preserve"> </w:t>
      </w:r>
      <w:r w:rsidR="003412BE" w:rsidRPr="001308AA">
        <w:rPr>
          <w:rStyle w:val="04largeheadertext"/>
          <w:b/>
          <w:smallCaps/>
          <w:sz w:val="28"/>
        </w:rPr>
        <w:t xml:space="preserve">Grading </w:t>
      </w:r>
      <w:r w:rsidR="00DA6155" w:rsidRPr="001308AA">
        <w:rPr>
          <w:rStyle w:val="04largeheadertext"/>
          <w:b/>
          <w:smallCaps/>
          <w:sz w:val="28"/>
        </w:rPr>
        <w:t>Rubric</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635"/>
        <w:gridCol w:w="4500"/>
        <w:gridCol w:w="3600"/>
        <w:gridCol w:w="3960"/>
      </w:tblGrid>
      <w:tr w:rsidR="00C52E5B" w:rsidRPr="003412BE" w14:paraId="4ACE57A3" w14:textId="77777777" w:rsidTr="00C52E5B">
        <w:trPr>
          <w:cantSplit/>
        </w:trPr>
        <w:tc>
          <w:tcPr>
            <w:tcW w:w="13695" w:type="dxa"/>
            <w:gridSpan w:val="4"/>
            <w:vAlign w:val="center"/>
          </w:tcPr>
          <w:p w14:paraId="3B050645" w14:textId="210867D0" w:rsidR="00C52E5B" w:rsidRPr="001308AA" w:rsidRDefault="00C52E5B" w:rsidP="00C52E5B">
            <w:pPr>
              <w:pStyle w:val="NormalWeb"/>
              <w:spacing w:before="0" w:beforeAutospacing="0" w:after="0" w:afterAutospacing="0"/>
              <w:rPr>
                <w:rStyle w:val="01smallheadertext"/>
                <w:b/>
                <w:bCs/>
              </w:rPr>
            </w:pPr>
            <w:r>
              <w:rPr>
                <w:rStyle w:val="01smallheadertext"/>
                <w:b/>
                <w:bCs/>
              </w:rPr>
              <w:t>Student:</w:t>
            </w:r>
          </w:p>
        </w:tc>
      </w:tr>
      <w:tr w:rsidR="00494EB3" w:rsidRPr="003412BE" w14:paraId="55CEFD0D" w14:textId="77777777" w:rsidTr="001308AA">
        <w:trPr>
          <w:cantSplit/>
        </w:trPr>
        <w:tc>
          <w:tcPr>
            <w:tcW w:w="1635" w:type="dxa"/>
            <w:vAlign w:val="center"/>
          </w:tcPr>
          <w:p w14:paraId="1B464E37" w14:textId="77777777" w:rsidR="00494EB3" w:rsidRPr="001308AA" w:rsidRDefault="00494EB3" w:rsidP="006D36C0">
            <w:pPr>
              <w:pStyle w:val="NormalWeb"/>
              <w:spacing w:before="0" w:beforeAutospacing="0" w:after="0" w:afterAutospacing="0"/>
              <w:jc w:val="center"/>
              <w:rPr>
                <w:b/>
                <w:bCs/>
              </w:rPr>
            </w:pPr>
          </w:p>
        </w:tc>
        <w:tc>
          <w:tcPr>
            <w:tcW w:w="4500" w:type="dxa"/>
            <w:vAlign w:val="center"/>
          </w:tcPr>
          <w:p w14:paraId="733354DE" w14:textId="77777777" w:rsidR="00494EB3" w:rsidRPr="001308AA" w:rsidRDefault="00F46F89" w:rsidP="006D36C0">
            <w:pPr>
              <w:pStyle w:val="NormalWeb"/>
              <w:spacing w:before="0" w:beforeAutospacing="0" w:after="0" w:afterAutospacing="0"/>
              <w:jc w:val="center"/>
              <w:rPr>
                <w:b/>
                <w:bCs/>
              </w:rPr>
            </w:pPr>
            <w:r w:rsidRPr="001308AA">
              <w:rPr>
                <w:rStyle w:val="01smallheadertext"/>
                <w:b/>
                <w:bCs/>
              </w:rPr>
              <w:t>A to A-</w:t>
            </w:r>
          </w:p>
        </w:tc>
        <w:tc>
          <w:tcPr>
            <w:tcW w:w="3600" w:type="dxa"/>
            <w:vAlign w:val="center"/>
          </w:tcPr>
          <w:p w14:paraId="134BAE08" w14:textId="77777777" w:rsidR="00494EB3" w:rsidRPr="001308AA" w:rsidRDefault="00F46F89" w:rsidP="006D36C0">
            <w:pPr>
              <w:pStyle w:val="NormalWeb"/>
              <w:spacing w:before="0" w:beforeAutospacing="0" w:after="0" w:afterAutospacing="0"/>
              <w:jc w:val="center"/>
              <w:rPr>
                <w:b/>
                <w:bCs/>
              </w:rPr>
            </w:pPr>
            <w:r w:rsidRPr="001308AA">
              <w:rPr>
                <w:rStyle w:val="01smallheadertext"/>
                <w:b/>
                <w:bCs/>
              </w:rPr>
              <w:t>B+ to B-</w:t>
            </w:r>
          </w:p>
        </w:tc>
        <w:tc>
          <w:tcPr>
            <w:tcW w:w="3960" w:type="dxa"/>
            <w:vAlign w:val="center"/>
          </w:tcPr>
          <w:p w14:paraId="5960133D" w14:textId="77777777" w:rsidR="00494EB3" w:rsidRPr="001308AA" w:rsidRDefault="00F46F89" w:rsidP="006D36C0">
            <w:pPr>
              <w:pStyle w:val="NormalWeb"/>
              <w:spacing w:before="0" w:beforeAutospacing="0" w:after="0" w:afterAutospacing="0"/>
              <w:jc w:val="center"/>
              <w:rPr>
                <w:b/>
                <w:bCs/>
              </w:rPr>
            </w:pPr>
            <w:r w:rsidRPr="001308AA">
              <w:rPr>
                <w:rStyle w:val="01smallheadertext"/>
                <w:b/>
                <w:bCs/>
              </w:rPr>
              <w:t>Failing</w:t>
            </w:r>
          </w:p>
        </w:tc>
      </w:tr>
      <w:tr w:rsidR="00494EB3" w:rsidRPr="003412BE" w14:paraId="61827633" w14:textId="77777777" w:rsidTr="001308AA">
        <w:trPr>
          <w:cantSplit/>
        </w:trPr>
        <w:tc>
          <w:tcPr>
            <w:tcW w:w="1635" w:type="dxa"/>
            <w:vAlign w:val="center"/>
          </w:tcPr>
          <w:p w14:paraId="00CEB92A" w14:textId="71736056" w:rsidR="00494EB3" w:rsidRPr="001308AA" w:rsidRDefault="001308AA" w:rsidP="006D36C0">
            <w:pPr>
              <w:pStyle w:val="NormalWeb"/>
              <w:spacing w:before="0" w:beforeAutospacing="0" w:after="0" w:afterAutospacing="0"/>
              <w:jc w:val="center"/>
              <w:rPr>
                <w:b/>
                <w:bCs/>
              </w:rPr>
            </w:pPr>
            <w:r>
              <w:rPr>
                <w:rStyle w:val="01smallheadertext"/>
                <w:b/>
                <w:bCs/>
              </w:rPr>
              <w:t>Synthesis</w:t>
            </w:r>
            <w:r w:rsidR="00494EB3" w:rsidRPr="001308AA">
              <w:rPr>
                <w:rStyle w:val="01smallheadertext"/>
                <w:b/>
                <w:bCs/>
              </w:rPr>
              <w:t xml:space="preserve"> </w:t>
            </w:r>
            <w:r>
              <w:rPr>
                <w:rStyle w:val="01smallheadertext"/>
                <w:b/>
                <w:bCs/>
              </w:rPr>
              <w:t>of</w:t>
            </w:r>
            <w:r w:rsidR="00494EB3" w:rsidRPr="001308AA">
              <w:rPr>
                <w:rStyle w:val="01smallheadertext"/>
                <w:b/>
                <w:bCs/>
              </w:rPr>
              <w:t xml:space="preserve"> </w:t>
            </w:r>
            <w:r>
              <w:rPr>
                <w:rStyle w:val="01smallheadertext"/>
                <w:b/>
                <w:bCs/>
              </w:rPr>
              <w:t>Knowledge</w:t>
            </w:r>
          </w:p>
          <w:p w14:paraId="15A220C8" w14:textId="5205D1AC" w:rsidR="00786A60" w:rsidRPr="001308AA" w:rsidRDefault="00494EB3" w:rsidP="006D36C0">
            <w:pPr>
              <w:pStyle w:val="NormalWeb"/>
              <w:spacing w:before="0" w:beforeAutospacing="0" w:after="0" w:afterAutospacing="0"/>
              <w:jc w:val="center"/>
              <w:rPr>
                <w:rStyle w:val="01smallheadertext"/>
                <w:b/>
                <w:bCs/>
              </w:rPr>
            </w:pPr>
            <w:r w:rsidRPr="001308AA">
              <w:rPr>
                <w:rStyle w:val="01smallheadertext"/>
                <w:b/>
                <w:bCs/>
              </w:rPr>
              <w:t>(</w:t>
            </w:r>
            <w:r w:rsidR="001308AA">
              <w:rPr>
                <w:rStyle w:val="01smallheadertext"/>
                <w:b/>
                <w:bCs/>
              </w:rPr>
              <w:t>Focus</w:t>
            </w:r>
            <w:r w:rsidRPr="001308AA">
              <w:rPr>
                <w:rStyle w:val="01smallheadertext"/>
                <w:b/>
                <w:bCs/>
              </w:rPr>
              <w:t>/</w:t>
            </w:r>
            <w:r w:rsidR="001308AA">
              <w:rPr>
                <w:rStyle w:val="01smallheadertext"/>
                <w:b/>
                <w:bCs/>
              </w:rPr>
              <w:t>Thesis</w:t>
            </w:r>
            <w:r w:rsidR="005A2DC2" w:rsidRPr="001308AA">
              <w:rPr>
                <w:rStyle w:val="01smallheadertext"/>
                <w:b/>
                <w:bCs/>
              </w:rPr>
              <w:t>)</w:t>
            </w:r>
          </w:p>
          <w:p w14:paraId="07D045B1" w14:textId="77777777" w:rsidR="00494EB3" w:rsidRPr="001308AA" w:rsidRDefault="00786A60" w:rsidP="006D36C0">
            <w:pPr>
              <w:pStyle w:val="NormalWeb"/>
              <w:spacing w:before="0" w:beforeAutospacing="0" w:after="0" w:afterAutospacing="0"/>
              <w:jc w:val="center"/>
              <w:rPr>
                <w:b/>
                <w:bCs/>
              </w:rPr>
            </w:pPr>
            <w:r w:rsidRPr="001308AA">
              <w:rPr>
                <w:rStyle w:val="01smallheadertext"/>
                <w:b/>
                <w:bCs/>
              </w:rPr>
              <w:t>30%</w:t>
            </w:r>
          </w:p>
        </w:tc>
        <w:tc>
          <w:tcPr>
            <w:tcW w:w="4500" w:type="dxa"/>
          </w:tcPr>
          <w:p w14:paraId="5C0E5CA5" w14:textId="240A4BB7" w:rsidR="00992777" w:rsidRPr="001308AA" w:rsidRDefault="009B2587" w:rsidP="00AA64F5">
            <w:pPr>
              <w:pStyle w:val="NormalWeb"/>
              <w:spacing w:before="0" w:beforeAutospacing="0" w:after="0" w:afterAutospacing="0"/>
              <w:jc w:val="center"/>
            </w:pPr>
            <w:r w:rsidRPr="001308AA">
              <w:t>110</w:t>
            </w:r>
            <w:r w:rsidR="00AA64F5">
              <w:t>–</w:t>
            </w:r>
            <w:r w:rsidR="00992777" w:rsidRPr="001308AA">
              <w:t>117</w:t>
            </w:r>
          </w:p>
          <w:p w14:paraId="2E05171F" w14:textId="4F40BA8A" w:rsidR="00494EB3" w:rsidRPr="001308AA" w:rsidRDefault="00494EB3" w:rsidP="006D36C0">
            <w:pPr>
              <w:pStyle w:val="NormalWeb"/>
              <w:spacing w:before="0" w:beforeAutospacing="0" w:after="0" w:afterAutospacing="0"/>
            </w:pPr>
            <w:r w:rsidRPr="001308AA">
              <w:t xml:space="preserve">Student exhibits a defined and clear understanding of the assignment. Thesis is clearly defined and </w:t>
            </w:r>
            <w:r w:rsidR="005A2DC2" w:rsidRPr="001308AA">
              <w:t>well</w:t>
            </w:r>
            <w:r w:rsidR="0053697C">
              <w:t xml:space="preserve"> </w:t>
            </w:r>
            <w:r w:rsidRPr="001308AA">
              <w:t>constructed to help guide the reader throughout the assignment. Student builds upon the thesis of the assignment with well-documented and exceptional supporting facts, figures, and/or statements. </w:t>
            </w:r>
          </w:p>
        </w:tc>
        <w:tc>
          <w:tcPr>
            <w:tcW w:w="3600" w:type="dxa"/>
          </w:tcPr>
          <w:p w14:paraId="1454D515" w14:textId="575760C9" w:rsidR="009B2587" w:rsidRPr="001308AA" w:rsidRDefault="009B2587" w:rsidP="00AA64F5">
            <w:pPr>
              <w:pStyle w:val="NormalWeb"/>
              <w:spacing w:before="0" w:beforeAutospacing="0" w:after="0" w:afterAutospacing="0"/>
              <w:jc w:val="center"/>
            </w:pPr>
            <w:r w:rsidRPr="001308AA">
              <w:t>10</w:t>
            </w:r>
            <w:r w:rsidR="008429C4">
              <w:t>2</w:t>
            </w:r>
            <w:r w:rsidR="00AA64F5">
              <w:t>–</w:t>
            </w:r>
            <w:r w:rsidRPr="001308AA">
              <w:t>109</w:t>
            </w:r>
          </w:p>
          <w:p w14:paraId="157F51C9" w14:textId="3B432379" w:rsidR="00494EB3" w:rsidRPr="001308AA" w:rsidRDefault="00494EB3" w:rsidP="006D36C0">
            <w:pPr>
              <w:pStyle w:val="NormalWeb"/>
              <w:spacing w:before="0" w:beforeAutospacing="0" w:after="0" w:afterAutospacing="0"/>
            </w:pPr>
            <w:r w:rsidRPr="001308AA">
              <w:t>Establishes a good comprehension of topic and in the building of the thesis. Student demonstrates an effective presentation of thesis, with most support statements helping to support the key focus of assignment.</w:t>
            </w:r>
          </w:p>
        </w:tc>
        <w:tc>
          <w:tcPr>
            <w:tcW w:w="3960" w:type="dxa"/>
          </w:tcPr>
          <w:p w14:paraId="5071469D" w14:textId="3B73E2DB" w:rsidR="009B2587" w:rsidRPr="001308AA" w:rsidRDefault="009B2587" w:rsidP="00AA64F5">
            <w:pPr>
              <w:pStyle w:val="NormalWeb"/>
              <w:spacing w:before="0" w:beforeAutospacing="0" w:after="0" w:afterAutospacing="0"/>
              <w:jc w:val="center"/>
            </w:pPr>
            <w:r w:rsidRPr="001308AA">
              <w:t>0</w:t>
            </w:r>
            <w:r w:rsidR="00AA64F5">
              <w:t>–</w:t>
            </w:r>
            <w:r w:rsidRPr="001308AA">
              <w:t>10</w:t>
            </w:r>
            <w:r w:rsidR="008429C4">
              <w:t>1</w:t>
            </w:r>
            <w:bookmarkStart w:id="0" w:name="_GoBack"/>
            <w:bookmarkEnd w:id="0"/>
          </w:p>
          <w:p w14:paraId="24AED086" w14:textId="5CC55E48" w:rsidR="00494EB3" w:rsidRPr="001308AA" w:rsidRDefault="00494EB3" w:rsidP="006D36C0">
            <w:pPr>
              <w:pStyle w:val="NormalWeb"/>
              <w:spacing w:before="0" w:beforeAutospacing="0" w:after="0" w:afterAutospacing="0"/>
            </w:pPr>
            <w:r w:rsidRPr="001308AA">
              <w:t>Student exhibits a basic understanding of the intended assignment, but the thesis is not fully supported throughout the assignment. While thesis helps to guide the development of the assignment, the reader may have some difficulty in seeing linkages between thoughts. While student has included a few supporting facts and statements, this has limited the quality of the assignment.</w:t>
            </w:r>
          </w:p>
        </w:tc>
      </w:tr>
      <w:tr w:rsidR="00494EB3" w:rsidRPr="003412BE" w14:paraId="6BF5D6B4" w14:textId="77777777" w:rsidTr="001308AA">
        <w:trPr>
          <w:cantSplit/>
        </w:trPr>
        <w:tc>
          <w:tcPr>
            <w:tcW w:w="1635" w:type="dxa"/>
            <w:vAlign w:val="center"/>
          </w:tcPr>
          <w:p w14:paraId="64FD7457" w14:textId="06E83367" w:rsidR="00494EB3" w:rsidRPr="001308AA" w:rsidRDefault="001308AA" w:rsidP="006D36C0">
            <w:pPr>
              <w:pStyle w:val="NormalWeb"/>
              <w:spacing w:before="0" w:beforeAutospacing="0" w:after="0" w:afterAutospacing="0"/>
              <w:jc w:val="center"/>
              <w:rPr>
                <w:rStyle w:val="01smallheadertext"/>
                <w:b/>
                <w:bCs/>
              </w:rPr>
            </w:pPr>
            <w:r>
              <w:rPr>
                <w:rStyle w:val="01smallheadertext"/>
                <w:b/>
                <w:bCs/>
              </w:rPr>
              <w:t>Foundation</w:t>
            </w:r>
            <w:r w:rsidR="00494EB3" w:rsidRPr="001308AA">
              <w:rPr>
                <w:rStyle w:val="01smallheadertext"/>
                <w:b/>
                <w:bCs/>
              </w:rPr>
              <w:t xml:space="preserve"> </w:t>
            </w:r>
            <w:r>
              <w:rPr>
                <w:rStyle w:val="01smallheadertext"/>
                <w:b/>
                <w:bCs/>
              </w:rPr>
              <w:t>of</w:t>
            </w:r>
            <w:r w:rsidR="003412BE" w:rsidRPr="001308AA">
              <w:rPr>
                <w:rStyle w:val="01smallheadertext"/>
                <w:b/>
                <w:bCs/>
              </w:rPr>
              <w:t xml:space="preserve"> </w:t>
            </w:r>
            <w:r>
              <w:rPr>
                <w:rStyle w:val="01smallheadertext"/>
                <w:b/>
                <w:bCs/>
              </w:rPr>
              <w:t>Knowledge</w:t>
            </w:r>
          </w:p>
          <w:p w14:paraId="6A652A6F" w14:textId="77777777" w:rsidR="00786A60" w:rsidRPr="001308AA" w:rsidRDefault="00786A60" w:rsidP="006D36C0">
            <w:pPr>
              <w:pStyle w:val="NormalWeb"/>
              <w:spacing w:before="0" w:beforeAutospacing="0" w:after="0" w:afterAutospacing="0"/>
              <w:jc w:val="center"/>
              <w:rPr>
                <w:b/>
                <w:bCs/>
              </w:rPr>
            </w:pPr>
            <w:r w:rsidRPr="001308AA">
              <w:rPr>
                <w:rStyle w:val="01smallheadertext"/>
                <w:b/>
                <w:bCs/>
              </w:rPr>
              <w:t>20%</w:t>
            </w:r>
          </w:p>
        </w:tc>
        <w:tc>
          <w:tcPr>
            <w:tcW w:w="4500" w:type="dxa"/>
          </w:tcPr>
          <w:p w14:paraId="4619D5B1" w14:textId="108C2617" w:rsidR="00992777" w:rsidRPr="001308AA" w:rsidRDefault="009B2587" w:rsidP="00AA64F5">
            <w:pPr>
              <w:pStyle w:val="NormalWeb"/>
              <w:spacing w:before="0" w:beforeAutospacing="0" w:after="0" w:afterAutospacing="0"/>
              <w:jc w:val="center"/>
            </w:pPr>
            <w:r w:rsidRPr="001308AA">
              <w:t>74</w:t>
            </w:r>
            <w:r w:rsidR="00AA64F5">
              <w:t>–</w:t>
            </w:r>
            <w:r w:rsidR="00992777" w:rsidRPr="001308AA">
              <w:t>78</w:t>
            </w:r>
          </w:p>
          <w:p w14:paraId="6827BA52" w14:textId="39B17F22" w:rsidR="00494EB3" w:rsidRPr="001308AA" w:rsidRDefault="00494EB3" w:rsidP="006D36C0">
            <w:pPr>
              <w:pStyle w:val="NormalWeb"/>
              <w:spacing w:before="0" w:beforeAutospacing="0" w:after="0" w:afterAutospacing="0"/>
            </w:pPr>
            <w:r w:rsidRPr="001308AA">
              <w:t>Student demonstrates proficient command of the subject matter in the assignment. Assignment shows an impressive level of depth of student’s ability to relate course content to practical examples and applications. Student provides comprehensive analysis of details, facts, and concepts in a logical sequence.</w:t>
            </w:r>
          </w:p>
        </w:tc>
        <w:tc>
          <w:tcPr>
            <w:tcW w:w="3600" w:type="dxa"/>
          </w:tcPr>
          <w:p w14:paraId="5723BF84" w14:textId="476C2037" w:rsidR="009B2587" w:rsidRPr="001308AA" w:rsidRDefault="009B2587" w:rsidP="00AA64F5">
            <w:pPr>
              <w:pStyle w:val="NormalWeb"/>
              <w:spacing w:before="0" w:beforeAutospacing="0" w:after="0" w:afterAutospacing="0"/>
              <w:jc w:val="center"/>
            </w:pPr>
            <w:r w:rsidRPr="001308AA">
              <w:t>69</w:t>
            </w:r>
            <w:r w:rsidR="00AA64F5">
              <w:t>–</w:t>
            </w:r>
            <w:r w:rsidRPr="001308AA">
              <w:t>73</w:t>
            </w:r>
          </w:p>
          <w:p w14:paraId="11772218" w14:textId="40CD5332" w:rsidR="00494EB3" w:rsidRPr="001308AA" w:rsidRDefault="00494EB3" w:rsidP="006D36C0">
            <w:pPr>
              <w:pStyle w:val="NormalWeb"/>
              <w:spacing w:before="0" w:beforeAutospacing="0" w:after="0" w:afterAutospacing="0"/>
            </w:pPr>
            <w:r w:rsidRPr="001308AA">
              <w:t>Student exhibits above</w:t>
            </w:r>
            <w:r w:rsidR="005A2DC2">
              <w:t>-</w:t>
            </w:r>
            <w:r w:rsidRPr="001308AA">
              <w:t>average usage of subject matter in assignment. Student provides above</w:t>
            </w:r>
            <w:r w:rsidR="005A2DC2">
              <w:t>-</w:t>
            </w:r>
            <w:r w:rsidRPr="001308AA">
              <w:t>average ability in relating course content in examples given. Details and facts presented provide an adequate presentation of student’s current level of subject matter knowledge.</w:t>
            </w:r>
          </w:p>
        </w:tc>
        <w:tc>
          <w:tcPr>
            <w:tcW w:w="3960" w:type="dxa"/>
          </w:tcPr>
          <w:p w14:paraId="22639EDB" w14:textId="4AE041EE" w:rsidR="009B2587" w:rsidRPr="001308AA" w:rsidRDefault="009B2587" w:rsidP="00AA64F5">
            <w:pPr>
              <w:pStyle w:val="NormalWeb"/>
              <w:spacing w:before="0" w:beforeAutospacing="0" w:after="0" w:afterAutospacing="0"/>
              <w:jc w:val="center"/>
            </w:pPr>
            <w:r w:rsidRPr="001308AA">
              <w:t>0</w:t>
            </w:r>
            <w:r w:rsidR="00AA64F5">
              <w:t>–</w:t>
            </w:r>
            <w:r w:rsidRPr="001308AA">
              <w:t>68</w:t>
            </w:r>
          </w:p>
          <w:p w14:paraId="62D1EA82" w14:textId="7C828AC4" w:rsidR="00494EB3" w:rsidRPr="001308AA" w:rsidRDefault="00494EB3" w:rsidP="006D36C0">
            <w:pPr>
              <w:pStyle w:val="NormalWeb"/>
              <w:spacing w:before="0" w:beforeAutospacing="0" w:after="0" w:afterAutospacing="0"/>
            </w:pPr>
            <w:r w:rsidRPr="001308AA">
              <w:t>The assignment reveals that the student has a general, fundamental understanding of the course material. Whereas, there are areas of some concerning in the linkages provided between facts and supporting statements. Student generally explains concepts but only meets the minimum requirements in this area.</w:t>
            </w:r>
          </w:p>
          <w:p w14:paraId="2A1E6AD9" w14:textId="77777777" w:rsidR="00F1576B" w:rsidRPr="001308AA" w:rsidRDefault="00F1576B" w:rsidP="006D36C0">
            <w:pPr>
              <w:pStyle w:val="NormalWeb"/>
              <w:spacing w:before="0" w:beforeAutospacing="0" w:after="0" w:afterAutospacing="0"/>
            </w:pPr>
          </w:p>
        </w:tc>
      </w:tr>
    </w:tbl>
    <w:p w14:paraId="3E2E514E" w14:textId="77777777" w:rsidR="001308AA" w:rsidRDefault="001308AA">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635"/>
        <w:gridCol w:w="4500"/>
        <w:gridCol w:w="3600"/>
        <w:gridCol w:w="3960"/>
      </w:tblGrid>
      <w:tr w:rsidR="001308AA" w:rsidRPr="003412BE" w14:paraId="67F811BC" w14:textId="77777777" w:rsidTr="001308AA">
        <w:trPr>
          <w:cantSplit/>
        </w:trPr>
        <w:tc>
          <w:tcPr>
            <w:tcW w:w="1635" w:type="dxa"/>
            <w:vAlign w:val="center"/>
          </w:tcPr>
          <w:p w14:paraId="17C1B69D" w14:textId="1BB9B3AA" w:rsidR="001308AA" w:rsidRDefault="001308AA" w:rsidP="00AA64F5">
            <w:pPr>
              <w:pStyle w:val="NormalWeb"/>
              <w:spacing w:before="0" w:beforeAutospacing="0" w:after="0" w:afterAutospacing="0"/>
              <w:jc w:val="center"/>
              <w:rPr>
                <w:rStyle w:val="01smallheadertext"/>
                <w:b/>
                <w:bCs/>
              </w:rPr>
            </w:pPr>
          </w:p>
        </w:tc>
        <w:tc>
          <w:tcPr>
            <w:tcW w:w="4500" w:type="dxa"/>
            <w:vAlign w:val="center"/>
          </w:tcPr>
          <w:p w14:paraId="7D876B9D" w14:textId="75009D69" w:rsidR="001308AA" w:rsidRPr="001308AA" w:rsidRDefault="001308AA" w:rsidP="00AA64F5">
            <w:pPr>
              <w:pStyle w:val="NormalWeb"/>
              <w:spacing w:before="0" w:beforeAutospacing="0" w:after="0" w:afterAutospacing="0"/>
              <w:jc w:val="center"/>
            </w:pPr>
            <w:r w:rsidRPr="001308AA">
              <w:rPr>
                <w:rStyle w:val="01smallheadertext"/>
                <w:b/>
                <w:bCs/>
              </w:rPr>
              <w:t>A to A-</w:t>
            </w:r>
          </w:p>
        </w:tc>
        <w:tc>
          <w:tcPr>
            <w:tcW w:w="3600" w:type="dxa"/>
            <w:vAlign w:val="center"/>
          </w:tcPr>
          <w:p w14:paraId="4F386A48" w14:textId="33A3AECB" w:rsidR="001308AA" w:rsidRPr="001308AA" w:rsidRDefault="001308AA" w:rsidP="00AA64F5">
            <w:pPr>
              <w:pStyle w:val="NormalWeb"/>
              <w:spacing w:before="0" w:beforeAutospacing="0" w:after="0" w:afterAutospacing="0"/>
              <w:jc w:val="center"/>
            </w:pPr>
            <w:r w:rsidRPr="001308AA">
              <w:rPr>
                <w:rStyle w:val="01smallheadertext"/>
                <w:b/>
                <w:bCs/>
              </w:rPr>
              <w:t>B+ to B-</w:t>
            </w:r>
          </w:p>
        </w:tc>
        <w:tc>
          <w:tcPr>
            <w:tcW w:w="3960" w:type="dxa"/>
            <w:vAlign w:val="center"/>
          </w:tcPr>
          <w:p w14:paraId="42523CEC" w14:textId="29757FEF" w:rsidR="001308AA" w:rsidRPr="001308AA" w:rsidRDefault="001308AA" w:rsidP="00AA64F5">
            <w:pPr>
              <w:pStyle w:val="NormalWeb"/>
              <w:spacing w:before="0" w:beforeAutospacing="0" w:after="0" w:afterAutospacing="0"/>
              <w:jc w:val="center"/>
            </w:pPr>
            <w:r w:rsidRPr="001308AA">
              <w:rPr>
                <w:rStyle w:val="01smallheadertext"/>
                <w:b/>
                <w:bCs/>
              </w:rPr>
              <w:t>Failing</w:t>
            </w:r>
          </w:p>
        </w:tc>
      </w:tr>
      <w:tr w:rsidR="001308AA" w:rsidRPr="003412BE" w14:paraId="00D59A5C" w14:textId="77777777" w:rsidTr="001308AA">
        <w:trPr>
          <w:cantSplit/>
        </w:trPr>
        <w:tc>
          <w:tcPr>
            <w:tcW w:w="1635" w:type="dxa"/>
            <w:vAlign w:val="center"/>
          </w:tcPr>
          <w:p w14:paraId="513AA95B" w14:textId="7DB240B4" w:rsidR="001308AA" w:rsidRPr="001308AA" w:rsidRDefault="001308AA" w:rsidP="00AA64F5">
            <w:pPr>
              <w:pStyle w:val="NormalWeb"/>
              <w:spacing w:before="0" w:beforeAutospacing="0" w:after="0" w:afterAutospacing="0"/>
              <w:jc w:val="center"/>
              <w:rPr>
                <w:rStyle w:val="01smallheadertext"/>
                <w:b/>
                <w:bCs/>
              </w:rPr>
            </w:pPr>
            <w:r>
              <w:rPr>
                <w:rStyle w:val="01smallheadertext"/>
                <w:b/>
                <w:bCs/>
              </w:rPr>
              <w:t>Application</w:t>
            </w:r>
            <w:r w:rsidRPr="001308AA">
              <w:rPr>
                <w:rStyle w:val="01smallheadertext"/>
                <w:b/>
                <w:bCs/>
              </w:rPr>
              <w:t xml:space="preserve"> </w:t>
            </w:r>
            <w:r>
              <w:rPr>
                <w:rStyle w:val="01smallheadertext"/>
                <w:b/>
                <w:bCs/>
              </w:rPr>
              <w:t>of</w:t>
            </w:r>
            <w:r w:rsidRPr="001308AA">
              <w:rPr>
                <w:rStyle w:val="01smallheadertext"/>
                <w:b/>
                <w:bCs/>
              </w:rPr>
              <w:t xml:space="preserve"> </w:t>
            </w:r>
            <w:r>
              <w:rPr>
                <w:rStyle w:val="01smallheadertext"/>
                <w:b/>
                <w:bCs/>
              </w:rPr>
              <w:t>Knowledge</w:t>
            </w:r>
            <w:r w:rsidRPr="001308AA">
              <w:rPr>
                <w:rStyle w:val="01smallheadertext"/>
                <w:b/>
                <w:bCs/>
              </w:rPr>
              <w:t xml:space="preserve"> (</w:t>
            </w:r>
            <w:r>
              <w:rPr>
                <w:rStyle w:val="01smallheadertext"/>
                <w:b/>
                <w:bCs/>
              </w:rPr>
              <w:t>Critical</w:t>
            </w:r>
            <w:r w:rsidRPr="001308AA">
              <w:rPr>
                <w:rStyle w:val="01smallheadertext"/>
                <w:b/>
                <w:bCs/>
              </w:rPr>
              <w:t xml:space="preserve"> </w:t>
            </w:r>
            <w:r>
              <w:rPr>
                <w:rStyle w:val="01smallheadertext"/>
                <w:b/>
                <w:bCs/>
              </w:rPr>
              <w:t>Thinking</w:t>
            </w:r>
            <w:r w:rsidRPr="001308AA">
              <w:rPr>
                <w:rStyle w:val="01smallheadertext"/>
                <w:b/>
                <w:bCs/>
              </w:rPr>
              <w:t xml:space="preserve"> </w:t>
            </w:r>
            <w:r>
              <w:rPr>
                <w:rStyle w:val="01smallheadertext"/>
                <w:b/>
                <w:bCs/>
              </w:rPr>
              <w:t>Skills</w:t>
            </w:r>
            <w:r w:rsidRPr="001308AA">
              <w:rPr>
                <w:rStyle w:val="01smallheadertext"/>
                <w:b/>
                <w:bCs/>
              </w:rPr>
              <w:t>)</w:t>
            </w:r>
          </w:p>
          <w:p w14:paraId="527FEC89" w14:textId="77777777" w:rsidR="001308AA" w:rsidRPr="001308AA" w:rsidRDefault="001308AA" w:rsidP="00AA64F5">
            <w:pPr>
              <w:pStyle w:val="NormalWeb"/>
              <w:spacing w:before="0" w:beforeAutospacing="0" w:after="0" w:afterAutospacing="0"/>
              <w:jc w:val="center"/>
              <w:rPr>
                <w:b/>
                <w:bCs/>
              </w:rPr>
            </w:pPr>
            <w:r w:rsidRPr="001308AA">
              <w:rPr>
                <w:rStyle w:val="01smallheadertext"/>
                <w:b/>
                <w:bCs/>
              </w:rPr>
              <w:t>20%</w:t>
            </w:r>
          </w:p>
        </w:tc>
        <w:tc>
          <w:tcPr>
            <w:tcW w:w="4500" w:type="dxa"/>
          </w:tcPr>
          <w:p w14:paraId="10A233DE" w14:textId="5307285B" w:rsidR="001308AA" w:rsidRPr="001308AA" w:rsidRDefault="001308AA" w:rsidP="00AA64F5">
            <w:pPr>
              <w:pStyle w:val="NormalWeb"/>
              <w:spacing w:before="0" w:beforeAutospacing="0" w:after="0" w:afterAutospacing="0"/>
              <w:jc w:val="center"/>
            </w:pPr>
            <w:r w:rsidRPr="001308AA">
              <w:t>74</w:t>
            </w:r>
            <w:r w:rsidR="00AA64F5">
              <w:t>–</w:t>
            </w:r>
            <w:r w:rsidRPr="001308AA">
              <w:t>78</w:t>
            </w:r>
          </w:p>
          <w:p w14:paraId="39AC74EF" w14:textId="259178CE" w:rsidR="001308AA" w:rsidRPr="001308AA" w:rsidRDefault="001308AA" w:rsidP="00AA64F5">
            <w:pPr>
              <w:pStyle w:val="NormalWeb"/>
              <w:spacing w:before="0" w:beforeAutospacing="0" w:after="0" w:afterAutospacing="0"/>
            </w:pPr>
            <w:r w:rsidRPr="001308AA">
              <w:t>Student demonstrates a higher</w:t>
            </w:r>
            <w:r>
              <w:t xml:space="preserve"> </w:t>
            </w:r>
            <w:r w:rsidRPr="001308AA">
              <w:t>level of critical thinking necessary for graduate</w:t>
            </w:r>
            <w:r>
              <w:t>-</w:t>
            </w:r>
            <w:r w:rsidRPr="001308AA">
              <w:t xml:space="preserve">level work. Learner provides a strategic approach in presenting examples of problem solving or critical thinking, while drawing logical conclusions </w:t>
            </w:r>
            <w:r>
              <w:t>that</w:t>
            </w:r>
            <w:r w:rsidRPr="001308AA">
              <w:t xml:space="preserve"> are not immediately obvious. Student provides well-supported ideas and reflection with a variety of current and/or worldviews in the assignment. Student presents a genuine intellectual development of ideas throughout assignment.</w:t>
            </w:r>
          </w:p>
        </w:tc>
        <w:tc>
          <w:tcPr>
            <w:tcW w:w="3600" w:type="dxa"/>
          </w:tcPr>
          <w:p w14:paraId="280ED1E3" w14:textId="07B5165B" w:rsidR="001308AA" w:rsidRPr="001308AA" w:rsidRDefault="001308AA" w:rsidP="00AA64F5">
            <w:pPr>
              <w:pStyle w:val="NormalWeb"/>
              <w:spacing w:before="0" w:beforeAutospacing="0" w:after="0" w:afterAutospacing="0"/>
              <w:jc w:val="center"/>
            </w:pPr>
            <w:r w:rsidRPr="001308AA">
              <w:t>69</w:t>
            </w:r>
            <w:r w:rsidR="00AA64F5">
              <w:t>–</w:t>
            </w:r>
            <w:r w:rsidRPr="001308AA">
              <w:t>73</w:t>
            </w:r>
          </w:p>
          <w:p w14:paraId="5B96BBDE" w14:textId="012207E3" w:rsidR="001308AA" w:rsidRPr="001308AA" w:rsidRDefault="001308AA" w:rsidP="00AA64F5">
            <w:pPr>
              <w:pStyle w:val="NormalWeb"/>
              <w:spacing w:before="0" w:beforeAutospacing="0" w:after="0" w:afterAutospacing="0"/>
            </w:pPr>
            <w:r w:rsidRPr="001308AA">
              <w:t>Student exhibits a good command of critical thinking skills in the presentation of material and supporting statements. Assignment demonstrates the student’s above</w:t>
            </w:r>
            <w:r>
              <w:t>-</w:t>
            </w:r>
            <w:r w:rsidRPr="001308AA">
              <w:t>average use of relating concepts by using a variety of factors. Overall, student provides adequate conclusions, with 2 or fewer errors.</w:t>
            </w:r>
          </w:p>
        </w:tc>
        <w:tc>
          <w:tcPr>
            <w:tcW w:w="3960" w:type="dxa"/>
          </w:tcPr>
          <w:p w14:paraId="40B21BA6" w14:textId="491862DA" w:rsidR="001308AA" w:rsidRPr="001308AA" w:rsidRDefault="001308AA" w:rsidP="00AA64F5">
            <w:pPr>
              <w:pStyle w:val="NormalWeb"/>
              <w:spacing w:before="0" w:beforeAutospacing="0" w:after="0" w:afterAutospacing="0"/>
              <w:jc w:val="center"/>
            </w:pPr>
            <w:r w:rsidRPr="001308AA">
              <w:t>0</w:t>
            </w:r>
            <w:r w:rsidR="00AA64F5">
              <w:t>–</w:t>
            </w:r>
            <w:r w:rsidRPr="001308AA">
              <w:t>68</w:t>
            </w:r>
          </w:p>
          <w:p w14:paraId="0BDB8DA5" w14:textId="22F87C34" w:rsidR="001308AA" w:rsidRPr="001308AA" w:rsidRDefault="001308AA" w:rsidP="00AA64F5">
            <w:pPr>
              <w:pStyle w:val="NormalWeb"/>
              <w:spacing w:before="0" w:beforeAutospacing="0" w:after="0" w:afterAutospacing="0"/>
            </w:pPr>
            <w:r w:rsidRPr="001308AA">
              <w:t>Student takes a common, conventional approach in guiding the reader through various linkages and connections presented in assignment. However, student presents a limited perspective on key concepts throughout assignment. Student appears to have problems applying information in a problem-solving manner.</w:t>
            </w:r>
          </w:p>
        </w:tc>
      </w:tr>
      <w:tr w:rsidR="001308AA" w:rsidRPr="003412BE" w14:paraId="777E5267" w14:textId="77777777" w:rsidTr="001308AA">
        <w:trPr>
          <w:cantSplit/>
        </w:trPr>
        <w:tc>
          <w:tcPr>
            <w:tcW w:w="1635" w:type="dxa"/>
            <w:vAlign w:val="center"/>
          </w:tcPr>
          <w:p w14:paraId="1D8F5D5E" w14:textId="1FF07D0D" w:rsidR="001308AA" w:rsidRPr="001308AA" w:rsidRDefault="001308AA" w:rsidP="00AA64F5">
            <w:pPr>
              <w:pStyle w:val="NormalWeb"/>
              <w:spacing w:before="0" w:beforeAutospacing="0" w:after="0" w:afterAutospacing="0"/>
              <w:jc w:val="center"/>
              <w:rPr>
                <w:rStyle w:val="01smallheadertext"/>
                <w:b/>
                <w:bCs/>
              </w:rPr>
            </w:pPr>
            <w:r>
              <w:rPr>
                <w:rStyle w:val="01smallheadertext"/>
                <w:b/>
                <w:bCs/>
              </w:rPr>
              <w:t>Organization</w:t>
            </w:r>
            <w:r w:rsidRPr="001308AA">
              <w:rPr>
                <w:rStyle w:val="01smallheadertext"/>
                <w:b/>
                <w:bCs/>
              </w:rPr>
              <w:t xml:space="preserve"> </w:t>
            </w:r>
            <w:r>
              <w:rPr>
                <w:rStyle w:val="01smallheadertext"/>
                <w:b/>
                <w:bCs/>
              </w:rPr>
              <w:t>of</w:t>
            </w:r>
            <w:r w:rsidRPr="001308AA">
              <w:rPr>
                <w:rStyle w:val="01smallheadertext"/>
                <w:b/>
                <w:bCs/>
              </w:rPr>
              <w:t xml:space="preserve"> </w:t>
            </w:r>
            <w:r>
              <w:rPr>
                <w:rStyle w:val="01smallheadertext"/>
                <w:b/>
                <w:bCs/>
              </w:rPr>
              <w:t>Ideas</w:t>
            </w:r>
            <w:r w:rsidRPr="001308AA">
              <w:rPr>
                <w:rStyle w:val="01smallheadertext"/>
                <w:b/>
                <w:bCs/>
              </w:rPr>
              <w:t>/</w:t>
            </w:r>
            <w:r>
              <w:rPr>
                <w:rStyle w:val="01smallheadertext"/>
                <w:b/>
                <w:bCs/>
              </w:rPr>
              <w:t>Format</w:t>
            </w:r>
          </w:p>
          <w:p w14:paraId="1FFD9D7E" w14:textId="77777777" w:rsidR="001308AA" w:rsidRPr="001308AA" w:rsidRDefault="001308AA" w:rsidP="00AA64F5">
            <w:pPr>
              <w:pStyle w:val="NormalWeb"/>
              <w:spacing w:before="0" w:beforeAutospacing="0" w:after="0" w:afterAutospacing="0"/>
              <w:jc w:val="center"/>
              <w:rPr>
                <w:b/>
                <w:bCs/>
              </w:rPr>
            </w:pPr>
            <w:r w:rsidRPr="001308AA">
              <w:rPr>
                <w:rStyle w:val="01smallheadertext"/>
                <w:b/>
                <w:bCs/>
              </w:rPr>
              <w:t>10%</w:t>
            </w:r>
          </w:p>
        </w:tc>
        <w:tc>
          <w:tcPr>
            <w:tcW w:w="4500" w:type="dxa"/>
          </w:tcPr>
          <w:p w14:paraId="5F8FAE8B" w14:textId="411DDA4C" w:rsidR="001308AA" w:rsidRPr="001308AA" w:rsidRDefault="001308AA" w:rsidP="00AA64F5">
            <w:pPr>
              <w:pStyle w:val="NormalWeb"/>
              <w:spacing w:before="0" w:beforeAutospacing="0" w:after="0" w:afterAutospacing="0"/>
              <w:jc w:val="center"/>
            </w:pPr>
            <w:r w:rsidRPr="001308AA">
              <w:t>37</w:t>
            </w:r>
            <w:r w:rsidR="00AA64F5">
              <w:t>–</w:t>
            </w:r>
            <w:r w:rsidRPr="001308AA">
              <w:t>39</w:t>
            </w:r>
          </w:p>
          <w:p w14:paraId="262802CC" w14:textId="20CAF7C3" w:rsidR="001308AA" w:rsidRPr="001308AA" w:rsidRDefault="001308AA" w:rsidP="00AA64F5">
            <w:pPr>
              <w:pStyle w:val="NormalWeb"/>
              <w:spacing w:before="0" w:beforeAutospacing="0" w:after="0" w:afterAutospacing="0"/>
            </w:pPr>
            <w:r w:rsidRPr="001308AA">
              <w:t>Student thoroughly understands and excels in explaining all major points. An original, unique, and/or imaginative approach to overall ideas, concepts, and findings is presented. Overall format of assignment includes an appropriate introduction (or abstract), well-developed paragraphs, and conclusion. Finished assignment demonstrates student’s ability to plan and organize research in a logical sequence.</w:t>
            </w:r>
          </w:p>
        </w:tc>
        <w:tc>
          <w:tcPr>
            <w:tcW w:w="3600" w:type="dxa"/>
          </w:tcPr>
          <w:p w14:paraId="6800044E" w14:textId="3F2F29B7" w:rsidR="001308AA" w:rsidRPr="001308AA" w:rsidRDefault="001308AA" w:rsidP="00AA64F5">
            <w:pPr>
              <w:pStyle w:val="NormalWeb"/>
              <w:spacing w:before="0" w:beforeAutospacing="0" w:after="0" w:afterAutospacing="0"/>
              <w:jc w:val="center"/>
            </w:pPr>
            <w:r w:rsidRPr="001308AA">
              <w:t>34</w:t>
            </w:r>
            <w:r w:rsidR="00AA64F5">
              <w:t>–</w:t>
            </w:r>
            <w:r w:rsidRPr="001308AA">
              <w:t>36</w:t>
            </w:r>
          </w:p>
          <w:p w14:paraId="63B20704" w14:textId="1027E8A1" w:rsidR="001308AA" w:rsidRPr="001308AA" w:rsidRDefault="001308AA" w:rsidP="00AA64F5">
            <w:pPr>
              <w:pStyle w:val="NormalWeb"/>
              <w:spacing w:before="0" w:beforeAutospacing="0" w:after="0" w:afterAutospacing="0"/>
            </w:pPr>
            <w:r w:rsidRPr="001308AA">
              <w:t>Student explains the majority of points and concepts in the assignment. Learner demonstrates a good skill level in formatting and organizing material in assignment. Student presents an above</w:t>
            </w:r>
            <w:r>
              <w:t>-</w:t>
            </w:r>
            <w:r w:rsidRPr="001308AA">
              <w:t>average level of preparedness, with few formatting errors.</w:t>
            </w:r>
          </w:p>
        </w:tc>
        <w:tc>
          <w:tcPr>
            <w:tcW w:w="3960" w:type="dxa"/>
          </w:tcPr>
          <w:p w14:paraId="3FC406C2" w14:textId="033930C6" w:rsidR="001308AA" w:rsidRPr="001308AA" w:rsidRDefault="001308AA" w:rsidP="00AA64F5">
            <w:pPr>
              <w:pStyle w:val="NormalWeb"/>
              <w:spacing w:before="0" w:beforeAutospacing="0" w:after="0" w:afterAutospacing="0"/>
              <w:jc w:val="center"/>
            </w:pPr>
            <w:r w:rsidRPr="001308AA">
              <w:t>0</w:t>
            </w:r>
            <w:r w:rsidR="00AA64F5">
              <w:t>–</w:t>
            </w:r>
            <w:r w:rsidRPr="001308AA">
              <w:t>33</w:t>
            </w:r>
          </w:p>
          <w:p w14:paraId="5E44264D" w14:textId="74D947DE" w:rsidR="001308AA" w:rsidRPr="001308AA" w:rsidRDefault="001308AA" w:rsidP="00AA64F5">
            <w:pPr>
              <w:pStyle w:val="NormalWeb"/>
              <w:spacing w:before="0" w:beforeAutospacing="0" w:after="0" w:afterAutospacing="0"/>
            </w:pPr>
            <w:r w:rsidRPr="001308AA">
              <w:t>Learner applies some points and concepts incorrectly. Student uses a variety of formatting styles, with some inconsistencies throughout the paper. Assignment does not have a continuous pattern of logical sequencing.</w:t>
            </w:r>
          </w:p>
        </w:tc>
      </w:tr>
    </w:tbl>
    <w:p w14:paraId="4801672D" w14:textId="77777777" w:rsidR="006D36C0" w:rsidRDefault="006D36C0">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635"/>
        <w:gridCol w:w="5760"/>
        <w:gridCol w:w="3420"/>
        <w:gridCol w:w="2880"/>
      </w:tblGrid>
      <w:tr w:rsidR="006D36C0" w:rsidRPr="003412BE" w14:paraId="462438FA" w14:textId="77777777" w:rsidTr="006D36C0">
        <w:trPr>
          <w:cantSplit/>
        </w:trPr>
        <w:tc>
          <w:tcPr>
            <w:tcW w:w="1635" w:type="dxa"/>
            <w:vAlign w:val="center"/>
          </w:tcPr>
          <w:p w14:paraId="59170BF4" w14:textId="79C2FA18" w:rsidR="006D36C0" w:rsidRDefault="006D36C0" w:rsidP="00AA64F5">
            <w:pPr>
              <w:pStyle w:val="NormalWeb"/>
              <w:spacing w:before="0" w:beforeAutospacing="0" w:after="0" w:afterAutospacing="0"/>
              <w:jc w:val="center"/>
              <w:rPr>
                <w:rStyle w:val="01smallheadertext"/>
                <w:b/>
                <w:bCs/>
              </w:rPr>
            </w:pPr>
          </w:p>
        </w:tc>
        <w:tc>
          <w:tcPr>
            <w:tcW w:w="5760" w:type="dxa"/>
            <w:vAlign w:val="center"/>
          </w:tcPr>
          <w:p w14:paraId="64327192" w14:textId="095F81BF" w:rsidR="006D36C0" w:rsidRPr="001308AA" w:rsidRDefault="006D36C0" w:rsidP="00AA64F5">
            <w:pPr>
              <w:pStyle w:val="NormalWeb"/>
              <w:spacing w:before="0" w:beforeAutospacing="0" w:after="0" w:afterAutospacing="0"/>
              <w:jc w:val="center"/>
            </w:pPr>
            <w:r w:rsidRPr="001308AA">
              <w:rPr>
                <w:rStyle w:val="01smallheadertext"/>
                <w:b/>
                <w:bCs/>
              </w:rPr>
              <w:t>A to A-</w:t>
            </w:r>
          </w:p>
        </w:tc>
        <w:tc>
          <w:tcPr>
            <w:tcW w:w="3420" w:type="dxa"/>
            <w:vAlign w:val="center"/>
          </w:tcPr>
          <w:p w14:paraId="7E3BD763" w14:textId="30013170" w:rsidR="006D36C0" w:rsidRPr="001308AA" w:rsidRDefault="006D36C0" w:rsidP="00AA64F5">
            <w:pPr>
              <w:pStyle w:val="NormalWeb"/>
              <w:spacing w:before="0" w:beforeAutospacing="0" w:after="0" w:afterAutospacing="0"/>
              <w:jc w:val="center"/>
            </w:pPr>
            <w:r w:rsidRPr="001308AA">
              <w:rPr>
                <w:rStyle w:val="01smallheadertext"/>
                <w:b/>
                <w:bCs/>
              </w:rPr>
              <w:t>B+ to B-</w:t>
            </w:r>
          </w:p>
        </w:tc>
        <w:tc>
          <w:tcPr>
            <w:tcW w:w="2880" w:type="dxa"/>
            <w:vAlign w:val="center"/>
          </w:tcPr>
          <w:p w14:paraId="58C2D9A3" w14:textId="38D2603E" w:rsidR="006D36C0" w:rsidRPr="001308AA" w:rsidRDefault="006D36C0" w:rsidP="00AA64F5">
            <w:pPr>
              <w:pStyle w:val="NormalWeb"/>
              <w:spacing w:before="0" w:beforeAutospacing="0" w:after="0" w:afterAutospacing="0"/>
              <w:jc w:val="center"/>
            </w:pPr>
            <w:r w:rsidRPr="001308AA">
              <w:rPr>
                <w:rStyle w:val="01smallheadertext"/>
                <w:b/>
                <w:bCs/>
              </w:rPr>
              <w:t>Failing</w:t>
            </w:r>
          </w:p>
        </w:tc>
      </w:tr>
      <w:tr w:rsidR="006D36C0" w:rsidRPr="003412BE" w14:paraId="7DCC46F6" w14:textId="77777777" w:rsidTr="006D36C0">
        <w:trPr>
          <w:cantSplit/>
        </w:trPr>
        <w:tc>
          <w:tcPr>
            <w:tcW w:w="1635" w:type="dxa"/>
            <w:vAlign w:val="center"/>
          </w:tcPr>
          <w:p w14:paraId="442C31FA" w14:textId="69FC8441" w:rsidR="006D36C0" w:rsidRPr="001308AA" w:rsidRDefault="006D36C0" w:rsidP="00AA64F5">
            <w:pPr>
              <w:pStyle w:val="NormalWeb"/>
              <w:spacing w:before="0" w:beforeAutospacing="0" w:after="0" w:afterAutospacing="0"/>
              <w:jc w:val="center"/>
              <w:rPr>
                <w:rStyle w:val="01smallheadertext"/>
                <w:b/>
                <w:bCs/>
              </w:rPr>
            </w:pPr>
            <w:r>
              <w:rPr>
                <w:rStyle w:val="01smallheadertext"/>
                <w:b/>
                <w:bCs/>
              </w:rPr>
              <w:t>Writing</w:t>
            </w:r>
            <w:r w:rsidRPr="001308AA">
              <w:rPr>
                <w:rStyle w:val="01smallheadertext"/>
                <w:b/>
                <w:bCs/>
              </w:rPr>
              <w:t xml:space="preserve"> </w:t>
            </w:r>
            <w:r>
              <w:rPr>
                <w:rStyle w:val="01smallheadertext"/>
                <w:b/>
                <w:bCs/>
              </w:rPr>
              <w:t>Skill</w:t>
            </w:r>
          </w:p>
          <w:p w14:paraId="6E8627B2" w14:textId="77777777" w:rsidR="006D36C0" w:rsidRPr="001308AA" w:rsidRDefault="006D36C0" w:rsidP="00AA64F5">
            <w:pPr>
              <w:pStyle w:val="NormalWeb"/>
              <w:spacing w:before="0" w:beforeAutospacing="0" w:after="0" w:afterAutospacing="0"/>
              <w:jc w:val="center"/>
              <w:rPr>
                <w:b/>
                <w:bCs/>
              </w:rPr>
            </w:pPr>
            <w:r w:rsidRPr="001308AA">
              <w:rPr>
                <w:rStyle w:val="01smallheadertext"/>
                <w:b/>
                <w:bCs/>
              </w:rPr>
              <w:t>10%</w:t>
            </w:r>
          </w:p>
        </w:tc>
        <w:tc>
          <w:tcPr>
            <w:tcW w:w="5760" w:type="dxa"/>
          </w:tcPr>
          <w:p w14:paraId="2BADDCBD" w14:textId="0C6B44A6" w:rsidR="006D36C0" w:rsidRPr="001308AA" w:rsidRDefault="006D36C0" w:rsidP="00AA64F5">
            <w:pPr>
              <w:pStyle w:val="NormalWeb"/>
              <w:spacing w:before="0" w:beforeAutospacing="0" w:after="0" w:afterAutospacing="0"/>
              <w:jc w:val="center"/>
            </w:pPr>
            <w:r w:rsidRPr="001308AA">
              <w:t>37</w:t>
            </w:r>
            <w:r w:rsidR="00AA64F5">
              <w:t>–</w:t>
            </w:r>
            <w:r w:rsidRPr="001308AA">
              <w:t>39</w:t>
            </w:r>
          </w:p>
          <w:p w14:paraId="47FA08EA" w14:textId="24A3B0DD" w:rsidR="006D36C0" w:rsidRPr="001308AA" w:rsidRDefault="006D36C0" w:rsidP="00AA64F5">
            <w:pPr>
              <w:pStyle w:val="NormalWeb"/>
              <w:spacing w:before="0" w:beforeAutospacing="0" w:after="0" w:afterAutospacing="0"/>
            </w:pPr>
            <w:r w:rsidRPr="001308AA">
              <w:t>Student demonstrates an excellent command of grammar as well as presents research in a clear and concise writing style. Presents a thorough, extensive understanding of word usage. Student excels in the selection and development of a well-planned research assignment. Assignment is error-free and reflects student’s ability to prepare graduate-level writing for possible publication in a peer-reviewed (refereed) journal.</w:t>
            </w:r>
          </w:p>
        </w:tc>
        <w:tc>
          <w:tcPr>
            <w:tcW w:w="3420" w:type="dxa"/>
          </w:tcPr>
          <w:p w14:paraId="5E34D312" w14:textId="4CE34B0A" w:rsidR="006D36C0" w:rsidRPr="001308AA" w:rsidRDefault="006D36C0" w:rsidP="00AA64F5">
            <w:pPr>
              <w:pStyle w:val="NormalWeb"/>
              <w:spacing w:before="0" w:beforeAutospacing="0" w:after="0" w:afterAutospacing="0"/>
              <w:jc w:val="center"/>
            </w:pPr>
            <w:r w:rsidRPr="001308AA">
              <w:t>34</w:t>
            </w:r>
            <w:r w:rsidR="00AA64F5">
              <w:t>–</w:t>
            </w:r>
            <w:r w:rsidRPr="001308AA">
              <w:t>36</w:t>
            </w:r>
          </w:p>
          <w:p w14:paraId="2B92401E" w14:textId="7C20E42F" w:rsidR="006D36C0" w:rsidRPr="001308AA" w:rsidRDefault="006D36C0" w:rsidP="00AA64F5">
            <w:pPr>
              <w:pStyle w:val="NormalWeb"/>
              <w:spacing w:before="0" w:beforeAutospacing="0" w:after="0" w:afterAutospacing="0"/>
            </w:pPr>
            <w:r w:rsidRPr="001308AA">
              <w:t>Student provides an effective display of good writing and grammar. Assignment reflects student’s ability to select appropriate word usage and presents an above-average presentation of a given topic or issue. Assignment appears to be well</w:t>
            </w:r>
            <w:r>
              <w:t>-</w:t>
            </w:r>
            <w:r w:rsidRPr="001308AA">
              <w:t>written with no more than 3 errors. Student provides a good final product that covers the above-minimal requirements.</w:t>
            </w:r>
          </w:p>
        </w:tc>
        <w:tc>
          <w:tcPr>
            <w:tcW w:w="2880" w:type="dxa"/>
          </w:tcPr>
          <w:p w14:paraId="24B28BED" w14:textId="133A8E74" w:rsidR="006D36C0" w:rsidRPr="001308AA" w:rsidRDefault="006D36C0" w:rsidP="00AA64F5">
            <w:pPr>
              <w:pStyle w:val="NormalWeb"/>
              <w:spacing w:before="0" w:beforeAutospacing="0" w:after="0" w:afterAutospacing="0"/>
              <w:jc w:val="center"/>
            </w:pPr>
            <w:r w:rsidRPr="001308AA">
              <w:t>0</w:t>
            </w:r>
            <w:r w:rsidR="00AA64F5">
              <w:t>–</w:t>
            </w:r>
            <w:r w:rsidRPr="001308AA">
              <w:t>33</w:t>
            </w:r>
          </w:p>
          <w:p w14:paraId="70AED272" w14:textId="4B820F40" w:rsidR="006D36C0" w:rsidRPr="001308AA" w:rsidRDefault="006D36C0" w:rsidP="00AA64F5">
            <w:pPr>
              <w:pStyle w:val="NormalWeb"/>
              <w:spacing w:before="0" w:beforeAutospacing="0" w:after="0" w:afterAutospacing="0"/>
            </w:pPr>
            <w:r w:rsidRPr="001308AA">
              <w:t>Assignment reflects basic writing and grammar, but with more than 6 errors. Key terms and concepts are somewhat vague and not completely explained by student. Student uses a basic vocabulary in assignment. Student’s writing ability is average but demonstrates a basic understanding of the subject matter.</w:t>
            </w:r>
          </w:p>
        </w:tc>
      </w:tr>
      <w:tr w:rsidR="006D36C0" w:rsidRPr="003412BE" w14:paraId="5A48906F" w14:textId="77777777" w:rsidTr="006D36C0">
        <w:trPr>
          <w:cantSplit/>
        </w:trPr>
        <w:tc>
          <w:tcPr>
            <w:tcW w:w="1635" w:type="dxa"/>
            <w:vAlign w:val="center"/>
          </w:tcPr>
          <w:p w14:paraId="20CB4CC5" w14:textId="4DBE41C7" w:rsidR="006D36C0" w:rsidRPr="001308AA" w:rsidRDefault="006D36C0" w:rsidP="00AA64F5">
            <w:pPr>
              <w:pStyle w:val="NormalWeb"/>
              <w:spacing w:before="0" w:beforeAutospacing="0" w:after="0" w:afterAutospacing="0"/>
              <w:jc w:val="center"/>
              <w:rPr>
                <w:rStyle w:val="01smallheadertext"/>
                <w:b/>
                <w:bCs/>
              </w:rPr>
            </w:pPr>
            <w:r>
              <w:rPr>
                <w:rStyle w:val="01smallheadertext"/>
                <w:b/>
                <w:bCs/>
              </w:rPr>
              <w:t>Research</w:t>
            </w:r>
            <w:r w:rsidRPr="001308AA">
              <w:rPr>
                <w:rStyle w:val="01smallheadertext"/>
                <w:b/>
                <w:bCs/>
              </w:rPr>
              <w:t xml:space="preserve"> </w:t>
            </w:r>
            <w:r>
              <w:rPr>
                <w:rStyle w:val="01smallheadertext"/>
                <w:b/>
                <w:bCs/>
              </w:rPr>
              <w:t>Skill</w:t>
            </w:r>
          </w:p>
          <w:p w14:paraId="324CEFB8" w14:textId="77777777" w:rsidR="006D36C0" w:rsidRPr="001308AA" w:rsidRDefault="006D36C0" w:rsidP="00AA64F5">
            <w:pPr>
              <w:pStyle w:val="NormalWeb"/>
              <w:spacing w:before="0" w:beforeAutospacing="0" w:after="0" w:afterAutospacing="0"/>
              <w:jc w:val="center"/>
              <w:rPr>
                <w:b/>
                <w:bCs/>
              </w:rPr>
            </w:pPr>
            <w:r w:rsidRPr="001308AA">
              <w:rPr>
                <w:rStyle w:val="01smallheadertext"/>
                <w:b/>
                <w:bCs/>
              </w:rPr>
              <w:t>10%</w:t>
            </w:r>
          </w:p>
        </w:tc>
        <w:tc>
          <w:tcPr>
            <w:tcW w:w="5760" w:type="dxa"/>
          </w:tcPr>
          <w:p w14:paraId="4C952AA1" w14:textId="0D606011" w:rsidR="006D36C0" w:rsidRPr="001308AA" w:rsidRDefault="006D36C0" w:rsidP="00AA64F5">
            <w:pPr>
              <w:pStyle w:val="NormalWeb"/>
              <w:spacing w:before="0" w:beforeAutospacing="0" w:after="0" w:afterAutospacing="0"/>
              <w:jc w:val="center"/>
            </w:pPr>
            <w:r w:rsidRPr="001308AA">
              <w:t>37</w:t>
            </w:r>
            <w:r w:rsidR="00AA64F5">
              <w:t>–</w:t>
            </w:r>
            <w:r w:rsidRPr="001308AA">
              <w:t>39</w:t>
            </w:r>
          </w:p>
          <w:p w14:paraId="11913297" w14:textId="3301ED00" w:rsidR="006D36C0" w:rsidRPr="001308AA" w:rsidRDefault="006D36C0" w:rsidP="00202253">
            <w:pPr>
              <w:pStyle w:val="NormalWeb"/>
              <w:spacing w:before="0" w:beforeAutospacing="0" w:after="0" w:afterAutospacing="0"/>
            </w:pPr>
            <w:r w:rsidRPr="001308AA">
              <w:t>Student provides sophisticated synthesis of complex body of information in the preparation of assignment. Research provided by student contributes significantly to the development of the overall thesis. Student cites at least 1</w:t>
            </w:r>
            <w:r>
              <w:t>9</w:t>
            </w:r>
            <w:r w:rsidRPr="001308AA">
              <w:t xml:space="preserve"> total sources, including at least 10 citations from related scholarly journals (e.g. Human Resource Development Quarterly, Human Resource Development Review, Human Resource Management Journal, Journal of Applied Psychology, Journal of Strategic Human Resource Management, Journal of Biblical Integration in Business, Christian Scholars Review), at least 3 citations from related trade/practitioner publications (e.g. Harvard Business Review, HR Magazine, T&amp;D Magazine, Business Week, Wall Street Journal), at least 3 citations from the course-specific Hardy</w:t>
            </w:r>
            <w:r>
              <w:t xml:space="preserve"> text,</w:t>
            </w:r>
            <w:r w:rsidRPr="001308AA">
              <w:t xml:space="preserve"> and</w:t>
            </w:r>
            <w:r>
              <w:t xml:space="preserve"> at least 3 citations from the</w:t>
            </w:r>
            <w:r w:rsidRPr="001308AA">
              <w:t xml:space="preserve"> </w:t>
            </w:r>
            <w:r w:rsidR="00202253">
              <w:t xml:space="preserve">Keller </w:t>
            </w:r>
            <w:r w:rsidRPr="001308AA">
              <w:t>supplemental text.</w:t>
            </w:r>
            <w:r w:rsidRPr="001308AA">
              <w:rPr>
                <w:b/>
              </w:rPr>
              <w:t xml:space="preserve"> </w:t>
            </w:r>
          </w:p>
        </w:tc>
        <w:tc>
          <w:tcPr>
            <w:tcW w:w="3420" w:type="dxa"/>
          </w:tcPr>
          <w:p w14:paraId="0A4E8501" w14:textId="3437BC39" w:rsidR="006D36C0" w:rsidRPr="001308AA" w:rsidRDefault="006D36C0" w:rsidP="00AA64F5">
            <w:pPr>
              <w:pStyle w:val="NormalWeb"/>
              <w:spacing w:before="0" w:beforeAutospacing="0" w:after="0" w:afterAutospacing="0"/>
              <w:jc w:val="center"/>
            </w:pPr>
            <w:r w:rsidRPr="001308AA">
              <w:t>34</w:t>
            </w:r>
            <w:r w:rsidR="00AA64F5">
              <w:t>–</w:t>
            </w:r>
            <w:r w:rsidRPr="001308AA">
              <w:t>36</w:t>
            </w:r>
          </w:p>
          <w:p w14:paraId="0151290B" w14:textId="17DE1FA4" w:rsidR="006D36C0" w:rsidRPr="001308AA" w:rsidRDefault="006D36C0" w:rsidP="00AA64F5">
            <w:pPr>
              <w:pStyle w:val="NormalWeb"/>
              <w:spacing w:before="0" w:beforeAutospacing="0" w:after="0" w:afterAutospacing="0"/>
            </w:pPr>
            <w:r w:rsidRPr="001308AA">
              <w:t>Student achieves an above</w:t>
            </w:r>
            <w:r>
              <w:t>-</w:t>
            </w:r>
            <w:r w:rsidRPr="001308AA">
              <w:t>average synthesis of research, but interpretation is narrow in scope and description within assignment. Student cites at least 1</w:t>
            </w:r>
            <w:r>
              <w:t>9</w:t>
            </w:r>
            <w:r w:rsidRPr="001308AA">
              <w:t xml:space="preserve"> total sources but does not meet all prescribed source category requirements. </w:t>
            </w:r>
          </w:p>
        </w:tc>
        <w:tc>
          <w:tcPr>
            <w:tcW w:w="2880" w:type="dxa"/>
          </w:tcPr>
          <w:p w14:paraId="21A04EE2" w14:textId="2A9A1BEC" w:rsidR="006D36C0" w:rsidRPr="001308AA" w:rsidRDefault="006D36C0" w:rsidP="00AA64F5">
            <w:pPr>
              <w:pStyle w:val="NormalWeb"/>
              <w:spacing w:before="0" w:beforeAutospacing="0" w:after="0" w:afterAutospacing="0"/>
              <w:jc w:val="center"/>
            </w:pPr>
            <w:r w:rsidRPr="001308AA">
              <w:t>0</w:t>
            </w:r>
            <w:r w:rsidR="00AA64F5">
              <w:t>–</w:t>
            </w:r>
            <w:r w:rsidRPr="001308AA">
              <w:t>33</w:t>
            </w:r>
          </w:p>
          <w:p w14:paraId="1DFEFD4F" w14:textId="51B0B22B" w:rsidR="006D36C0" w:rsidRPr="001308AA" w:rsidRDefault="006D36C0" w:rsidP="00AA64F5">
            <w:pPr>
              <w:pStyle w:val="NormalWeb"/>
              <w:spacing w:before="0" w:beforeAutospacing="0" w:after="0" w:afterAutospacing="0"/>
            </w:pPr>
            <w:r w:rsidRPr="001308AA">
              <w:t>Assignment provides a basic, but borderline</w:t>
            </w:r>
            <w:r>
              <w:t>,</w:t>
            </w:r>
            <w:r w:rsidRPr="001308AA">
              <w:t xml:space="preserve"> perspective of student’s research abilities. Student cites </w:t>
            </w:r>
            <w:r>
              <w:t>fewer</w:t>
            </w:r>
            <w:r w:rsidRPr="001308AA">
              <w:t xml:space="preserve"> than 1</w:t>
            </w:r>
            <w:r>
              <w:t>9</w:t>
            </w:r>
            <w:r w:rsidRPr="001308AA">
              <w:t xml:space="preserve"> total sources and does not meet all prescribed source category requirements.</w:t>
            </w:r>
          </w:p>
        </w:tc>
      </w:tr>
    </w:tbl>
    <w:p w14:paraId="2CD9D485" w14:textId="77777777" w:rsidR="00DA6155" w:rsidRPr="001308AA" w:rsidRDefault="00DA6155" w:rsidP="006D36C0">
      <w:pPr>
        <w:spacing w:after="240"/>
      </w:pPr>
    </w:p>
    <w:sectPr w:rsidR="00DA6155" w:rsidRPr="001308AA" w:rsidSect="001308AA">
      <w:headerReference w:type="default" r:id="rId6"/>
      <w:footerReference w:type="default" r:id="rId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6F6BB" w14:textId="77777777" w:rsidR="00BA483A" w:rsidRDefault="00BA483A" w:rsidP="003412BE">
      <w:r>
        <w:separator/>
      </w:r>
    </w:p>
  </w:endnote>
  <w:endnote w:type="continuationSeparator" w:id="0">
    <w:p w14:paraId="5E4D4848" w14:textId="77777777" w:rsidR="00BA483A" w:rsidRDefault="00BA483A" w:rsidP="0034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1300758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628D995E" w14:textId="5143771B" w:rsidR="0092587C" w:rsidRPr="001308AA" w:rsidRDefault="0092587C">
            <w:pPr>
              <w:pStyle w:val="Footer"/>
              <w:jc w:val="right"/>
              <w:rPr>
                <w:sz w:val="20"/>
                <w:szCs w:val="20"/>
              </w:rPr>
            </w:pPr>
            <w:r w:rsidRPr="001308AA">
              <w:rPr>
                <w:sz w:val="20"/>
                <w:szCs w:val="20"/>
              </w:rPr>
              <w:t xml:space="preserve">Page </w:t>
            </w:r>
            <w:r w:rsidRPr="001308AA">
              <w:rPr>
                <w:sz w:val="20"/>
                <w:szCs w:val="20"/>
              </w:rPr>
              <w:fldChar w:fldCharType="begin"/>
            </w:r>
            <w:r w:rsidRPr="001308AA">
              <w:rPr>
                <w:sz w:val="20"/>
                <w:szCs w:val="20"/>
              </w:rPr>
              <w:instrText xml:space="preserve"> PAGE </w:instrText>
            </w:r>
            <w:r w:rsidRPr="001308AA">
              <w:rPr>
                <w:sz w:val="20"/>
                <w:szCs w:val="20"/>
              </w:rPr>
              <w:fldChar w:fldCharType="separate"/>
            </w:r>
            <w:r w:rsidR="008429C4">
              <w:rPr>
                <w:noProof/>
                <w:sz w:val="20"/>
                <w:szCs w:val="20"/>
              </w:rPr>
              <w:t>1</w:t>
            </w:r>
            <w:r w:rsidRPr="001308AA">
              <w:rPr>
                <w:sz w:val="20"/>
                <w:szCs w:val="20"/>
              </w:rPr>
              <w:fldChar w:fldCharType="end"/>
            </w:r>
            <w:r w:rsidRPr="001308AA">
              <w:rPr>
                <w:sz w:val="20"/>
                <w:szCs w:val="20"/>
              </w:rPr>
              <w:t xml:space="preserve"> of </w:t>
            </w:r>
            <w:r w:rsidRPr="001308AA">
              <w:rPr>
                <w:sz w:val="20"/>
                <w:szCs w:val="20"/>
              </w:rPr>
              <w:fldChar w:fldCharType="begin"/>
            </w:r>
            <w:r w:rsidRPr="001308AA">
              <w:rPr>
                <w:sz w:val="20"/>
                <w:szCs w:val="20"/>
              </w:rPr>
              <w:instrText xml:space="preserve"> NUMPAGES  </w:instrText>
            </w:r>
            <w:r w:rsidRPr="001308AA">
              <w:rPr>
                <w:sz w:val="20"/>
                <w:szCs w:val="20"/>
              </w:rPr>
              <w:fldChar w:fldCharType="separate"/>
            </w:r>
            <w:r w:rsidR="008429C4">
              <w:rPr>
                <w:noProof/>
                <w:sz w:val="20"/>
                <w:szCs w:val="20"/>
              </w:rPr>
              <w:t>3</w:t>
            </w:r>
            <w:r w:rsidRPr="001308AA">
              <w:rPr>
                <w:sz w:val="20"/>
                <w:szCs w:val="20"/>
              </w:rPr>
              <w:fldChar w:fldCharType="end"/>
            </w:r>
          </w:p>
        </w:sdtContent>
      </w:sdt>
    </w:sdtContent>
  </w:sdt>
  <w:p w14:paraId="038C6BD4" w14:textId="77777777" w:rsidR="0092587C" w:rsidRDefault="00925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BCECF" w14:textId="77777777" w:rsidR="00BA483A" w:rsidRDefault="00BA483A" w:rsidP="003412BE">
      <w:r>
        <w:separator/>
      </w:r>
    </w:p>
  </w:footnote>
  <w:footnote w:type="continuationSeparator" w:id="0">
    <w:p w14:paraId="0D206419" w14:textId="77777777" w:rsidR="00BA483A" w:rsidRDefault="00BA483A" w:rsidP="00341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295F" w14:textId="77777777" w:rsidR="005A2DC2" w:rsidRPr="001308AA" w:rsidRDefault="005A2DC2" w:rsidP="001308AA">
    <w:pPr>
      <w:pStyle w:val="Header"/>
      <w:jc w:val="right"/>
      <w:rPr>
        <w:sz w:val="20"/>
      </w:rPr>
    </w:pPr>
    <w:r>
      <w:rPr>
        <w:sz w:val="20"/>
      </w:rPr>
      <w:t>BUSI 750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55"/>
    <w:rsid w:val="00043ADB"/>
    <w:rsid w:val="000972A4"/>
    <w:rsid w:val="001308AA"/>
    <w:rsid w:val="00131E55"/>
    <w:rsid w:val="001B7D8A"/>
    <w:rsid w:val="00202253"/>
    <w:rsid w:val="00237948"/>
    <w:rsid w:val="002C057D"/>
    <w:rsid w:val="0031257A"/>
    <w:rsid w:val="003412BE"/>
    <w:rsid w:val="003864F6"/>
    <w:rsid w:val="00435B84"/>
    <w:rsid w:val="00494EB3"/>
    <w:rsid w:val="004F4839"/>
    <w:rsid w:val="0053697C"/>
    <w:rsid w:val="00544ACE"/>
    <w:rsid w:val="005A2DC2"/>
    <w:rsid w:val="005B0484"/>
    <w:rsid w:val="00611149"/>
    <w:rsid w:val="006715AB"/>
    <w:rsid w:val="006D36C0"/>
    <w:rsid w:val="00786A60"/>
    <w:rsid w:val="008044D7"/>
    <w:rsid w:val="008429C4"/>
    <w:rsid w:val="0092587C"/>
    <w:rsid w:val="009841AE"/>
    <w:rsid w:val="00992777"/>
    <w:rsid w:val="009A72D8"/>
    <w:rsid w:val="009B2587"/>
    <w:rsid w:val="009F4C41"/>
    <w:rsid w:val="00A4799B"/>
    <w:rsid w:val="00AA2322"/>
    <w:rsid w:val="00AA64F5"/>
    <w:rsid w:val="00BA483A"/>
    <w:rsid w:val="00BF2D80"/>
    <w:rsid w:val="00C52E5B"/>
    <w:rsid w:val="00DA6155"/>
    <w:rsid w:val="00E642E9"/>
    <w:rsid w:val="00EC5C11"/>
    <w:rsid w:val="00EF080C"/>
    <w:rsid w:val="00F1576B"/>
    <w:rsid w:val="00F46F89"/>
    <w:rsid w:val="00FF6D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53E2F"/>
  <w15:docId w15:val="{F59186F7-5B6D-42F5-98FF-5E3CD831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6155"/>
    <w:pPr>
      <w:spacing w:before="100" w:beforeAutospacing="1" w:after="100" w:afterAutospacing="1"/>
    </w:pPr>
  </w:style>
  <w:style w:type="character" w:customStyle="1" w:styleId="04largeheadertext">
    <w:name w:val="04largeheadertext"/>
    <w:basedOn w:val="DefaultParagraphFont"/>
    <w:rsid w:val="00DA6155"/>
  </w:style>
  <w:style w:type="character" w:customStyle="1" w:styleId="01smallheadertext">
    <w:name w:val="01smallheadertext"/>
    <w:basedOn w:val="DefaultParagraphFont"/>
    <w:rsid w:val="00DA6155"/>
  </w:style>
  <w:style w:type="character" w:styleId="CommentReference">
    <w:name w:val="annotation reference"/>
    <w:basedOn w:val="DefaultParagraphFont"/>
    <w:rsid w:val="00EF080C"/>
    <w:rPr>
      <w:sz w:val="16"/>
      <w:szCs w:val="16"/>
    </w:rPr>
  </w:style>
  <w:style w:type="paragraph" w:styleId="CommentText">
    <w:name w:val="annotation text"/>
    <w:basedOn w:val="Normal"/>
    <w:link w:val="CommentTextChar"/>
    <w:rsid w:val="00EF080C"/>
    <w:rPr>
      <w:sz w:val="20"/>
      <w:szCs w:val="20"/>
    </w:rPr>
  </w:style>
  <w:style w:type="character" w:customStyle="1" w:styleId="CommentTextChar">
    <w:name w:val="Comment Text Char"/>
    <w:basedOn w:val="DefaultParagraphFont"/>
    <w:link w:val="CommentText"/>
    <w:rsid w:val="00EF080C"/>
  </w:style>
  <w:style w:type="paragraph" w:styleId="CommentSubject">
    <w:name w:val="annotation subject"/>
    <w:basedOn w:val="CommentText"/>
    <w:next w:val="CommentText"/>
    <w:link w:val="CommentSubjectChar"/>
    <w:rsid w:val="00EF080C"/>
    <w:rPr>
      <w:b/>
      <w:bCs/>
    </w:rPr>
  </w:style>
  <w:style w:type="character" w:customStyle="1" w:styleId="CommentSubjectChar">
    <w:name w:val="Comment Subject Char"/>
    <w:basedOn w:val="CommentTextChar"/>
    <w:link w:val="CommentSubject"/>
    <w:rsid w:val="00EF080C"/>
    <w:rPr>
      <w:b/>
      <w:bCs/>
    </w:rPr>
  </w:style>
  <w:style w:type="paragraph" w:styleId="BalloonText">
    <w:name w:val="Balloon Text"/>
    <w:basedOn w:val="Normal"/>
    <w:link w:val="BalloonTextChar"/>
    <w:rsid w:val="00EF080C"/>
    <w:rPr>
      <w:rFonts w:ascii="Tahoma" w:hAnsi="Tahoma" w:cs="Tahoma"/>
      <w:sz w:val="16"/>
      <w:szCs w:val="16"/>
    </w:rPr>
  </w:style>
  <w:style w:type="character" w:customStyle="1" w:styleId="BalloonTextChar">
    <w:name w:val="Balloon Text Char"/>
    <w:basedOn w:val="DefaultParagraphFont"/>
    <w:link w:val="BalloonText"/>
    <w:rsid w:val="00EF080C"/>
    <w:rPr>
      <w:rFonts w:ascii="Tahoma" w:hAnsi="Tahoma" w:cs="Tahoma"/>
      <w:sz w:val="16"/>
      <w:szCs w:val="16"/>
    </w:rPr>
  </w:style>
  <w:style w:type="paragraph" w:styleId="Header">
    <w:name w:val="header"/>
    <w:basedOn w:val="Normal"/>
    <w:link w:val="HeaderChar"/>
    <w:rsid w:val="003412BE"/>
    <w:pPr>
      <w:tabs>
        <w:tab w:val="center" w:pos="4320"/>
        <w:tab w:val="right" w:pos="8640"/>
      </w:tabs>
    </w:pPr>
  </w:style>
  <w:style w:type="character" w:customStyle="1" w:styleId="HeaderChar">
    <w:name w:val="Header Char"/>
    <w:basedOn w:val="DefaultParagraphFont"/>
    <w:link w:val="Header"/>
    <w:rsid w:val="003412BE"/>
    <w:rPr>
      <w:sz w:val="24"/>
      <w:szCs w:val="24"/>
    </w:rPr>
  </w:style>
  <w:style w:type="paragraph" w:styleId="Footer">
    <w:name w:val="footer"/>
    <w:basedOn w:val="Normal"/>
    <w:link w:val="FooterChar"/>
    <w:uiPriority w:val="99"/>
    <w:rsid w:val="003412BE"/>
    <w:pPr>
      <w:tabs>
        <w:tab w:val="center" w:pos="4320"/>
        <w:tab w:val="right" w:pos="8640"/>
      </w:tabs>
    </w:pPr>
  </w:style>
  <w:style w:type="character" w:customStyle="1" w:styleId="FooterChar">
    <w:name w:val="Footer Char"/>
    <w:basedOn w:val="DefaultParagraphFont"/>
    <w:link w:val="Footer"/>
    <w:uiPriority w:val="99"/>
    <w:rsid w:val="003412BE"/>
    <w:rPr>
      <w:sz w:val="24"/>
      <w:szCs w:val="24"/>
    </w:rPr>
  </w:style>
  <w:style w:type="paragraph" w:styleId="Revision">
    <w:name w:val="Revision"/>
    <w:hidden/>
    <w:uiPriority w:val="99"/>
    <w:semiHidden/>
    <w:rsid w:val="009258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Covenant College</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Satterlee</dc:creator>
  <cp:lastModifiedBy>Harris, Samuel Nathan (Curriculum Development)</cp:lastModifiedBy>
  <cp:revision>3</cp:revision>
  <dcterms:created xsi:type="dcterms:W3CDTF">2018-08-06T19:41:00Z</dcterms:created>
  <dcterms:modified xsi:type="dcterms:W3CDTF">2018-12-14T13:36:00Z</dcterms:modified>
</cp:coreProperties>
</file>