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B261" w14:textId="107A8EC6" w:rsidR="00B4584B" w:rsidRPr="00B4584B" w:rsidRDefault="00B4584B" w:rsidP="00B4584B">
      <w:pPr>
        <w:pStyle w:val="NoSpacing"/>
        <w:rPr>
          <w:rFonts w:ascii="Times New Roman" w:hAnsi="Times New Roman" w:cs="Times New Roman"/>
          <w:b/>
          <w:bCs/>
          <w:sz w:val="28"/>
          <w:szCs w:val="28"/>
        </w:rPr>
      </w:pPr>
      <w:bookmarkStart w:id="0" w:name="_GoBack"/>
      <w:bookmarkEnd w:id="0"/>
      <w:r w:rsidRPr="00B4584B">
        <w:rPr>
          <w:rFonts w:ascii="Times New Roman" w:hAnsi="Times New Roman" w:cs="Times New Roman"/>
          <w:b/>
          <w:bCs/>
          <w:sz w:val="28"/>
          <w:szCs w:val="28"/>
        </w:rPr>
        <w:t>Management Team Assignment 2</w:t>
      </w:r>
      <w:r>
        <w:rPr>
          <w:rFonts w:ascii="Times New Roman" w:hAnsi="Times New Roman" w:cs="Times New Roman"/>
          <w:b/>
          <w:bCs/>
          <w:sz w:val="28"/>
          <w:szCs w:val="28"/>
        </w:rPr>
        <w:tab/>
      </w:r>
      <w:r>
        <w:rPr>
          <w:rFonts w:ascii="Times New Roman" w:hAnsi="Times New Roman" w:cs="Times New Roman"/>
          <w:b/>
          <w:bCs/>
          <w:sz w:val="28"/>
          <w:szCs w:val="28"/>
        </w:rPr>
        <w:tab/>
      </w:r>
      <w:r>
        <w:rPr>
          <w:noProof/>
        </w:rPr>
        <w:drawing>
          <wp:inline distT="0" distB="0" distL="0" distR="0" wp14:anchorId="662742D0" wp14:editId="1B238938">
            <wp:extent cx="2578719"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640" cy="1773621"/>
                    </a:xfrm>
                    <a:prstGeom prst="rect">
                      <a:avLst/>
                    </a:prstGeom>
                    <a:noFill/>
                    <a:ln>
                      <a:noFill/>
                    </a:ln>
                  </pic:spPr>
                </pic:pic>
              </a:graphicData>
            </a:graphic>
          </wp:inline>
        </w:drawing>
      </w:r>
    </w:p>
    <w:p w14:paraId="0D58AA41" w14:textId="5D96A142" w:rsidR="00B4584B" w:rsidRPr="00B4584B" w:rsidRDefault="00B4584B" w:rsidP="00B4584B">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The Hershey Trust: </w:t>
      </w:r>
      <w:r w:rsidRPr="00B4584B">
        <w:rPr>
          <w:rFonts w:ascii="Times New Roman" w:hAnsi="Times New Roman" w:cs="Times New Roman"/>
          <w:b/>
          <w:bCs/>
          <w:sz w:val="28"/>
          <w:szCs w:val="28"/>
        </w:rPr>
        <w:t>Managing Conflicts of Interest</w:t>
      </w:r>
    </w:p>
    <w:p w14:paraId="2BD9512D" w14:textId="77777777" w:rsidR="00E27814" w:rsidRDefault="00E27814" w:rsidP="00B4584B">
      <w:pPr>
        <w:rPr>
          <w:rFonts w:ascii="Times New Roman" w:hAnsi="Times New Roman" w:cs="Times New Roman"/>
          <w:b/>
          <w:bCs/>
          <w:sz w:val="24"/>
          <w:szCs w:val="24"/>
        </w:rPr>
      </w:pPr>
    </w:p>
    <w:p w14:paraId="2D375C27" w14:textId="2272CAB0" w:rsidR="00B4584B" w:rsidRPr="00F16D31" w:rsidRDefault="00B4584B" w:rsidP="00B4584B">
      <w:pPr>
        <w:rPr>
          <w:rFonts w:ascii="Times New Roman" w:hAnsi="Times New Roman" w:cs="Times New Roman"/>
          <w:sz w:val="24"/>
          <w:szCs w:val="24"/>
        </w:rPr>
      </w:pPr>
      <w:r w:rsidRPr="00F16D31">
        <w:rPr>
          <w:rFonts w:ascii="Times New Roman" w:hAnsi="Times New Roman" w:cs="Times New Roman"/>
          <w:b/>
          <w:bCs/>
          <w:sz w:val="24"/>
          <w:szCs w:val="24"/>
        </w:rPr>
        <w:t>Assignment Goal:</w:t>
      </w:r>
      <w:r w:rsidR="00E27814">
        <w:rPr>
          <w:rFonts w:ascii="Times New Roman" w:hAnsi="Times New Roman" w:cs="Times New Roman"/>
          <w:b/>
          <w:bCs/>
          <w:sz w:val="24"/>
          <w:szCs w:val="24"/>
        </w:rPr>
        <w:t xml:space="preserve"> </w:t>
      </w:r>
      <w:r w:rsidRPr="00F16D31">
        <w:rPr>
          <w:rFonts w:ascii="Times New Roman" w:hAnsi="Times New Roman" w:cs="Times New Roman"/>
          <w:sz w:val="24"/>
          <w:szCs w:val="24"/>
        </w:rPr>
        <w:t>The primary sections of the case include:</w:t>
      </w:r>
    </w:p>
    <w:p w14:paraId="428B6D19" w14:textId="3B22E98E" w:rsidR="00B4584B" w:rsidRPr="00F16D31" w:rsidRDefault="00B4584B" w:rsidP="00B4584B">
      <w:pPr>
        <w:pStyle w:val="NoSpacing"/>
        <w:rPr>
          <w:rFonts w:ascii="Times New Roman" w:hAnsi="Times New Roman" w:cs="Times New Roman"/>
          <w:sz w:val="24"/>
          <w:szCs w:val="24"/>
        </w:rPr>
      </w:pPr>
      <w:r w:rsidRPr="00F16D31">
        <w:rPr>
          <w:rFonts w:ascii="Times New Roman" w:hAnsi="Times New Roman" w:cs="Times New Roman"/>
          <w:sz w:val="24"/>
          <w:szCs w:val="24"/>
        </w:rPr>
        <w:t xml:space="preserve">Introduction and </w:t>
      </w:r>
      <w:r w:rsidRPr="000C5CF2">
        <w:rPr>
          <w:rFonts w:ascii="Times New Roman" w:hAnsi="Times New Roman" w:cs="Times New Roman"/>
          <w:sz w:val="24"/>
          <w:szCs w:val="24"/>
          <w:highlight w:val="yellow"/>
        </w:rPr>
        <w:t>History</w:t>
      </w:r>
    </w:p>
    <w:p w14:paraId="4566CAEC" w14:textId="29BF138B" w:rsidR="00B4584B" w:rsidRPr="00F16D31" w:rsidRDefault="00B4584B" w:rsidP="00B4584B">
      <w:pPr>
        <w:pStyle w:val="NoSpacing"/>
        <w:rPr>
          <w:rFonts w:ascii="Times New Roman" w:hAnsi="Times New Roman" w:cs="Times New Roman"/>
          <w:sz w:val="24"/>
          <w:szCs w:val="24"/>
        </w:rPr>
      </w:pPr>
      <w:r w:rsidRPr="00F16D31">
        <w:rPr>
          <w:rFonts w:ascii="Times New Roman" w:hAnsi="Times New Roman" w:cs="Times New Roman"/>
          <w:sz w:val="24"/>
          <w:szCs w:val="24"/>
        </w:rPr>
        <w:t>History and Prior Offers</w:t>
      </w:r>
      <w:r w:rsidR="00E27814">
        <w:rPr>
          <w:rFonts w:ascii="Times New Roman" w:hAnsi="Times New Roman" w:cs="Times New Roman"/>
          <w:sz w:val="24"/>
          <w:szCs w:val="24"/>
        </w:rPr>
        <w:t xml:space="preserve"> (transactional history)</w:t>
      </w:r>
    </w:p>
    <w:p w14:paraId="35520F29" w14:textId="3603B6A7" w:rsidR="00B4584B" w:rsidRPr="00F16D31" w:rsidRDefault="00B4584B" w:rsidP="00B4584B">
      <w:pPr>
        <w:pStyle w:val="NoSpacing"/>
        <w:rPr>
          <w:rFonts w:ascii="Times New Roman" w:hAnsi="Times New Roman" w:cs="Times New Roman"/>
          <w:sz w:val="24"/>
          <w:szCs w:val="24"/>
        </w:rPr>
      </w:pPr>
      <w:r w:rsidRPr="00F16D31">
        <w:rPr>
          <w:rFonts w:ascii="Times New Roman" w:hAnsi="Times New Roman" w:cs="Times New Roman"/>
          <w:sz w:val="24"/>
          <w:szCs w:val="24"/>
        </w:rPr>
        <w:t>Values</w:t>
      </w:r>
    </w:p>
    <w:p w14:paraId="47830806" w14:textId="28D681B4" w:rsidR="00B4584B" w:rsidRDefault="00F16D31" w:rsidP="00B4584B">
      <w:pPr>
        <w:pStyle w:val="NoSpacing"/>
        <w:rPr>
          <w:rFonts w:ascii="Times New Roman" w:hAnsi="Times New Roman" w:cs="Times New Roman"/>
          <w:sz w:val="24"/>
          <w:szCs w:val="24"/>
        </w:rPr>
      </w:pPr>
      <w:r w:rsidRPr="00F16D31">
        <w:rPr>
          <w:rFonts w:ascii="Times New Roman" w:hAnsi="Times New Roman" w:cs="Times New Roman"/>
          <w:sz w:val="24"/>
          <w:szCs w:val="24"/>
        </w:rPr>
        <w:t>Conflicts</w:t>
      </w:r>
    </w:p>
    <w:p w14:paraId="71DBD673" w14:textId="4CDD4AEE" w:rsidR="00F16D31" w:rsidRPr="00F16D31" w:rsidRDefault="00F16D31" w:rsidP="00B4584B">
      <w:pPr>
        <w:pStyle w:val="NoSpacing"/>
        <w:rPr>
          <w:rFonts w:ascii="Times New Roman" w:hAnsi="Times New Roman" w:cs="Times New Roman"/>
          <w:sz w:val="24"/>
          <w:szCs w:val="24"/>
        </w:rPr>
      </w:pPr>
      <w:r>
        <w:rPr>
          <w:rFonts w:ascii="Times New Roman" w:hAnsi="Times New Roman" w:cs="Times New Roman"/>
          <w:sz w:val="24"/>
          <w:szCs w:val="24"/>
        </w:rPr>
        <w:t xml:space="preserve">It is important to understand the transactional history of the case.  It explains a lot about the intent of the original owners of the company at the time of formation. </w:t>
      </w:r>
    </w:p>
    <w:p w14:paraId="2446F3AE" w14:textId="50FF10FC" w:rsidR="00B4584B" w:rsidRPr="00F16D31" w:rsidRDefault="00B4584B" w:rsidP="00B4584B">
      <w:pPr>
        <w:pStyle w:val="NoSpacing"/>
        <w:rPr>
          <w:rFonts w:ascii="Times New Roman" w:hAnsi="Times New Roman" w:cs="Times New Roman"/>
          <w:sz w:val="24"/>
          <w:szCs w:val="24"/>
        </w:rPr>
      </w:pPr>
    </w:p>
    <w:p w14:paraId="731A5EEC" w14:textId="66C29D84" w:rsidR="00F16D31" w:rsidRDefault="00B4584B" w:rsidP="00B4584B">
      <w:pPr>
        <w:pStyle w:val="NoSpacing"/>
        <w:rPr>
          <w:rFonts w:ascii="Times New Roman" w:hAnsi="Times New Roman" w:cs="Times New Roman"/>
          <w:sz w:val="24"/>
          <w:szCs w:val="24"/>
        </w:rPr>
      </w:pPr>
      <w:r w:rsidRPr="00F16D31">
        <w:rPr>
          <w:rFonts w:ascii="Times New Roman" w:hAnsi="Times New Roman" w:cs="Times New Roman"/>
          <w:sz w:val="24"/>
          <w:szCs w:val="24"/>
        </w:rPr>
        <w:t>This case i</w:t>
      </w:r>
      <w:r w:rsidR="00F16D31">
        <w:rPr>
          <w:rFonts w:ascii="Times New Roman" w:hAnsi="Times New Roman" w:cs="Times New Roman"/>
          <w:sz w:val="24"/>
          <w:szCs w:val="24"/>
        </w:rPr>
        <w:t>llustrates the real problem of</w:t>
      </w:r>
      <w:r w:rsidRPr="00F16D31">
        <w:rPr>
          <w:rFonts w:ascii="Times New Roman" w:hAnsi="Times New Roman" w:cs="Times New Roman"/>
          <w:sz w:val="24"/>
          <w:szCs w:val="24"/>
        </w:rPr>
        <w:t xml:space="preserve"> conflicts between </w:t>
      </w:r>
      <w:r w:rsidR="00F16D31">
        <w:rPr>
          <w:rFonts w:ascii="Times New Roman" w:hAnsi="Times New Roman" w:cs="Times New Roman"/>
          <w:sz w:val="24"/>
          <w:szCs w:val="24"/>
        </w:rPr>
        <w:t xml:space="preserve">board </w:t>
      </w:r>
      <w:r w:rsidRPr="00F16D31">
        <w:rPr>
          <w:rFonts w:ascii="Times New Roman" w:hAnsi="Times New Roman" w:cs="Times New Roman"/>
          <w:sz w:val="24"/>
          <w:szCs w:val="24"/>
        </w:rPr>
        <w:t>responsibility to shareholders v stakeholders</w:t>
      </w:r>
      <w:r w:rsidR="00F16D31">
        <w:rPr>
          <w:rFonts w:ascii="Times New Roman" w:hAnsi="Times New Roman" w:cs="Times New Roman"/>
          <w:sz w:val="24"/>
          <w:szCs w:val="24"/>
        </w:rPr>
        <w:t xml:space="preserve"> in the corporate setting</w:t>
      </w:r>
      <w:r w:rsidR="00F16D31" w:rsidRPr="00F16D31">
        <w:rPr>
          <w:rFonts w:ascii="Times New Roman" w:hAnsi="Times New Roman" w:cs="Times New Roman"/>
          <w:sz w:val="24"/>
          <w:szCs w:val="24"/>
        </w:rPr>
        <w:t xml:space="preserve">.  </w:t>
      </w:r>
      <w:r w:rsidR="00F16D31">
        <w:rPr>
          <w:rFonts w:ascii="Times New Roman" w:hAnsi="Times New Roman" w:cs="Times New Roman"/>
          <w:sz w:val="24"/>
          <w:szCs w:val="24"/>
        </w:rPr>
        <w:t>Specifically, t</w:t>
      </w:r>
      <w:r w:rsidR="00F16D31" w:rsidRPr="00F16D31">
        <w:rPr>
          <w:rFonts w:ascii="Times New Roman" w:hAnsi="Times New Roman" w:cs="Times New Roman"/>
          <w:sz w:val="24"/>
          <w:szCs w:val="24"/>
        </w:rPr>
        <w:t xml:space="preserve">he case highlights potential conflicts that can arise when shareholders are not the company’s sole stakeholders and how this </w:t>
      </w:r>
      <w:r w:rsidR="00F16D31">
        <w:rPr>
          <w:rFonts w:ascii="Times New Roman" w:hAnsi="Times New Roman" w:cs="Times New Roman"/>
          <w:sz w:val="24"/>
          <w:szCs w:val="24"/>
        </w:rPr>
        <w:t xml:space="preserve">fact </w:t>
      </w:r>
      <w:r w:rsidR="00F16D31" w:rsidRPr="00F16D31">
        <w:rPr>
          <w:rFonts w:ascii="Times New Roman" w:hAnsi="Times New Roman" w:cs="Times New Roman"/>
          <w:sz w:val="24"/>
          <w:szCs w:val="24"/>
        </w:rPr>
        <w:t>can complicate corporate decision making.  It becomes even more compl</w:t>
      </w:r>
      <w:r w:rsidR="00F16D31">
        <w:rPr>
          <w:rFonts w:ascii="Times New Roman" w:hAnsi="Times New Roman" w:cs="Times New Roman"/>
          <w:sz w:val="24"/>
          <w:szCs w:val="24"/>
        </w:rPr>
        <w:t>ex w</w:t>
      </w:r>
      <w:r w:rsidR="00F16D31" w:rsidRPr="00F16D31">
        <w:rPr>
          <w:rFonts w:ascii="Times New Roman" w:hAnsi="Times New Roman" w:cs="Times New Roman"/>
          <w:sz w:val="24"/>
          <w:szCs w:val="24"/>
        </w:rPr>
        <w:t>hen the lines defining ownership are blurred and the concentrations of power within the various entities impact the decision-making process.</w:t>
      </w:r>
      <w:r w:rsidR="00F16D31">
        <w:rPr>
          <w:rFonts w:ascii="Times New Roman" w:hAnsi="Times New Roman" w:cs="Times New Roman"/>
          <w:sz w:val="24"/>
          <w:szCs w:val="24"/>
        </w:rPr>
        <w:t xml:space="preserve">  The goal is to understand how a board </w:t>
      </w:r>
      <w:r w:rsidR="00E27814">
        <w:rPr>
          <w:rFonts w:ascii="Times New Roman" w:hAnsi="Times New Roman" w:cs="Times New Roman"/>
          <w:sz w:val="24"/>
          <w:szCs w:val="24"/>
        </w:rPr>
        <w:t>manages conflicts of interest.</w:t>
      </w:r>
    </w:p>
    <w:p w14:paraId="20E9F41C" w14:textId="77777777" w:rsidR="00F16D31" w:rsidRDefault="00F16D31" w:rsidP="00B4584B">
      <w:pPr>
        <w:pStyle w:val="NoSpacing"/>
        <w:rPr>
          <w:rFonts w:ascii="Times New Roman" w:hAnsi="Times New Roman" w:cs="Times New Roman"/>
          <w:sz w:val="24"/>
          <w:szCs w:val="24"/>
        </w:rPr>
      </w:pPr>
    </w:p>
    <w:p w14:paraId="3F826C28" w14:textId="0D738504" w:rsidR="00F16D31" w:rsidRPr="00562558" w:rsidRDefault="00F16D31" w:rsidP="00F16D31">
      <w:pPr>
        <w:rPr>
          <w:rFonts w:ascii="Times New Roman" w:hAnsi="Times New Roman" w:cs="Times New Roman"/>
          <w:b/>
          <w:bCs/>
          <w:sz w:val="24"/>
          <w:szCs w:val="24"/>
        </w:rPr>
      </w:pPr>
      <w:r w:rsidRPr="00562558">
        <w:rPr>
          <w:rFonts w:ascii="Times New Roman" w:hAnsi="Times New Roman" w:cs="Times New Roman"/>
          <w:b/>
          <w:bCs/>
          <w:sz w:val="24"/>
          <w:szCs w:val="24"/>
        </w:rPr>
        <w:t>Specifically do the following</w:t>
      </w:r>
      <w:r>
        <w:rPr>
          <w:rFonts w:ascii="Times New Roman" w:hAnsi="Times New Roman" w:cs="Times New Roman"/>
          <w:sz w:val="24"/>
          <w:szCs w:val="24"/>
        </w:rPr>
        <w:t>: analyze and answer the five specific questions below.  Your paper should be 3-5 pages.</w:t>
      </w:r>
      <w:r w:rsidR="00E27814">
        <w:rPr>
          <w:rFonts w:ascii="Times New Roman" w:hAnsi="Times New Roman" w:cs="Times New Roman"/>
          <w:sz w:val="24"/>
          <w:szCs w:val="24"/>
        </w:rPr>
        <w:t xml:space="preserve"> </w:t>
      </w:r>
      <w:r w:rsidRPr="00562558">
        <w:rPr>
          <w:rFonts w:ascii="Times New Roman" w:hAnsi="Times New Roman" w:cs="Times New Roman"/>
          <w:b/>
          <w:bCs/>
          <w:sz w:val="24"/>
          <w:szCs w:val="24"/>
        </w:rPr>
        <w:t xml:space="preserve">USE the course readings </w:t>
      </w:r>
      <w:r>
        <w:rPr>
          <w:rFonts w:ascii="Times New Roman" w:hAnsi="Times New Roman" w:cs="Times New Roman"/>
          <w:b/>
          <w:bCs/>
          <w:sz w:val="24"/>
          <w:szCs w:val="24"/>
        </w:rPr>
        <w:t>AND</w:t>
      </w:r>
      <w:r w:rsidRPr="00562558">
        <w:rPr>
          <w:rFonts w:ascii="Times New Roman" w:hAnsi="Times New Roman" w:cs="Times New Roman"/>
          <w:b/>
          <w:bCs/>
          <w:sz w:val="24"/>
          <w:szCs w:val="24"/>
        </w:rPr>
        <w:t xml:space="preserve"> the</w:t>
      </w:r>
      <w:r>
        <w:rPr>
          <w:rFonts w:ascii="Times New Roman" w:hAnsi="Times New Roman" w:cs="Times New Roman"/>
          <w:b/>
          <w:bCs/>
          <w:sz w:val="24"/>
          <w:szCs w:val="24"/>
        </w:rPr>
        <w:t xml:space="preserve"> facts</w:t>
      </w:r>
      <w:r w:rsidRPr="00562558">
        <w:rPr>
          <w:rFonts w:ascii="Times New Roman" w:hAnsi="Times New Roman" w:cs="Times New Roman"/>
          <w:b/>
          <w:bCs/>
          <w:sz w:val="24"/>
          <w:szCs w:val="24"/>
        </w:rPr>
        <w:t xml:space="preserve"> in the case to support your </w:t>
      </w:r>
      <w:r>
        <w:rPr>
          <w:rFonts w:ascii="Times New Roman" w:hAnsi="Times New Roman" w:cs="Times New Roman"/>
          <w:b/>
          <w:bCs/>
          <w:sz w:val="24"/>
          <w:szCs w:val="24"/>
        </w:rPr>
        <w:t>analysis!</w:t>
      </w:r>
    </w:p>
    <w:p w14:paraId="001A7ED7" w14:textId="0D052936" w:rsidR="00F16D31" w:rsidRPr="00F16D31" w:rsidRDefault="00F16D31" w:rsidP="00B4584B">
      <w:pPr>
        <w:pStyle w:val="NoSpacing"/>
        <w:rPr>
          <w:rFonts w:ascii="Times New Roman" w:hAnsi="Times New Roman" w:cs="Times New Roman"/>
          <w:sz w:val="24"/>
          <w:szCs w:val="24"/>
        </w:rPr>
      </w:pPr>
      <w:r w:rsidRPr="00F16D31">
        <w:rPr>
          <w:rFonts w:ascii="Times New Roman" w:hAnsi="Times New Roman" w:cs="Times New Roman"/>
          <w:sz w:val="24"/>
          <w:szCs w:val="24"/>
        </w:rPr>
        <w:t xml:space="preserve"> </w:t>
      </w:r>
    </w:p>
    <w:p w14:paraId="63E22665" w14:textId="4190C907" w:rsidR="00CC7FB8" w:rsidRPr="00F16D31" w:rsidRDefault="00CC7FB8" w:rsidP="00CC7FB8">
      <w:pPr>
        <w:pStyle w:val="ListParagraph"/>
        <w:numPr>
          <w:ilvl w:val="0"/>
          <w:numId w:val="1"/>
        </w:numPr>
        <w:rPr>
          <w:rFonts w:ascii="Times New Roman" w:hAnsi="Times New Roman" w:cs="Times New Roman"/>
          <w:sz w:val="24"/>
          <w:szCs w:val="24"/>
        </w:rPr>
      </w:pPr>
      <w:r w:rsidRPr="00F16D31">
        <w:rPr>
          <w:rFonts w:ascii="Times New Roman" w:hAnsi="Times New Roman" w:cs="Times New Roman"/>
          <w:sz w:val="24"/>
          <w:szCs w:val="24"/>
        </w:rPr>
        <w:t xml:space="preserve">Identify and describe in detail the </w:t>
      </w:r>
      <w:r w:rsidR="00E27814">
        <w:rPr>
          <w:rFonts w:ascii="Times New Roman" w:hAnsi="Times New Roman" w:cs="Times New Roman"/>
          <w:sz w:val="24"/>
          <w:szCs w:val="24"/>
        </w:rPr>
        <w:t xml:space="preserve">stakeholders and the interests of each stakeholder and the resulting </w:t>
      </w:r>
      <w:r w:rsidRPr="00F16D31">
        <w:rPr>
          <w:rFonts w:ascii="Times New Roman" w:hAnsi="Times New Roman" w:cs="Times New Roman"/>
          <w:sz w:val="24"/>
          <w:szCs w:val="24"/>
        </w:rPr>
        <w:t>conflicts of interest that are apparent in this case.</w:t>
      </w:r>
      <w:r w:rsidR="00F16D31">
        <w:rPr>
          <w:rFonts w:ascii="Times New Roman" w:hAnsi="Times New Roman" w:cs="Times New Roman"/>
          <w:sz w:val="24"/>
          <w:szCs w:val="24"/>
        </w:rPr>
        <w:t xml:space="preserve"> Think about the readings as you answer this question.</w:t>
      </w:r>
    </w:p>
    <w:p w14:paraId="509377F7" w14:textId="1F623356" w:rsidR="00CC7FB8" w:rsidRPr="000C5CF2" w:rsidRDefault="00CC7FB8" w:rsidP="00CC7FB8">
      <w:pPr>
        <w:pStyle w:val="ListParagraph"/>
        <w:numPr>
          <w:ilvl w:val="0"/>
          <w:numId w:val="1"/>
        </w:numPr>
        <w:rPr>
          <w:rFonts w:ascii="Times New Roman" w:hAnsi="Times New Roman" w:cs="Times New Roman"/>
          <w:sz w:val="24"/>
          <w:szCs w:val="24"/>
          <w:highlight w:val="yellow"/>
        </w:rPr>
      </w:pPr>
      <w:r w:rsidRPr="000C5CF2">
        <w:rPr>
          <w:rFonts w:ascii="Times New Roman" w:hAnsi="Times New Roman" w:cs="Times New Roman"/>
          <w:sz w:val="24"/>
          <w:szCs w:val="24"/>
          <w:highlight w:val="yellow"/>
        </w:rPr>
        <w:t xml:space="preserve">Do the strategic </w:t>
      </w:r>
      <w:r w:rsidR="00B4584B" w:rsidRPr="000C5CF2">
        <w:rPr>
          <w:rFonts w:ascii="Times New Roman" w:hAnsi="Times New Roman" w:cs="Times New Roman"/>
          <w:sz w:val="24"/>
          <w:szCs w:val="24"/>
          <w:highlight w:val="yellow"/>
        </w:rPr>
        <w:t xml:space="preserve">goals or </w:t>
      </w:r>
      <w:r w:rsidRPr="000C5CF2">
        <w:rPr>
          <w:rFonts w:ascii="Times New Roman" w:hAnsi="Times New Roman" w:cs="Times New Roman"/>
          <w:sz w:val="24"/>
          <w:szCs w:val="24"/>
          <w:highlight w:val="yellow"/>
        </w:rPr>
        <w:t>interests of the Hershey Co. align with the philanthropic interests of the trust?  If not, how do they differ?</w:t>
      </w:r>
    </w:p>
    <w:p w14:paraId="10BB0147" w14:textId="4C0DD605" w:rsidR="00CC7FB8" w:rsidRPr="00F16D31" w:rsidRDefault="00CC7FB8" w:rsidP="00CC7FB8">
      <w:pPr>
        <w:pStyle w:val="ListParagraph"/>
        <w:numPr>
          <w:ilvl w:val="0"/>
          <w:numId w:val="1"/>
        </w:numPr>
        <w:rPr>
          <w:rFonts w:ascii="Times New Roman" w:hAnsi="Times New Roman" w:cs="Times New Roman"/>
          <w:sz w:val="24"/>
          <w:szCs w:val="24"/>
        </w:rPr>
      </w:pPr>
      <w:r w:rsidRPr="00F16D31">
        <w:rPr>
          <w:rFonts w:ascii="Times New Roman" w:hAnsi="Times New Roman" w:cs="Times New Roman"/>
          <w:sz w:val="24"/>
          <w:szCs w:val="24"/>
        </w:rPr>
        <w:t xml:space="preserve">What are the fiduciary duties of the directors </w:t>
      </w:r>
      <w:r w:rsidR="00E27814">
        <w:rPr>
          <w:rFonts w:ascii="Times New Roman" w:hAnsi="Times New Roman" w:cs="Times New Roman"/>
          <w:sz w:val="24"/>
          <w:szCs w:val="24"/>
        </w:rPr>
        <w:t xml:space="preserve">when considering an acquisition proposal </w:t>
      </w:r>
      <w:r w:rsidRPr="00F16D31">
        <w:rPr>
          <w:rFonts w:ascii="Times New Roman" w:hAnsi="Times New Roman" w:cs="Times New Roman"/>
          <w:sz w:val="24"/>
          <w:szCs w:val="24"/>
        </w:rPr>
        <w:t>and how do those duties impact the</w:t>
      </w:r>
      <w:r w:rsidR="00B4584B" w:rsidRPr="00F16D31">
        <w:rPr>
          <w:rFonts w:ascii="Times New Roman" w:hAnsi="Times New Roman" w:cs="Times New Roman"/>
          <w:sz w:val="24"/>
          <w:szCs w:val="24"/>
        </w:rPr>
        <w:t xml:space="preserve"> voting decisions of the board members who sit on both boards?</w:t>
      </w:r>
    </w:p>
    <w:p w14:paraId="2F11E78B" w14:textId="45D78730" w:rsidR="00CC7FB8" w:rsidRPr="00F16D31" w:rsidRDefault="00CC7FB8" w:rsidP="00CC7FB8">
      <w:pPr>
        <w:pStyle w:val="ListParagraph"/>
        <w:numPr>
          <w:ilvl w:val="0"/>
          <w:numId w:val="1"/>
        </w:numPr>
        <w:rPr>
          <w:rFonts w:ascii="Times New Roman" w:hAnsi="Times New Roman" w:cs="Times New Roman"/>
          <w:sz w:val="24"/>
          <w:szCs w:val="24"/>
        </w:rPr>
      </w:pPr>
      <w:r w:rsidRPr="00F16D31">
        <w:rPr>
          <w:rFonts w:ascii="Times New Roman" w:hAnsi="Times New Roman" w:cs="Times New Roman"/>
          <w:sz w:val="24"/>
          <w:szCs w:val="24"/>
        </w:rPr>
        <w:t>Which vote (yes/no), if either, could persuade the PA Attorney General to veto the decision?  Why?</w:t>
      </w:r>
    </w:p>
    <w:p w14:paraId="786A0663" w14:textId="7F858C4D" w:rsidR="00CC7FB8" w:rsidRDefault="00B4584B" w:rsidP="00CC7FB8">
      <w:pPr>
        <w:pStyle w:val="ListParagraph"/>
        <w:numPr>
          <w:ilvl w:val="0"/>
          <w:numId w:val="1"/>
        </w:numPr>
      </w:pPr>
      <w:r w:rsidRPr="00F16D31">
        <w:rPr>
          <w:rFonts w:ascii="Times New Roman" w:hAnsi="Times New Roman" w:cs="Times New Roman"/>
          <w:sz w:val="24"/>
          <w:szCs w:val="24"/>
        </w:rPr>
        <w:t xml:space="preserve">Considering the facts in the case and the legal obligations of the players, </w:t>
      </w:r>
      <w:r w:rsidR="00F16D31" w:rsidRPr="00F16D31">
        <w:rPr>
          <w:rFonts w:ascii="Times New Roman" w:hAnsi="Times New Roman" w:cs="Times New Roman"/>
          <w:sz w:val="24"/>
          <w:szCs w:val="24"/>
        </w:rPr>
        <w:t>how would your team advise</w:t>
      </w:r>
      <w:r w:rsidR="00CC7FB8" w:rsidRPr="00F16D31">
        <w:rPr>
          <w:rFonts w:ascii="Times New Roman" w:hAnsi="Times New Roman" w:cs="Times New Roman"/>
          <w:sz w:val="24"/>
          <w:szCs w:val="24"/>
        </w:rPr>
        <w:t xml:space="preserve"> Layla Dayan</w:t>
      </w:r>
      <w:r w:rsidR="00F16D31" w:rsidRPr="00F16D31">
        <w:rPr>
          <w:rFonts w:ascii="Times New Roman" w:hAnsi="Times New Roman" w:cs="Times New Roman"/>
          <w:sz w:val="24"/>
          <w:szCs w:val="24"/>
        </w:rPr>
        <w:t xml:space="preserve"> to</w:t>
      </w:r>
      <w:r w:rsidR="00CC7FB8" w:rsidRPr="00F16D31">
        <w:rPr>
          <w:rFonts w:ascii="Times New Roman" w:hAnsi="Times New Roman" w:cs="Times New Roman"/>
          <w:sz w:val="24"/>
          <w:szCs w:val="24"/>
        </w:rPr>
        <w:t xml:space="preserve"> vote?  </w:t>
      </w:r>
      <w:r w:rsidRPr="00F16D31">
        <w:rPr>
          <w:rFonts w:ascii="Times New Roman" w:hAnsi="Times New Roman" w:cs="Times New Roman"/>
          <w:sz w:val="24"/>
          <w:szCs w:val="24"/>
        </w:rPr>
        <w:t>Explain your answe</w:t>
      </w:r>
      <w:r>
        <w:t>r.</w:t>
      </w:r>
    </w:p>
    <w:p w14:paraId="4746EFB9" w14:textId="77777777" w:rsidR="000C5CF2" w:rsidRDefault="000C5CF2" w:rsidP="000C5CF2">
      <w:pPr>
        <w:pStyle w:val="ListParagraph"/>
        <w:rPr>
          <w:rFonts w:ascii="Times New Roman" w:hAnsi="Times New Roman" w:cs="Times New Roman"/>
          <w:sz w:val="24"/>
          <w:szCs w:val="24"/>
        </w:rPr>
      </w:pPr>
      <w:r w:rsidRPr="00D1045B">
        <w:rPr>
          <w:rFonts w:ascii="Times New Roman" w:eastAsiaTheme="minorEastAsia" w:hAnsi="Times New Roman" w:cs="Times New Roman"/>
          <w:sz w:val="24"/>
          <w:szCs w:val="24"/>
        </w:rPr>
        <w:lastRenderedPageBreak/>
        <w:t xml:space="preserve">I divided this research paper with my group (we are doing </w:t>
      </w:r>
      <w:r>
        <w:rPr>
          <w:rFonts w:ascii="Times New Roman" w:eastAsiaTheme="minorEastAsia" w:hAnsi="Times New Roman" w:cs="Times New Roman"/>
          <w:sz w:val="24"/>
          <w:szCs w:val="24"/>
        </w:rPr>
        <w:t xml:space="preserve">1 </w:t>
      </w:r>
      <w:r w:rsidRPr="00D1045B">
        <w:rPr>
          <w:rFonts w:ascii="Times New Roman" w:eastAsiaTheme="minorEastAsia" w:hAnsi="Times New Roman" w:cs="Times New Roman"/>
          <w:sz w:val="24"/>
          <w:szCs w:val="24"/>
        </w:rPr>
        <w:t>page</w:t>
      </w:r>
      <w:r>
        <w:rPr>
          <w:rFonts w:ascii="Times New Roman" w:eastAsiaTheme="minorEastAsia" w:hAnsi="Times New Roman" w:cs="Times New Roman"/>
          <w:sz w:val="24"/>
          <w:szCs w:val="24"/>
        </w:rPr>
        <w:t xml:space="preserve"> </w:t>
      </w:r>
      <w:r w:rsidRPr="00D1045B">
        <w:rPr>
          <w:rFonts w:ascii="Times New Roman" w:eastAsiaTheme="minorEastAsia" w:hAnsi="Times New Roman" w:cs="Times New Roman"/>
          <w:sz w:val="24"/>
          <w:szCs w:val="24"/>
        </w:rPr>
        <w:t xml:space="preserve">each) and </w:t>
      </w:r>
      <w:r w:rsidRPr="00D1045B">
        <w:rPr>
          <w:rFonts w:ascii="Times New Roman" w:hAnsi="Times New Roman" w:cs="Times New Roman"/>
          <w:sz w:val="24"/>
          <w:szCs w:val="24"/>
          <w:highlight w:val="yellow"/>
        </w:rPr>
        <w:t>I’M</w:t>
      </w:r>
      <w:r w:rsidRPr="00494D8E">
        <w:rPr>
          <w:rFonts w:ascii="Times New Roman" w:hAnsi="Times New Roman" w:cs="Times New Roman"/>
          <w:sz w:val="24"/>
          <w:szCs w:val="24"/>
          <w:highlight w:val="yellow"/>
        </w:rPr>
        <w:t xml:space="preserve"> ANSWERING THE </w:t>
      </w:r>
      <w:r w:rsidRPr="00D1045B">
        <w:rPr>
          <w:rFonts w:ascii="Times New Roman" w:hAnsi="Times New Roman" w:cs="Times New Roman"/>
          <w:sz w:val="24"/>
          <w:szCs w:val="24"/>
          <w:highlight w:val="yellow"/>
        </w:rPr>
        <w:t>SECOND</w:t>
      </w:r>
      <w:r w:rsidRPr="00494D8E">
        <w:rPr>
          <w:rFonts w:ascii="Times New Roman" w:hAnsi="Times New Roman" w:cs="Times New Roman"/>
          <w:sz w:val="24"/>
          <w:szCs w:val="24"/>
          <w:highlight w:val="yellow"/>
        </w:rPr>
        <w:t xml:space="preserve"> QUESTION </w:t>
      </w:r>
      <w:r w:rsidRPr="00D1045B">
        <w:rPr>
          <w:rFonts w:ascii="Times New Roman" w:hAnsi="Times New Roman" w:cs="Times New Roman"/>
          <w:sz w:val="24"/>
          <w:szCs w:val="24"/>
          <w:highlight w:val="yellow"/>
        </w:rPr>
        <w:t>THAT IS HIGHLIGHTED ABOVE</w:t>
      </w:r>
      <w:r>
        <w:rPr>
          <w:rFonts w:ascii="Times New Roman" w:hAnsi="Times New Roman" w:cs="Times New Roman"/>
          <w:sz w:val="24"/>
          <w:szCs w:val="24"/>
        </w:rPr>
        <w:t xml:space="preserve"> </w:t>
      </w:r>
      <w:r w:rsidRPr="000C5CF2">
        <w:rPr>
          <w:rFonts w:ascii="Times New Roman" w:hAnsi="Times New Roman" w:cs="Times New Roman"/>
          <w:sz w:val="24"/>
          <w:szCs w:val="24"/>
          <w:highlight w:val="yellow"/>
        </w:rPr>
        <w:t>AS WELL AS COVERING THE “HISTORY” SECTION OF THE CASE</w:t>
      </w:r>
      <w:r w:rsidRPr="000C5CF2">
        <w:rPr>
          <w:rFonts w:ascii="Times New Roman" w:hAnsi="Times New Roman" w:cs="Times New Roman"/>
          <w:sz w:val="24"/>
          <w:szCs w:val="24"/>
          <w:highlight w:val="yellow"/>
        </w:rPr>
        <w:sym w:font="Wingdings" w:char="F04A"/>
      </w:r>
      <w:r>
        <w:rPr>
          <w:rFonts w:ascii="Times New Roman" w:hAnsi="Times New Roman" w:cs="Times New Roman"/>
          <w:sz w:val="24"/>
          <w:szCs w:val="24"/>
        </w:rPr>
        <w:t xml:space="preserve"> </w:t>
      </w:r>
    </w:p>
    <w:p w14:paraId="26271BFF" w14:textId="77777777" w:rsidR="000C5CF2" w:rsidRDefault="000C5CF2" w:rsidP="000C5CF2">
      <w:pPr>
        <w:pStyle w:val="ListParagraph"/>
        <w:rPr>
          <w:rFonts w:ascii="Times New Roman" w:hAnsi="Times New Roman" w:cs="Times New Roman"/>
          <w:sz w:val="24"/>
          <w:szCs w:val="24"/>
        </w:rPr>
      </w:pPr>
    </w:p>
    <w:p w14:paraId="3F2EBC7F" w14:textId="77777777" w:rsidR="000C5CF2" w:rsidRDefault="000C5CF2" w:rsidP="000C5CF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HISTORY  </w:t>
      </w:r>
    </w:p>
    <w:p w14:paraId="5DCE4EE2" w14:textId="139ECAFE" w:rsidR="000C5CF2" w:rsidRPr="000C5CF2" w:rsidRDefault="000C5CF2" w:rsidP="000C5CF2">
      <w:pPr>
        <w:pStyle w:val="ListParagraph"/>
        <w:numPr>
          <w:ilvl w:val="0"/>
          <w:numId w:val="2"/>
        </w:numPr>
        <w:rPr>
          <w:rFonts w:ascii="Times New Roman" w:hAnsi="Times New Roman" w:cs="Times New Roman"/>
          <w:sz w:val="24"/>
          <w:szCs w:val="24"/>
        </w:rPr>
      </w:pPr>
      <w:r w:rsidRPr="000C5CF2">
        <w:rPr>
          <w:rFonts w:ascii="Times New Roman" w:hAnsi="Times New Roman" w:cs="Times New Roman"/>
          <w:sz w:val="24"/>
          <w:szCs w:val="24"/>
        </w:rPr>
        <w:t xml:space="preserve">Do the strategic goals or interests of the Hershey Co. align with the philanthropic interests of the trust?  If not, how do they differ? </w:t>
      </w:r>
    </w:p>
    <w:p w14:paraId="41646DAB" w14:textId="6AF6F64F" w:rsidR="000C5CF2" w:rsidRDefault="000C5CF2" w:rsidP="000C5CF2"/>
    <w:p w14:paraId="1F5420D3" w14:textId="4A39DB90" w:rsidR="00570E49" w:rsidRDefault="00570E49" w:rsidP="000C5CF2">
      <w:r w:rsidRPr="00570E49">
        <w:rPr>
          <w:rFonts w:ascii="Arial" w:hAnsi="Arial" w:cs="Arial"/>
          <w:sz w:val="20"/>
          <w:szCs w:val="20"/>
        </w:rPr>
        <w:t>Your assignments should be 1 ½ line spaced, using Times New Roman (with appropriate footnotes and/or citations). Typestyle is 12. You must provide appropriate citations to source materials you rely upon. You may not use Blogs, firm websites, software websites, etc. If you quote be sure to provide appropriate reference to the quote. You may quote freely but make sure you properly reference your quote(s) and/or references.</w:t>
      </w:r>
    </w:p>
    <w:sectPr w:rsidR="0057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A1E"/>
    <w:multiLevelType w:val="hybridMultilevel"/>
    <w:tmpl w:val="FE90650E"/>
    <w:lvl w:ilvl="0" w:tplc="4C5A67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F93B09"/>
    <w:multiLevelType w:val="hybridMultilevel"/>
    <w:tmpl w:val="2A74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B8"/>
    <w:rsid w:val="000C5CF2"/>
    <w:rsid w:val="00570E49"/>
    <w:rsid w:val="00B4584B"/>
    <w:rsid w:val="00BB6739"/>
    <w:rsid w:val="00CC7FB8"/>
    <w:rsid w:val="00D24AA1"/>
    <w:rsid w:val="00E27814"/>
    <w:rsid w:val="00F1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8632"/>
  <w15:chartTrackingRefBased/>
  <w15:docId w15:val="{6E61AA19-58C9-46DA-BF3A-1B596D1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B8"/>
    <w:pPr>
      <w:ind w:left="720"/>
      <w:contextualSpacing/>
    </w:pPr>
  </w:style>
  <w:style w:type="paragraph" w:styleId="NoSpacing">
    <w:name w:val="No Spacing"/>
    <w:uiPriority w:val="1"/>
    <w:qFormat/>
    <w:rsid w:val="00B4584B"/>
    <w:pPr>
      <w:spacing w:after="0" w:line="240" w:lineRule="auto"/>
    </w:pPr>
  </w:style>
  <w:style w:type="paragraph" w:styleId="NormalWeb">
    <w:name w:val="Normal (Web)"/>
    <w:basedOn w:val="Normal"/>
    <w:uiPriority w:val="99"/>
    <w:unhideWhenUsed/>
    <w:rsid w:val="00570E4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3B79-2BF8-47C5-950D-024757AD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Weismann</dc:creator>
  <cp:keywords/>
  <dc:description/>
  <cp:lastModifiedBy>Paola Wolf</cp:lastModifiedBy>
  <cp:revision>2</cp:revision>
  <dcterms:created xsi:type="dcterms:W3CDTF">2020-03-23T19:53:00Z</dcterms:created>
  <dcterms:modified xsi:type="dcterms:W3CDTF">2020-03-23T19:53:00Z</dcterms:modified>
</cp:coreProperties>
</file>