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B69B8" w14:textId="77777777" w:rsidR="00514995" w:rsidRPr="001E5DB6" w:rsidRDefault="00514995" w:rsidP="001E5DB6">
      <w:pPr>
        <w:pStyle w:val="NormalWeb"/>
        <w:numPr>
          <w:ilvl w:val="0"/>
          <w:numId w:val="3"/>
        </w:numPr>
        <w:shd w:val="clear" w:color="auto" w:fill="FFFFFF"/>
        <w:spacing w:before="180" w:beforeAutospacing="0" w:after="0" w:afterAutospacing="0"/>
        <w:rPr>
          <w:rFonts w:ascii="Helvetica" w:hAnsi="Helvetica" w:cs="Helvetica"/>
        </w:rPr>
      </w:pPr>
      <w:bookmarkStart w:id="0" w:name="_GoBack"/>
      <w:bookmarkEnd w:id="0"/>
      <w:r w:rsidRPr="001E5DB6">
        <w:rPr>
          <w:rFonts w:ascii="Helvetica" w:hAnsi="Helvetica" w:cs="Helvetica"/>
        </w:rPr>
        <w:t>Does Cavendish think humans are the best, most important, most capable or most perfect things in nature? Offer any one line from the reading (pp. 5 - 13 / Ch. 2- Ch 13) where you think she answers this question. (There are many options).</w:t>
      </w:r>
      <w:r w:rsidR="001E5DB6">
        <w:rPr>
          <w:rFonts w:ascii="Helvetica" w:hAnsi="Helvetica" w:cs="Helvetica"/>
        </w:rPr>
        <w:t xml:space="preserve"> Don’t worry about “what I want” for this question, what other people are writing, or what the “right answer” is. As always, when you type answers in this class, show that you did the reading, got curious about the details, etc. </w:t>
      </w:r>
    </w:p>
    <w:p w14:paraId="5743A95C" w14:textId="77777777" w:rsidR="00514995" w:rsidRPr="001E5DB6" w:rsidRDefault="00514995" w:rsidP="001E5DB6">
      <w:pPr>
        <w:pStyle w:val="NormalWeb"/>
        <w:numPr>
          <w:ilvl w:val="0"/>
          <w:numId w:val="3"/>
        </w:numPr>
        <w:shd w:val="clear" w:color="auto" w:fill="FFFFFF"/>
        <w:spacing w:before="180" w:beforeAutospacing="0" w:after="0" w:afterAutospacing="0"/>
        <w:rPr>
          <w:rFonts w:ascii="Helvetica" w:hAnsi="Helvetica" w:cs="Helvetica"/>
        </w:rPr>
      </w:pPr>
      <w:r w:rsidRPr="001E5DB6">
        <w:rPr>
          <w:rFonts w:ascii="Helvetica" w:hAnsi="Helvetica" w:cs="Helvetica"/>
        </w:rPr>
        <w:t>On p. 8, she wonders whether technology will ever be able "to make men live..."</w:t>
      </w:r>
      <w:r w:rsidRPr="001E5DB6">
        <w:rPr>
          <w:rStyle w:val="Emphasis"/>
          <w:rFonts w:ascii="Helvetica" w:hAnsi="Helvetica" w:cs="Helvetica"/>
        </w:rPr>
        <w:t> how?</w:t>
      </w:r>
      <w:r w:rsidRPr="001E5DB6">
        <w:rPr>
          <w:rFonts w:ascii="Helvetica" w:hAnsi="Helvetica" w:cs="Helvetica"/>
        </w:rPr>
        <w:t> [just complete that sentence]. (b) In your view, has any technology ever achieved this, even temporarily? If </w:t>
      </w:r>
      <w:r w:rsidRPr="001E5DB6">
        <w:rPr>
          <w:rStyle w:val="Emphasis"/>
          <w:rFonts w:ascii="Helvetica" w:hAnsi="Helvetica" w:cs="Helvetica"/>
        </w:rPr>
        <w:t>not</w:t>
      </w:r>
      <w:r w:rsidRPr="001E5DB6">
        <w:rPr>
          <w:rFonts w:ascii="Helvetica" w:hAnsi="Helvetica" w:cs="Helvetica"/>
        </w:rPr>
        <w:t>, why do you think we are so impressed by technology? If </w:t>
      </w:r>
      <w:r w:rsidRPr="001E5DB6">
        <w:rPr>
          <w:rStyle w:val="Emphasis"/>
          <w:rFonts w:ascii="Helvetica" w:hAnsi="Helvetica" w:cs="Helvetica"/>
        </w:rPr>
        <w:t>so</w:t>
      </w:r>
      <w:r w:rsidRPr="001E5DB6">
        <w:rPr>
          <w:rFonts w:ascii="Helvetica" w:hAnsi="Helvetica" w:cs="Helvetica"/>
        </w:rPr>
        <w:t>, give your example and state how you think it accomplished what Cavendish described in (a).</w:t>
      </w:r>
    </w:p>
    <w:p w14:paraId="59C50F74" w14:textId="77777777" w:rsidR="001E5DB6" w:rsidRDefault="00514995" w:rsidP="001E5DB6">
      <w:pPr>
        <w:pStyle w:val="NormalWeb"/>
        <w:numPr>
          <w:ilvl w:val="0"/>
          <w:numId w:val="3"/>
        </w:numPr>
        <w:shd w:val="clear" w:color="auto" w:fill="FFFFFF"/>
        <w:spacing w:before="180" w:beforeAutospacing="0" w:after="0" w:afterAutospacing="0"/>
        <w:rPr>
          <w:rFonts w:ascii="Helvetica" w:hAnsi="Helvetica" w:cs="Helvetica"/>
        </w:rPr>
      </w:pPr>
      <w:r w:rsidRPr="001E5DB6">
        <w:rPr>
          <w:rFonts w:ascii="Helvetica" w:hAnsi="Helvetica" w:cs="Helvetica"/>
        </w:rPr>
        <w:t xml:space="preserve">Read Ch. 16 carefully. At the page-turn from 12-13, she argues that it doesn't make sense to say nature has emotional intents or behaviors, such as the will to "assault" or behave "amiably." </w:t>
      </w:r>
    </w:p>
    <w:p w14:paraId="77EEB798" w14:textId="77777777" w:rsidR="001E5DB6" w:rsidRDefault="00514995" w:rsidP="001E5DB6">
      <w:pPr>
        <w:pStyle w:val="NormalWeb"/>
        <w:shd w:val="clear" w:color="auto" w:fill="FFFFFF"/>
        <w:spacing w:before="180" w:beforeAutospacing="0" w:after="0" w:afterAutospacing="0"/>
        <w:ind w:left="1440"/>
        <w:rPr>
          <w:rFonts w:ascii="Helvetica" w:hAnsi="Helvetica" w:cs="Helvetica"/>
        </w:rPr>
      </w:pPr>
      <w:r w:rsidRPr="001E5DB6">
        <w:rPr>
          <w:rFonts w:ascii="Helvetica" w:hAnsi="Helvetica" w:cs="Helvetica"/>
        </w:rPr>
        <w:t>(a) How </w:t>
      </w:r>
      <w:r w:rsidRPr="001E5DB6">
        <w:rPr>
          <w:rStyle w:val="Emphasis"/>
          <w:rFonts w:ascii="Helvetica" w:hAnsi="Helvetica" w:cs="Helvetica"/>
        </w:rPr>
        <w:t>does</w:t>
      </w:r>
      <w:r w:rsidRPr="001E5DB6">
        <w:rPr>
          <w:rFonts w:ascii="Helvetica" w:hAnsi="Helvetica" w:cs="Helvetica"/>
        </w:rPr>
        <w:t xml:space="preserve"> she interpret the actions of nature? HINT: just look for the words she offers as a replacement for "assaults" and "amiable associations." </w:t>
      </w:r>
    </w:p>
    <w:p w14:paraId="1C0635FC" w14:textId="77777777" w:rsidR="001E5DB6" w:rsidRDefault="00514995" w:rsidP="001E5DB6">
      <w:pPr>
        <w:pStyle w:val="NormalWeb"/>
        <w:shd w:val="clear" w:color="auto" w:fill="FFFFFF"/>
        <w:spacing w:before="180" w:beforeAutospacing="0" w:after="0" w:afterAutospacing="0"/>
        <w:ind w:left="1440"/>
        <w:rPr>
          <w:rFonts w:ascii="Helvetica" w:hAnsi="Helvetica" w:cs="Helvetica"/>
        </w:rPr>
      </w:pPr>
      <w:r w:rsidRPr="001E5DB6">
        <w:rPr>
          <w:rFonts w:ascii="Helvetica" w:hAnsi="Helvetica" w:cs="Helvetica"/>
        </w:rPr>
        <w:t xml:space="preserve">(b) Does she think anything or anyone at all has control over nature? Explain. </w:t>
      </w:r>
    </w:p>
    <w:p w14:paraId="3551D073" w14:textId="77777777" w:rsidR="00514995" w:rsidRPr="001E5DB6" w:rsidRDefault="00514995" w:rsidP="001E5DB6">
      <w:pPr>
        <w:pStyle w:val="NormalWeb"/>
        <w:shd w:val="clear" w:color="auto" w:fill="FFFFFF"/>
        <w:spacing w:before="180" w:beforeAutospacing="0" w:after="0" w:afterAutospacing="0"/>
        <w:ind w:left="1440"/>
        <w:rPr>
          <w:rFonts w:ascii="Helvetica" w:hAnsi="Helvetica" w:cs="Helvetica"/>
        </w:rPr>
      </w:pPr>
      <w:r w:rsidRPr="001E5DB6">
        <w:rPr>
          <w:rFonts w:ascii="Helvetica" w:hAnsi="Helvetica" w:cs="Helvetica"/>
        </w:rPr>
        <w:t>(c) Have you ever heard someone saying nature's actions were somehow intentional? What did you think about this? If you have never heard such a thing, then, how would you respond to someone who did say that nature behaves with an intent of some sort? </w:t>
      </w:r>
    </w:p>
    <w:p w14:paraId="1EB6A5B2" w14:textId="77777777" w:rsidR="00A96C80" w:rsidRPr="001E5DB6" w:rsidRDefault="00A96C80" w:rsidP="001E5DB6">
      <w:pPr>
        <w:pStyle w:val="Body"/>
        <w:rPr>
          <w:color w:val="auto"/>
        </w:rPr>
      </w:pPr>
    </w:p>
    <w:p w14:paraId="5FFF4FF0" w14:textId="77777777" w:rsidR="00CD3399" w:rsidRDefault="00A96C80" w:rsidP="001E5DB6">
      <w:pPr>
        <w:pStyle w:val="Body"/>
        <w:numPr>
          <w:ilvl w:val="0"/>
          <w:numId w:val="3"/>
        </w:numPr>
        <w:rPr>
          <w:color w:val="auto"/>
        </w:rPr>
      </w:pPr>
      <w:r w:rsidRPr="001E5DB6">
        <w:rPr>
          <w:color w:val="auto"/>
        </w:rPr>
        <w:t xml:space="preserve">Cavendish holds that there is no such thing as a </w:t>
      </w:r>
      <w:r w:rsidR="001E5DB6" w:rsidRPr="001E5DB6">
        <w:rPr>
          <w:color w:val="auto"/>
        </w:rPr>
        <w:t xml:space="preserve">truly independent, isolated, distinct, individual </w:t>
      </w:r>
      <w:r w:rsidRPr="001E5DB6">
        <w:rPr>
          <w:color w:val="auto"/>
        </w:rPr>
        <w:t xml:space="preserve">“part” in nature. </w:t>
      </w:r>
    </w:p>
    <w:p w14:paraId="60AAA5D1" w14:textId="77777777" w:rsidR="00CD3399" w:rsidRDefault="00CD3399" w:rsidP="00CD3399">
      <w:pPr>
        <w:pStyle w:val="Body"/>
        <w:ind w:left="720"/>
        <w:rPr>
          <w:color w:val="auto"/>
        </w:rPr>
      </w:pPr>
    </w:p>
    <w:p w14:paraId="0DA837E4" w14:textId="77777777" w:rsidR="00CD3399" w:rsidRDefault="00A96C80" w:rsidP="00CD3399">
      <w:pPr>
        <w:pStyle w:val="Body"/>
        <w:numPr>
          <w:ilvl w:val="0"/>
          <w:numId w:val="5"/>
        </w:numPr>
        <w:rPr>
          <w:color w:val="auto"/>
        </w:rPr>
      </w:pPr>
      <w:r w:rsidRPr="001E5DB6">
        <w:rPr>
          <w:color w:val="auto"/>
        </w:rPr>
        <w:t xml:space="preserve">What’s her evidence? </w:t>
      </w:r>
      <w:r w:rsidR="001E5DB6" w:rsidRPr="001E5DB6">
        <w:rPr>
          <w:color w:val="auto"/>
        </w:rPr>
        <w:t xml:space="preserve">Choose any one line from the reading, or a particular phrase, that captures this evidence and quote it. </w:t>
      </w:r>
    </w:p>
    <w:p w14:paraId="0974EE10" w14:textId="77777777" w:rsidR="00CD3399" w:rsidRDefault="00CD3399" w:rsidP="00CD3399">
      <w:pPr>
        <w:pStyle w:val="Body"/>
        <w:ind w:left="1800"/>
        <w:rPr>
          <w:color w:val="auto"/>
        </w:rPr>
      </w:pPr>
    </w:p>
    <w:p w14:paraId="65DD932F" w14:textId="77777777" w:rsidR="00A96C80" w:rsidRPr="001E5DB6" w:rsidRDefault="00CD3399" w:rsidP="00CD3399">
      <w:pPr>
        <w:pStyle w:val="Body"/>
        <w:ind w:left="1440"/>
        <w:rPr>
          <w:color w:val="auto"/>
        </w:rPr>
      </w:pPr>
      <w:r>
        <w:rPr>
          <w:color w:val="auto"/>
        </w:rPr>
        <w:t xml:space="preserve">(b) How does this relate to a specific claim or line from either of our previous two readings? </w:t>
      </w:r>
    </w:p>
    <w:p w14:paraId="006454D5" w14:textId="77777777" w:rsidR="00175049" w:rsidRPr="001E5DB6" w:rsidRDefault="00175049" w:rsidP="001E5DB6">
      <w:pPr>
        <w:pStyle w:val="Body"/>
        <w:ind w:left="280"/>
        <w:rPr>
          <w:color w:val="auto"/>
        </w:rPr>
      </w:pPr>
    </w:p>
    <w:p w14:paraId="2417324B" w14:textId="77777777" w:rsidR="00A96C80" w:rsidRPr="001E5DB6" w:rsidRDefault="00175049" w:rsidP="001E5DB6">
      <w:pPr>
        <w:pStyle w:val="Body"/>
        <w:numPr>
          <w:ilvl w:val="0"/>
          <w:numId w:val="3"/>
        </w:numPr>
        <w:rPr>
          <w:color w:val="auto"/>
        </w:rPr>
      </w:pPr>
      <w:r w:rsidRPr="001E5DB6">
        <w:rPr>
          <w:color w:val="auto"/>
        </w:rPr>
        <w:t>Her material physical system is often called “vital</w:t>
      </w:r>
      <w:r w:rsidR="001E5DB6" w:rsidRPr="001E5DB6">
        <w:rPr>
          <w:color w:val="auto"/>
        </w:rPr>
        <w:t>ism.” Which line or phrase</w:t>
      </w:r>
      <w:r w:rsidRPr="001E5DB6">
        <w:rPr>
          <w:color w:val="auto"/>
        </w:rPr>
        <w:t xml:space="preserve"> seem</w:t>
      </w:r>
      <w:r w:rsidR="001E5DB6" w:rsidRPr="001E5DB6">
        <w:rPr>
          <w:color w:val="auto"/>
        </w:rPr>
        <w:t>s to you</w:t>
      </w:r>
      <w:r w:rsidRPr="001E5DB6">
        <w:rPr>
          <w:color w:val="auto"/>
        </w:rPr>
        <w:t xml:space="preserve"> to suggest a “</w:t>
      </w:r>
      <w:r w:rsidR="001E5DB6" w:rsidRPr="001E5DB6">
        <w:rPr>
          <w:color w:val="auto"/>
        </w:rPr>
        <w:t>vitality</w:t>
      </w:r>
      <w:r w:rsidR="00CD3399">
        <w:rPr>
          <w:color w:val="auto"/>
        </w:rPr>
        <w:t>” within material? Quote it. Explain how the line you chose</w:t>
      </w:r>
      <w:r w:rsidR="001E5DB6" w:rsidRPr="001E5DB6">
        <w:rPr>
          <w:color w:val="auto"/>
        </w:rPr>
        <w:t xml:space="preserve"> suggest</w:t>
      </w:r>
      <w:r w:rsidR="00CD3399">
        <w:rPr>
          <w:color w:val="auto"/>
        </w:rPr>
        <w:t>s</w:t>
      </w:r>
      <w:r w:rsidR="001E5DB6" w:rsidRPr="001E5DB6">
        <w:rPr>
          <w:color w:val="auto"/>
        </w:rPr>
        <w:t xml:space="preserve"> that matter is in some way “living.” </w:t>
      </w:r>
      <w:r w:rsidR="00CD3399">
        <w:rPr>
          <w:color w:val="auto"/>
        </w:rPr>
        <w:t>(</w:t>
      </w:r>
      <w:r w:rsidR="001E5DB6" w:rsidRPr="001E5DB6">
        <w:rPr>
          <w:color w:val="auto"/>
        </w:rPr>
        <w:t xml:space="preserve">Don’t announce whether you agree or disagree, you’re just reporting on the text, and explicating it </w:t>
      </w:r>
      <w:r w:rsidR="00CD3399">
        <w:rPr>
          <w:color w:val="auto"/>
        </w:rPr>
        <w:t>for this one).</w:t>
      </w:r>
    </w:p>
    <w:p w14:paraId="28F12298" w14:textId="77777777" w:rsidR="009A5A22" w:rsidRPr="001E5DB6" w:rsidRDefault="009A5A22" w:rsidP="001E5DB6">
      <w:pPr>
        <w:pStyle w:val="Body"/>
        <w:ind w:left="630"/>
        <w:rPr>
          <w:i/>
          <w:color w:val="auto"/>
        </w:rPr>
      </w:pPr>
    </w:p>
    <w:sectPr w:rsidR="009A5A22" w:rsidRPr="001E5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894EE874"/>
    <w:lvl w:ilvl="0">
      <w:start w:val="1"/>
      <w:numFmt w:val="lowerLetter"/>
      <w:lvlText w:val="%1)"/>
      <w:lvlJc w:val="left"/>
      <w:pPr>
        <w:tabs>
          <w:tab w:val="num" w:pos="280"/>
        </w:tabs>
        <w:ind w:left="280" w:firstLine="0"/>
      </w:pPr>
      <w:rPr>
        <w:rFonts w:hint="default"/>
        <w:position w:val="0"/>
      </w:rPr>
    </w:lvl>
    <w:lvl w:ilvl="1">
      <w:start w:val="1"/>
      <w:numFmt w:val="lowerLetter"/>
      <w:lvlText w:val="%2)"/>
      <w:lvlJc w:val="left"/>
      <w:pPr>
        <w:tabs>
          <w:tab w:val="num" w:pos="280"/>
        </w:tabs>
        <w:ind w:left="280" w:firstLine="720"/>
      </w:pPr>
      <w:rPr>
        <w:rFonts w:hint="default"/>
        <w:position w:val="0"/>
      </w:rPr>
    </w:lvl>
    <w:lvl w:ilvl="2">
      <w:start w:val="1"/>
      <w:numFmt w:val="lowerLetter"/>
      <w:lvlText w:val="%3)"/>
      <w:lvlJc w:val="left"/>
      <w:pPr>
        <w:tabs>
          <w:tab w:val="num" w:pos="280"/>
        </w:tabs>
        <w:ind w:left="280" w:firstLine="1440"/>
      </w:pPr>
      <w:rPr>
        <w:rFonts w:hint="default"/>
        <w:position w:val="0"/>
      </w:rPr>
    </w:lvl>
    <w:lvl w:ilvl="3">
      <w:start w:val="1"/>
      <w:numFmt w:val="lowerLetter"/>
      <w:lvlText w:val="%4)"/>
      <w:lvlJc w:val="left"/>
      <w:pPr>
        <w:tabs>
          <w:tab w:val="num" w:pos="280"/>
        </w:tabs>
        <w:ind w:left="280" w:firstLine="2160"/>
      </w:pPr>
      <w:rPr>
        <w:rFonts w:hint="default"/>
        <w:position w:val="0"/>
      </w:rPr>
    </w:lvl>
    <w:lvl w:ilvl="4">
      <w:start w:val="1"/>
      <w:numFmt w:val="lowerLetter"/>
      <w:lvlText w:val="%5)"/>
      <w:lvlJc w:val="left"/>
      <w:pPr>
        <w:tabs>
          <w:tab w:val="num" w:pos="280"/>
        </w:tabs>
        <w:ind w:left="280" w:firstLine="2880"/>
      </w:pPr>
      <w:rPr>
        <w:rFonts w:hint="default"/>
        <w:position w:val="0"/>
      </w:rPr>
    </w:lvl>
    <w:lvl w:ilvl="5">
      <w:start w:val="1"/>
      <w:numFmt w:val="lowerLetter"/>
      <w:lvlText w:val="%6)"/>
      <w:lvlJc w:val="left"/>
      <w:pPr>
        <w:tabs>
          <w:tab w:val="num" w:pos="280"/>
        </w:tabs>
        <w:ind w:left="280" w:firstLine="3600"/>
      </w:pPr>
      <w:rPr>
        <w:rFonts w:hint="default"/>
        <w:position w:val="0"/>
      </w:rPr>
    </w:lvl>
    <w:lvl w:ilvl="6">
      <w:start w:val="1"/>
      <w:numFmt w:val="lowerLetter"/>
      <w:lvlText w:val="%7)"/>
      <w:lvlJc w:val="left"/>
      <w:pPr>
        <w:tabs>
          <w:tab w:val="num" w:pos="280"/>
        </w:tabs>
        <w:ind w:left="280" w:firstLine="4320"/>
      </w:pPr>
      <w:rPr>
        <w:rFonts w:hint="default"/>
        <w:position w:val="0"/>
      </w:rPr>
    </w:lvl>
    <w:lvl w:ilvl="7">
      <w:start w:val="1"/>
      <w:numFmt w:val="lowerLetter"/>
      <w:lvlText w:val="%8)"/>
      <w:lvlJc w:val="left"/>
      <w:pPr>
        <w:tabs>
          <w:tab w:val="num" w:pos="280"/>
        </w:tabs>
        <w:ind w:left="280" w:firstLine="5040"/>
      </w:pPr>
      <w:rPr>
        <w:rFonts w:hint="default"/>
        <w:position w:val="0"/>
      </w:rPr>
    </w:lvl>
    <w:lvl w:ilvl="8">
      <w:start w:val="1"/>
      <w:numFmt w:val="lowerLetter"/>
      <w:lvlText w:val="%9)"/>
      <w:lvlJc w:val="left"/>
      <w:pPr>
        <w:tabs>
          <w:tab w:val="num" w:pos="280"/>
        </w:tabs>
        <w:ind w:left="280" w:firstLine="5760"/>
      </w:pPr>
      <w:rPr>
        <w:rFonts w:hint="default"/>
        <w:position w:val="0"/>
      </w:rPr>
    </w:lvl>
  </w:abstractNum>
  <w:abstractNum w:abstractNumId="1" w15:restartNumberingAfterBreak="0">
    <w:nsid w:val="2F0D42F6"/>
    <w:multiLevelType w:val="hybridMultilevel"/>
    <w:tmpl w:val="24145A40"/>
    <w:lvl w:ilvl="0" w:tplc="389E92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A624A69"/>
    <w:multiLevelType w:val="hybridMultilevel"/>
    <w:tmpl w:val="B9CEA6A2"/>
    <w:lvl w:ilvl="0" w:tplc="494AFBCE">
      <w:start w:val="1"/>
      <w:numFmt w:val="low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BF3C0C"/>
    <w:multiLevelType w:val="hybridMultilevel"/>
    <w:tmpl w:val="A1D86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3219A"/>
    <w:multiLevelType w:val="hybridMultilevel"/>
    <w:tmpl w:val="D10C4444"/>
    <w:lvl w:ilvl="0" w:tplc="2BF0FE42">
      <w:start w:val="4"/>
      <w:numFmt w:val="decimal"/>
      <w:lvlText w:val="%1."/>
      <w:lvlJc w:val="left"/>
      <w:pPr>
        <w:ind w:left="63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C80"/>
    <w:rsid w:val="0003292C"/>
    <w:rsid w:val="0004242F"/>
    <w:rsid w:val="0010597F"/>
    <w:rsid w:val="00175049"/>
    <w:rsid w:val="001E5DB6"/>
    <w:rsid w:val="003C649B"/>
    <w:rsid w:val="00514995"/>
    <w:rsid w:val="005A4BBF"/>
    <w:rsid w:val="00665D66"/>
    <w:rsid w:val="006C283D"/>
    <w:rsid w:val="006E2688"/>
    <w:rsid w:val="009A5A22"/>
    <w:rsid w:val="00A53128"/>
    <w:rsid w:val="00A96C80"/>
    <w:rsid w:val="00CD3399"/>
    <w:rsid w:val="00EC4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D72D1"/>
  <w15:docId w15:val="{A67EA59A-DE0F-4368-B6C2-CEF31FD1E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6C80"/>
    <w:pPr>
      <w:spacing w:after="0" w:line="240" w:lineRule="auto"/>
    </w:pPr>
    <w:rPr>
      <w:rFonts w:ascii="Helvetica" w:eastAsia="ヒラギノ角ゴ Pro W3" w:hAnsi="Helvetica" w:cs="Times New Roman"/>
      <w:color w:val="000000"/>
      <w:sz w:val="24"/>
      <w:szCs w:val="20"/>
    </w:rPr>
  </w:style>
  <w:style w:type="paragraph" w:styleId="NormalWeb">
    <w:name w:val="Normal (Web)"/>
    <w:basedOn w:val="Normal"/>
    <w:uiPriority w:val="99"/>
    <w:semiHidden/>
    <w:unhideWhenUsed/>
    <w:rsid w:val="005149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149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990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Sturdevant, Molly K.</dc:creator>
  <cp:lastModifiedBy>Elisa Powell</cp:lastModifiedBy>
  <cp:revision>2</cp:revision>
  <cp:lastPrinted>2016-09-29T14:22:00Z</cp:lastPrinted>
  <dcterms:created xsi:type="dcterms:W3CDTF">2019-03-28T23:02:00Z</dcterms:created>
  <dcterms:modified xsi:type="dcterms:W3CDTF">2019-03-28T23:02:00Z</dcterms:modified>
</cp:coreProperties>
</file>