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FD6" w:rsidRPr="00D91D3B" w:rsidRDefault="00B03FD6" w:rsidP="006F040D">
      <w:pPr>
        <w:spacing w:after="0" w:line="23" w:lineRule="atLeast"/>
        <w:rPr>
          <w:rFonts w:ascii="Times New Roman" w:hAnsi="Times New Roman" w:cs="Times New Roman"/>
          <w:sz w:val="24"/>
          <w:szCs w:val="24"/>
        </w:rPr>
      </w:pPr>
      <w:bookmarkStart w:id="0" w:name="_GoBack"/>
      <w:bookmarkEnd w:id="0"/>
    </w:p>
    <w:p w:rsidR="003F6199" w:rsidRPr="00D91D3B" w:rsidRDefault="003F6199" w:rsidP="006F040D">
      <w:pPr>
        <w:spacing w:after="0" w:line="23" w:lineRule="atLeast"/>
        <w:rPr>
          <w:rFonts w:ascii="Times New Roman" w:hAnsi="Times New Roman" w:cs="Times New Roman"/>
          <w:sz w:val="24"/>
          <w:szCs w:val="24"/>
        </w:rPr>
      </w:pPr>
    </w:p>
    <w:p w:rsidR="003F6199" w:rsidRDefault="00454EE7" w:rsidP="006F040D">
      <w:pPr>
        <w:spacing w:after="0" w:line="23" w:lineRule="atLeast"/>
        <w:jc w:val="center"/>
        <w:rPr>
          <w:rFonts w:ascii="Times New Roman" w:hAnsi="Times New Roman" w:cs="Times New Roman"/>
          <w:b/>
          <w:bCs/>
          <w:sz w:val="28"/>
          <w:szCs w:val="28"/>
        </w:rPr>
      </w:pPr>
      <w:r w:rsidRPr="006F040D">
        <w:rPr>
          <w:rFonts w:ascii="Times New Roman" w:hAnsi="Times New Roman" w:cs="Times New Roman"/>
          <w:b/>
          <w:bCs/>
          <w:sz w:val="28"/>
          <w:szCs w:val="28"/>
        </w:rPr>
        <w:t>Project Proposal</w:t>
      </w:r>
    </w:p>
    <w:p w:rsidR="006F040D" w:rsidRPr="006F040D" w:rsidRDefault="006F040D" w:rsidP="006F040D">
      <w:pPr>
        <w:spacing w:after="0" w:line="23" w:lineRule="atLeast"/>
        <w:jc w:val="center"/>
        <w:rPr>
          <w:rFonts w:ascii="Times New Roman" w:hAnsi="Times New Roman" w:cs="Times New Roman"/>
          <w:b/>
          <w:bCs/>
          <w:sz w:val="28"/>
          <w:szCs w:val="28"/>
        </w:rPr>
      </w:pPr>
    </w:p>
    <w:p w:rsidR="00026D34" w:rsidRPr="00112295" w:rsidRDefault="00454EE7" w:rsidP="006F040D">
      <w:pPr>
        <w:spacing w:after="0" w:line="23" w:lineRule="atLeast"/>
        <w:rPr>
          <w:rFonts w:ascii="Times New Roman" w:hAnsi="Times New Roman" w:cs="Times New Roman"/>
          <w:b/>
          <w:sz w:val="28"/>
          <w:szCs w:val="28"/>
        </w:rPr>
      </w:pPr>
      <w:r w:rsidRPr="00112295">
        <w:rPr>
          <w:rFonts w:ascii="Times New Roman" w:hAnsi="Times New Roman" w:cs="Times New Roman"/>
          <w:b/>
          <w:sz w:val="28"/>
          <w:szCs w:val="28"/>
        </w:rPr>
        <w:t>Introduction</w:t>
      </w:r>
    </w:p>
    <w:p w:rsidR="000506FD" w:rsidRDefault="00454EE7" w:rsidP="006F040D">
      <w:pPr>
        <w:pStyle w:val="NormalWeb"/>
        <w:spacing w:before="0" w:beforeAutospacing="0" w:after="0" w:afterAutospacing="0" w:line="23" w:lineRule="atLeast"/>
        <w:jc w:val="both"/>
      </w:pPr>
      <w:r w:rsidRPr="00D91D3B">
        <w:tab/>
        <w:t>The topic that the study aims to explore is, 'The influence of transformational leadership on organizational change and the strategic goals of public sector organizations in creating a positive and sustainable work environment.' The public sector is experiencing numerous changes in recent years as a result of the highly dynamic environment. Notably, the situation is becoming more demanding from the perspective of performance and innovation. Hence, the leadership concept is crucial in influencing, driving, and effectively implementing change. Therefore, this study examines how the transformational leadership approach affects strategic goals and change in public organizations in a bid to create sustainable and positive work environments.</w:t>
      </w:r>
    </w:p>
    <w:p w:rsidR="00112295" w:rsidRPr="00D91D3B" w:rsidRDefault="00112295" w:rsidP="006F040D">
      <w:pPr>
        <w:pStyle w:val="NormalWeb"/>
        <w:spacing w:before="0" w:beforeAutospacing="0" w:after="0" w:afterAutospacing="0" w:line="23" w:lineRule="atLeast"/>
        <w:jc w:val="both"/>
      </w:pPr>
    </w:p>
    <w:p w:rsidR="000506FD" w:rsidRPr="00112295" w:rsidRDefault="00454EE7" w:rsidP="006F040D">
      <w:pPr>
        <w:spacing w:after="0" w:line="23" w:lineRule="atLeast"/>
        <w:rPr>
          <w:rFonts w:ascii="Times New Roman" w:eastAsia="Times New Roman" w:hAnsi="Times New Roman" w:cs="Times New Roman"/>
          <w:sz w:val="28"/>
          <w:szCs w:val="28"/>
        </w:rPr>
      </w:pPr>
      <w:r w:rsidRPr="00112295">
        <w:rPr>
          <w:rFonts w:ascii="Times New Roman" w:eastAsia="Times New Roman" w:hAnsi="Times New Roman" w:cs="Times New Roman"/>
          <w:b/>
          <w:bCs/>
          <w:sz w:val="28"/>
          <w:szCs w:val="28"/>
        </w:rPr>
        <w:t>Problem Statement</w:t>
      </w:r>
    </w:p>
    <w:p w:rsidR="000506FD" w:rsidRPr="00D91D3B" w:rsidRDefault="00454EE7" w:rsidP="006F040D">
      <w:pPr>
        <w:spacing w:after="0" w:line="23" w:lineRule="atLeast"/>
        <w:ind w:firstLine="720"/>
        <w:jc w:val="both"/>
        <w:rPr>
          <w:rFonts w:ascii="Times New Roman" w:eastAsia="Times New Roman" w:hAnsi="Times New Roman" w:cs="Times New Roman"/>
          <w:sz w:val="24"/>
          <w:szCs w:val="24"/>
        </w:rPr>
      </w:pPr>
      <w:r w:rsidRPr="00D91D3B">
        <w:rPr>
          <w:rFonts w:ascii="Times New Roman" w:eastAsia="Times New Roman" w:hAnsi="Times New Roman" w:cs="Times New Roman"/>
          <w:sz w:val="24"/>
          <w:szCs w:val="24"/>
        </w:rPr>
        <w:t xml:space="preserve">The need to successfully implement organizational change is one of the most crucial management tasks, particularly in modern organizations that are increasingly focusing on enhancing their market survival and competitiveness. However, public leaders are limited in terms of practicing transformational leadership since they are bound by political demands, financial constraints, </w:t>
      </w:r>
      <w:r w:rsidR="00E8151C" w:rsidRPr="00D91D3B">
        <w:rPr>
          <w:rFonts w:ascii="Times New Roman" w:eastAsia="Times New Roman" w:hAnsi="Times New Roman" w:cs="Times New Roman"/>
          <w:sz w:val="24"/>
          <w:szCs w:val="24"/>
        </w:rPr>
        <w:t>regulations, as</w:t>
      </w:r>
      <w:r w:rsidRPr="00D91D3B">
        <w:rPr>
          <w:rFonts w:ascii="Times New Roman" w:eastAsia="Times New Roman" w:hAnsi="Times New Roman" w:cs="Times New Roman"/>
          <w:sz w:val="24"/>
          <w:szCs w:val="24"/>
        </w:rPr>
        <w:t xml:space="preserve"> well as unforeseen events (Paulsen, Callan, Ayoko &amp; Saunders, 2013). However, the limiting nature of the environment in which public organizations operate, as described by the previous studies, also justifies the application of transformational leadership. Given that the standardization of the rewards and payment system hinders the implementation of transactional practices, transformational leadership is, therefore, among the few tools that public leaders can use in the change process (Van der Voet, Kuipers, &amp; Groeneveld, 2016). As a result, the concept is increasingly emerging in empirical studies focusing on the public sector. Additionally, contemporary leadership theories are increasingly emphasizing the role of the transformational approach in the understanding of organizational outcomes and administrative processes (Harb and Sidani 2019). </w:t>
      </w:r>
    </w:p>
    <w:p w:rsidR="000506FD" w:rsidRDefault="00454EE7" w:rsidP="006F040D">
      <w:pPr>
        <w:spacing w:after="0" w:line="23" w:lineRule="atLeast"/>
        <w:ind w:firstLine="720"/>
        <w:jc w:val="both"/>
        <w:rPr>
          <w:rFonts w:ascii="Times New Roman" w:eastAsia="Times New Roman" w:hAnsi="Times New Roman" w:cs="Times New Roman"/>
          <w:sz w:val="24"/>
          <w:szCs w:val="24"/>
        </w:rPr>
      </w:pPr>
      <w:r w:rsidRPr="00D91D3B">
        <w:rPr>
          <w:rFonts w:ascii="Times New Roman" w:eastAsia="Times New Roman" w:hAnsi="Times New Roman" w:cs="Times New Roman"/>
          <w:sz w:val="24"/>
          <w:szCs w:val="24"/>
        </w:rPr>
        <w:t>In most cases, the effect of leadership on change in an organization is challenging to determine due to the presence of multiple factors that shape the change process (Van der Voet, 2014). Moreover, most researchers have failed to examine the theory concerning the public sector because it provides a less appropriate framework to allow for transformational leadership. Hence, this study aims at contributing to filling these gaps by examining the influence that transformational leaders have on a firm’s strategic goals and change in a bid to create sustainable and positive work environments. Specifically, the study focuses on firms operating in the public sector. </w:t>
      </w:r>
    </w:p>
    <w:p w:rsidR="00112295" w:rsidRPr="00D91D3B" w:rsidRDefault="00112295" w:rsidP="006F040D">
      <w:pPr>
        <w:spacing w:after="0" w:line="23" w:lineRule="atLeast"/>
        <w:ind w:firstLine="720"/>
        <w:jc w:val="both"/>
        <w:rPr>
          <w:rFonts w:ascii="Times New Roman" w:eastAsia="Times New Roman" w:hAnsi="Times New Roman" w:cs="Times New Roman"/>
          <w:sz w:val="24"/>
          <w:szCs w:val="24"/>
        </w:rPr>
      </w:pPr>
    </w:p>
    <w:p w:rsidR="000506FD" w:rsidRPr="00112295" w:rsidRDefault="00454EE7" w:rsidP="006F040D">
      <w:pPr>
        <w:spacing w:after="0" w:line="23" w:lineRule="atLeast"/>
        <w:rPr>
          <w:rFonts w:ascii="Times New Roman" w:eastAsia="Times New Roman" w:hAnsi="Times New Roman" w:cs="Times New Roman"/>
          <w:sz w:val="28"/>
          <w:szCs w:val="28"/>
        </w:rPr>
      </w:pPr>
      <w:r w:rsidRPr="00112295">
        <w:rPr>
          <w:rFonts w:ascii="Times New Roman" w:eastAsia="Times New Roman" w:hAnsi="Times New Roman" w:cs="Times New Roman"/>
          <w:b/>
          <w:bCs/>
          <w:sz w:val="28"/>
          <w:szCs w:val="28"/>
        </w:rPr>
        <w:t>Research Objectives</w:t>
      </w:r>
    </w:p>
    <w:p w:rsidR="000506FD" w:rsidRPr="00D91D3B" w:rsidRDefault="00454EE7" w:rsidP="006F040D">
      <w:pPr>
        <w:spacing w:after="0" w:line="23" w:lineRule="atLeast"/>
        <w:jc w:val="both"/>
        <w:rPr>
          <w:rFonts w:ascii="Times New Roman" w:eastAsia="Times New Roman" w:hAnsi="Times New Roman" w:cs="Times New Roman"/>
          <w:sz w:val="24"/>
          <w:szCs w:val="24"/>
        </w:rPr>
      </w:pPr>
      <w:r w:rsidRPr="00D91D3B">
        <w:rPr>
          <w:rFonts w:ascii="Times New Roman" w:eastAsia="Times New Roman" w:hAnsi="Times New Roman" w:cs="Times New Roman"/>
          <w:sz w:val="24"/>
          <w:szCs w:val="24"/>
        </w:rPr>
        <w:t>The study aims to achieve the following objectives:</w:t>
      </w:r>
    </w:p>
    <w:p w:rsidR="000506FD" w:rsidRPr="00D91D3B" w:rsidRDefault="00454EE7" w:rsidP="006F040D">
      <w:pPr>
        <w:numPr>
          <w:ilvl w:val="0"/>
          <w:numId w:val="4"/>
        </w:numPr>
        <w:spacing w:after="0" w:line="23" w:lineRule="atLeast"/>
        <w:jc w:val="both"/>
        <w:rPr>
          <w:rFonts w:ascii="Times New Roman" w:eastAsia="Times New Roman" w:hAnsi="Times New Roman" w:cs="Times New Roman"/>
          <w:sz w:val="24"/>
          <w:szCs w:val="24"/>
        </w:rPr>
      </w:pPr>
      <w:r w:rsidRPr="00D91D3B">
        <w:rPr>
          <w:rFonts w:ascii="Times New Roman" w:eastAsia="Times New Roman" w:hAnsi="Times New Roman" w:cs="Times New Roman"/>
          <w:sz w:val="24"/>
          <w:szCs w:val="24"/>
        </w:rPr>
        <w:t>To demonstrate the relationship between the transformational leadership approach and organizational change</w:t>
      </w:r>
    </w:p>
    <w:p w:rsidR="000506FD" w:rsidRPr="00D91D3B" w:rsidRDefault="00454EE7" w:rsidP="006F040D">
      <w:pPr>
        <w:numPr>
          <w:ilvl w:val="0"/>
          <w:numId w:val="4"/>
        </w:numPr>
        <w:spacing w:after="0" w:line="23" w:lineRule="atLeast"/>
        <w:jc w:val="both"/>
        <w:rPr>
          <w:rFonts w:ascii="Times New Roman" w:eastAsia="Times New Roman" w:hAnsi="Times New Roman" w:cs="Times New Roman"/>
          <w:sz w:val="24"/>
          <w:szCs w:val="24"/>
        </w:rPr>
      </w:pPr>
      <w:r w:rsidRPr="00D91D3B">
        <w:rPr>
          <w:rFonts w:ascii="Times New Roman" w:eastAsia="Times New Roman" w:hAnsi="Times New Roman" w:cs="Times New Roman"/>
          <w:sz w:val="24"/>
          <w:szCs w:val="24"/>
        </w:rPr>
        <w:t>To illustrate the influence of transformational leadership on a firm’s strategic goals</w:t>
      </w:r>
    </w:p>
    <w:p w:rsidR="000506FD" w:rsidRPr="00D91D3B" w:rsidRDefault="00454EE7" w:rsidP="006F040D">
      <w:pPr>
        <w:numPr>
          <w:ilvl w:val="0"/>
          <w:numId w:val="4"/>
        </w:numPr>
        <w:spacing w:after="0" w:line="23" w:lineRule="atLeast"/>
        <w:jc w:val="both"/>
        <w:rPr>
          <w:rFonts w:ascii="Times New Roman" w:eastAsia="Times New Roman" w:hAnsi="Times New Roman" w:cs="Times New Roman"/>
          <w:sz w:val="24"/>
          <w:szCs w:val="24"/>
        </w:rPr>
      </w:pPr>
      <w:r w:rsidRPr="00D91D3B">
        <w:rPr>
          <w:rFonts w:ascii="Times New Roman" w:eastAsia="Times New Roman" w:hAnsi="Times New Roman" w:cs="Times New Roman"/>
          <w:sz w:val="24"/>
          <w:szCs w:val="24"/>
        </w:rPr>
        <w:t>To examine the effect of transformational leadership on organizational change</w:t>
      </w:r>
    </w:p>
    <w:p w:rsidR="000506FD" w:rsidRDefault="00454EE7" w:rsidP="006F040D">
      <w:pPr>
        <w:numPr>
          <w:ilvl w:val="0"/>
          <w:numId w:val="4"/>
        </w:numPr>
        <w:spacing w:after="0" w:line="23" w:lineRule="atLeast"/>
        <w:jc w:val="both"/>
        <w:rPr>
          <w:rFonts w:ascii="Times New Roman" w:eastAsia="Times New Roman" w:hAnsi="Times New Roman" w:cs="Times New Roman"/>
          <w:sz w:val="24"/>
          <w:szCs w:val="24"/>
        </w:rPr>
      </w:pPr>
      <w:r w:rsidRPr="00D91D3B">
        <w:rPr>
          <w:rFonts w:ascii="Times New Roman" w:eastAsia="Times New Roman" w:hAnsi="Times New Roman" w:cs="Times New Roman"/>
          <w:sz w:val="24"/>
          <w:szCs w:val="24"/>
        </w:rPr>
        <w:t>To demonstrate how transformational leadership helps in creating a positive and sustainable working environment in public organizations</w:t>
      </w:r>
    </w:p>
    <w:p w:rsidR="006F040D" w:rsidRDefault="006F040D" w:rsidP="006F040D">
      <w:pPr>
        <w:spacing w:after="0" w:line="23" w:lineRule="atLeast"/>
        <w:jc w:val="both"/>
        <w:rPr>
          <w:rFonts w:ascii="Times New Roman" w:eastAsia="Times New Roman" w:hAnsi="Times New Roman" w:cs="Times New Roman"/>
          <w:sz w:val="24"/>
          <w:szCs w:val="24"/>
        </w:rPr>
      </w:pPr>
    </w:p>
    <w:p w:rsidR="006F040D" w:rsidRDefault="006F040D" w:rsidP="006F040D">
      <w:pPr>
        <w:spacing w:after="0" w:line="23" w:lineRule="atLeast"/>
        <w:jc w:val="both"/>
        <w:rPr>
          <w:rFonts w:ascii="Times New Roman" w:eastAsia="Times New Roman" w:hAnsi="Times New Roman" w:cs="Times New Roman"/>
          <w:sz w:val="24"/>
          <w:szCs w:val="24"/>
        </w:rPr>
      </w:pPr>
    </w:p>
    <w:p w:rsidR="00112295" w:rsidRPr="00D91D3B" w:rsidRDefault="00112295" w:rsidP="006F040D">
      <w:pPr>
        <w:spacing w:after="0" w:line="23" w:lineRule="atLeast"/>
        <w:jc w:val="both"/>
        <w:rPr>
          <w:rFonts w:ascii="Times New Roman" w:eastAsia="Times New Roman" w:hAnsi="Times New Roman" w:cs="Times New Roman"/>
          <w:sz w:val="24"/>
          <w:szCs w:val="24"/>
        </w:rPr>
      </w:pPr>
    </w:p>
    <w:p w:rsidR="000506FD" w:rsidRPr="00112295" w:rsidRDefault="00454EE7" w:rsidP="006F040D">
      <w:pPr>
        <w:spacing w:after="0" w:line="23" w:lineRule="atLeast"/>
        <w:rPr>
          <w:rFonts w:ascii="Times New Roman" w:eastAsia="Times New Roman" w:hAnsi="Times New Roman" w:cs="Times New Roman"/>
          <w:sz w:val="28"/>
          <w:szCs w:val="28"/>
        </w:rPr>
      </w:pPr>
      <w:r w:rsidRPr="00112295">
        <w:rPr>
          <w:rFonts w:ascii="Times New Roman" w:eastAsia="Times New Roman" w:hAnsi="Times New Roman" w:cs="Times New Roman"/>
          <w:b/>
          <w:bCs/>
          <w:sz w:val="28"/>
          <w:szCs w:val="28"/>
        </w:rPr>
        <w:t>Research Significance</w:t>
      </w:r>
    </w:p>
    <w:p w:rsidR="000506FD" w:rsidRPr="00D91D3B" w:rsidRDefault="00454EE7" w:rsidP="006F040D">
      <w:pPr>
        <w:spacing w:after="0" w:line="23" w:lineRule="atLeast"/>
        <w:jc w:val="both"/>
        <w:rPr>
          <w:rFonts w:ascii="Times New Roman" w:eastAsia="Times New Roman" w:hAnsi="Times New Roman" w:cs="Times New Roman"/>
          <w:sz w:val="24"/>
          <w:szCs w:val="24"/>
        </w:rPr>
      </w:pPr>
      <w:r w:rsidRPr="00D91D3B">
        <w:rPr>
          <w:rFonts w:ascii="Times New Roman" w:eastAsia="Times New Roman" w:hAnsi="Times New Roman" w:cs="Times New Roman"/>
          <w:b/>
          <w:bCs/>
          <w:sz w:val="24"/>
          <w:szCs w:val="24"/>
        </w:rPr>
        <w:t>           </w:t>
      </w:r>
      <w:r w:rsidRPr="00D91D3B">
        <w:rPr>
          <w:rFonts w:ascii="Times New Roman" w:eastAsia="Times New Roman" w:hAnsi="Times New Roman" w:cs="Times New Roman"/>
          <w:sz w:val="24"/>
          <w:szCs w:val="24"/>
        </w:rPr>
        <w:t>The public sector plays a crucial role in terms of providing services and commodities to the populace, whose prices are often subsidized by the government. Despite the critical role that firms within the sector play, it is often characterized by multiple malfunctions, including quality challenges, administrative problems, and chronic absenteeism, among others (Carter, Armenakis, Feild &amp; Mossholder, 2013). Additionally, the sector faces a high risk of interruption by conflicts and other elements in the national government (Noruzy et al., 2013).</w:t>
      </w:r>
    </w:p>
    <w:p w:rsidR="000506FD" w:rsidRDefault="00454EE7" w:rsidP="006F040D">
      <w:pPr>
        <w:spacing w:after="0" w:line="23" w:lineRule="atLeast"/>
        <w:ind w:firstLine="720"/>
        <w:jc w:val="both"/>
        <w:rPr>
          <w:rFonts w:ascii="Times New Roman" w:eastAsia="Times New Roman" w:hAnsi="Times New Roman" w:cs="Times New Roman"/>
          <w:sz w:val="24"/>
          <w:szCs w:val="24"/>
        </w:rPr>
      </w:pPr>
      <w:r w:rsidRPr="00D91D3B">
        <w:rPr>
          <w:rFonts w:ascii="Times New Roman" w:eastAsia="Times New Roman" w:hAnsi="Times New Roman" w:cs="Times New Roman"/>
          <w:sz w:val="24"/>
          <w:szCs w:val="24"/>
        </w:rPr>
        <w:t>Other factors that affect the sector include political, technological, economic, and social factors. With these internal and external influences, organizational change has become crucial to solving administration dysfunctions in the sector (Wang, Courtright &amp; Colbert, 2011). Moreover, the difference is essential in promoting the smooth functioning of the industry, particularly given that uncertainty is increasingly growing in the global environment (Hanna, 2011). Therefore, this study is of considerable significance since it will provide insight into how firms in the public sector can use the transformational leadership approach to influence successful change processes and implement strategic goals to achieve a sustainable and positive work environment. </w:t>
      </w:r>
    </w:p>
    <w:p w:rsidR="00112295" w:rsidRPr="00D91D3B" w:rsidRDefault="00112295" w:rsidP="006F040D">
      <w:pPr>
        <w:spacing w:after="0" w:line="23" w:lineRule="atLeast"/>
        <w:ind w:firstLine="720"/>
        <w:jc w:val="both"/>
        <w:rPr>
          <w:rFonts w:ascii="Times New Roman" w:eastAsia="Times New Roman" w:hAnsi="Times New Roman" w:cs="Times New Roman"/>
          <w:sz w:val="24"/>
          <w:szCs w:val="24"/>
        </w:rPr>
      </w:pPr>
    </w:p>
    <w:p w:rsidR="000506FD" w:rsidRPr="00112295" w:rsidRDefault="00454EE7" w:rsidP="006F040D">
      <w:pPr>
        <w:spacing w:after="0" w:line="23" w:lineRule="atLeast"/>
        <w:rPr>
          <w:rFonts w:ascii="Times New Roman" w:eastAsia="Times New Roman" w:hAnsi="Times New Roman" w:cs="Times New Roman"/>
          <w:sz w:val="28"/>
          <w:szCs w:val="28"/>
        </w:rPr>
      </w:pPr>
      <w:r w:rsidRPr="00112295">
        <w:rPr>
          <w:rFonts w:ascii="Times New Roman" w:eastAsia="Times New Roman" w:hAnsi="Times New Roman" w:cs="Times New Roman"/>
          <w:b/>
          <w:bCs/>
          <w:sz w:val="28"/>
          <w:szCs w:val="28"/>
        </w:rPr>
        <w:t>Research Questions</w:t>
      </w:r>
    </w:p>
    <w:p w:rsidR="000506FD" w:rsidRPr="00D91D3B" w:rsidRDefault="00454EE7" w:rsidP="006F040D">
      <w:pPr>
        <w:spacing w:after="0" w:line="23" w:lineRule="atLeast"/>
        <w:jc w:val="both"/>
        <w:rPr>
          <w:rFonts w:ascii="Times New Roman" w:eastAsia="Times New Roman" w:hAnsi="Times New Roman" w:cs="Times New Roman"/>
          <w:sz w:val="24"/>
          <w:szCs w:val="24"/>
        </w:rPr>
      </w:pPr>
      <w:r w:rsidRPr="00D91D3B">
        <w:rPr>
          <w:rFonts w:ascii="Times New Roman" w:eastAsia="Times New Roman" w:hAnsi="Times New Roman" w:cs="Times New Roman"/>
          <w:sz w:val="24"/>
          <w:szCs w:val="24"/>
        </w:rPr>
        <w:t>The following questions will guide the study:</w:t>
      </w:r>
    </w:p>
    <w:p w:rsidR="000506FD" w:rsidRPr="00D91D3B" w:rsidRDefault="00454EE7" w:rsidP="006F040D">
      <w:pPr>
        <w:numPr>
          <w:ilvl w:val="0"/>
          <w:numId w:val="5"/>
        </w:numPr>
        <w:spacing w:after="0" w:line="23" w:lineRule="atLeast"/>
        <w:jc w:val="both"/>
        <w:rPr>
          <w:rFonts w:ascii="Times New Roman" w:eastAsia="Times New Roman" w:hAnsi="Times New Roman" w:cs="Times New Roman"/>
          <w:sz w:val="24"/>
          <w:szCs w:val="24"/>
        </w:rPr>
      </w:pPr>
      <w:r w:rsidRPr="00D91D3B">
        <w:rPr>
          <w:rFonts w:ascii="Times New Roman" w:eastAsia="Times New Roman" w:hAnsi="Times New Roman" w:cs="Times New Roman"/>
          <w:sz w:val="24"/>
          <w:szCs w:val="24"/>
        </w:rPr>
        <w:t>How do transformational leaders influence change in public organizations?</w:t>
      </w:r>
    </w:p>
    <w:p w:rsidR="000506FD" w:rsidRPr="00D91D3B" w:rsidRDefault="00454EE7" w:rsidP="006F040D">
      <w:pPr>
        <w:numPr>
          <w:ilvl w:val="0"/>
          <w:numId w:val="5"/>
        </w:numPr>
        <w:spacing w:after="0" w:line="23" w:lineRule="atLeast"/>
        <w:jc w:val="both"/>
        <w:rPr>
          <w:rFonts w:ascii="Times New Roman" w:eastAsia="Times New Roman" w:hAnsi="Times New Roman" w:cs="Times New Roman"/>
          <w:sz w:val="24"/>
          <w:szCs w:val="24"/>
        </w:rPr>
      </w:pPr>
      <w:r w:rsidRPr="00D91D3B">
        <w:rPr>
          <w:rFonts w:ascii="Times New Roman" w:eastAsia="Times New Roman" w:hAnsi="Times New Roman" w:cs="Times New Roman"/>
          <w:sz w:val="24"/>
          <w:szCs w:val="24"/>
        </w:rPr>
        <w:t>How does transformational leadership influence a firm’s strategic goals?</w:t>
      </w:r>
    </w:p>
    <w:p w:rsidR="00C8482F" w:rsidRPr="00D91D3B" w:rsidRDefault="00454EE7" w:rsidP="006F040D">
      <w:pPr>
        <w:numPr>
          <w:ilvl w:val="0"/>
          <w:numId w:val="5"/>
        </w:numPr>
        <w:spacing w:after="0" w:line="23" w:lineRule="atLeast"/>
        <w:jc w:val="both"/>
        <w:rPr>
          <w:rFonts w:ascii="Times New Roman" w:eastAsia="Times New Roman" w:hAnsi="Times New Roman" w:cs="Times New Roman"/>
          <w:sz w:val="24"/>
          <w:szCs w:val="24"/>
        </w:rPr>
      </w:pPr>
      <w:r w:rsidRPr="00D91D3B">
        <w:rPr>
          <w:rFonts w:ascii="Times New Roman" w:eastAsia="Times New Roman" w:hAnsi="Times New Roman" w:cs="Times New Roman"/>
          <w:sz w:val="24"/>
          <w:szCs w:val="24"/>
        </w:rPr>
        <w:t>Does the transformational leadership approach promote a positive and sustainable environment in public organizations?</w:t>
      </w:r>
    </w:p>
    <w:p w:rsidR="005B3D52" w:rsidRPr="00D91D3B" w:rsidRDefault="005B3D52" w:rsidP="006F040D">
      <w:pPr>
        <w:spacing w:after="0" w:line="23" w:lineRule="atLeast"/>
        <w:jc w:val="center"/>
        <w:rPr>
          <w:rFonts w:ascii="Times New Roman" w:hAnsi="Times New Roman" w:cs="Times New Roman"/>
          <w:b/>
          <w:sz w:val="24"/>
          <w:szCs w:val="24"/>
        </w:rPr>
      </w:pPr>
    </w:p>
    <w:p w:rsidR="005B3D52" w:rsidRPr="00D91D3B" w:rsidRDefault="005B3D52" w:rsidP="006F040D">
      <w:pPr>
        <w:spacing w:after="0" w:line="23" w:lineRule="atLeast"/>
        <w:jc w:val="center"/>
        <w:rPr>
          <w:rFonts w:ascii="Times New Roman" w:hAnsi="Times New Roman" w:cs="Times New Roman"/>
          <w:b/>
          <w:sz w:val="24"/>
          <w:szCs w:val="24"/>
        </w:rPr>
      </w:pPr>
    </w:p>
    <w:p w:rsidR="005B3D52" w:rsidRPr="00D91D3B" w:rsidRDefault="005B3D52" w:rsidP="006F040D">
      <w:pPr>
        <w:spacing w:after="0" w:line="23" w:lineRule="atLeast"/>
        <w:jc w:val="center"/>
        <w:rPr>
          <w:rFonts w:ascii="Times New Roman" w:hAnsi="Times New Roman" w:cs="Times New Roman"/>
          <w:b/>
          <w:sz w:val="24"/>
          <w:szCs w:val="24"/>
        </w:rPr>
      </w:pPr>
    </w:p>
    <w:p w:rsidR="005B3D52" w:rsidRDefault="005B3D52" w:rsidP="006F040D">
      <w:pPr>
        <w:spacing w:after="0" w:line="23" w:lineRule="atLeast"/>
        <w:jc w:val="center"/>
        <w:rPr>
          <w:rFonts w:ascii="Times New Roman" w:hAnsi="Times New Roman" w:cs="Times New Roman"/>
          <w:b/>
          <w:sz w:val="24"/>
          <w:szCs w:val="24"/>
        </w:rPr>
      </w:pPr>
    </w:p>
    <w:p w:rsidR="00112295" w:rsidRDefault="00112295" w:rsidP="006F040D">
      <w:pPr>
        <w:spacing w:after="0" w:line="23" w:lineRule="atLeast"/>
        <w:jc w:val="center"/>
        <w:rPr>
          <w:rFonts w:ascii="Times New Roman" w:hAnsi="Times New Roman" w:cs="Times New Roman"/>
          <w:b/>
          <w:sz w:val="24"/>
          <w:szCs w:val="24"/>
        </w:rPr>
      </w:pPr>
    </w:p>
    <w:p w:rsidR="00112295" w:rsidRDefault="00112295" w:rsidP="006F040D">
      <w:pPr>
        <w:spacing w:after="0" w:line="23" w:lineRule="atLeast"/>
        <w:jc w:val="center"/>
        <w:rPr>
          <w:rFonts w:ascii="Times New Roman" w:hAnsi="Times New Roman" w:cs="Times New Roman"/>
          <w:b/>
          <w:sz w:val="24"/>
          <w:szCs w:val="24"/>
        </w:rPr>
      </w:pPr>
    </w:p>
    <w:p w:rsidR="00112295" w:rsidRPr="00D91D3B" w:rsidRDefault="00112295" w:rsidP="006F040D">
      <w:pPr>
        <w:spacing w:after="0" w:line="23" w:lineRule="atLeast"/>
        <w:jc w:val="center"/>
        <w:rPr>
          <w:rFonts w:ascii="Times New Roman" w:hAnsi="Times New Roman" w:cs="Times New Roman"/>
          <w:b/>
          <w:sz w:val="24"/>
          <w:szCs w:val="24"/>
        </w:rPr>
      </w:pPr>
    </w:p>
    <w:p w:rsidR="005B3D52" w:rsidRPr="00D91D3B" w:rsidRDefault="005B3D52" w:rsidP="006F040D">
      <w:pPr>
        <w:spacing w:after="0" w:line="23" w:lineRule="atLeast"/>
        <w:jc w:val="center"/>
        <w:rPr>
          <w:rFonts w:ascii="Times New Roman" w:hAnsi="Times New Roman" w:cs="Times New Roman"/>
          <w:b/>
          <w:sz w:val="24"/>
          <w:szCs w:val="24"/>
        </w:rPr>
      </w:pPr>
    </w:p>
    <w:p w:rsidR="0001196B" w:rsidRPr="00112295" w:rsidRDefault="00454EE7" w:rsidP="006F040D">
      <w:pPr>
        <w:spacing w:after="0" w:line="23" w:lineRule="atLeast"/>
        <w:jc w:val="center"/>
        <w:rPr>
          <w:rFonts w:ascii="Times New Roman" w:hAnsi="Times New Roman" w:cs="Times New Roman"/>
          <w:b/>
          <w:sz w:val="28"/>
          <w:szCs w:val="28"/>
        </w:rPr>
      </w:pPr>
      <w:r w:rsidRPr="00112295">
        <w:rPr>
          <w:rFonts w:ascii="Times New Roman" w:hAnsi="Times New Roman" w:cs="Times New Roman"/>
          <w:b/>
          <w:sz w:val="28"/>
          <w:szCs w:val="28"/>
        </w:rPr>
        <w:t>Variables of Interest</w:t>
      </w:r>
    </w:p>
    <w:tbl>
      <w:tblPr>
        <w:tblpPr w:leftFromText="174" w:rightFromText="174" w:vertAnchor="text"/>
        <w:tblW w:w="9828" w:type="dxa"/>
        <w:shd w:val="clear" w:color="auto" w:fill="FFFFFF"/>
        <w:tblCellMar>
          <w:left w:w="0" w:type="dxa"/>
          <w:right w:w="0" w:type="dxa"/>
        </w:tblCellMar>
        <w:tblLook w:val="04A0" w:firstRow="1" w:lastRow="0" w:firstColumn="1" w:lastColumn="0" w:noHBand="0" w:noVBand="1"/>
      </w:tblPr>
      <w:tblGrid>
        <w:gridCol w:w="2425"/>
        <w:gridCol w:w="3263"/>
        <w:gridCol w:w="4140"/>
      </w:tblGrid>
      <w:tr w:rsidR="006D28FF" w:rsidRPr="00D91D3B" w:rsidTr="009640F5">
        <w:tc>
          <w:tcPr>
            <w:tcW w:w="24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F4A" w:rsidRPr="00D91D3B" w:rsidRDefault="00454EE7" w:rsidP="006F040D">
            <w:pPr>
              <w:spacing w:after="0" w:line="23" w:lineRule="atLeast"/>
              <w:jc w:val="center"/>
              <w:rPr>
                <w:rFonts w:ascii="Times New Roman" w:eastAsia="Times New Roman" w:hAnsi="Times New Roman" w:cs="Times New Roman"/>
                <w:sz w:val="24"/>
                <w:szCs w:val="24"/>
              </w:rPr>
            </w:pPr>
            <w:r w:rsidRPr="00D91D3B">
              <w:rPr>
                <w:rFonts w:ascii="Times New Roman" w:eastAsia="Times New Roman" w:hAnsi="Times New Roman" w:cs="Times New Roman"/>
                <w:b/>
                <w:bCs/>
                <w:sz w:val="24"/>
                <w:szCs w:val="24"/>
                <w:bdr w:val="none" w:sz="0" w:space="0" w:color="auto" w:frame="1"/>
              </w:rPr>
              <w:t>Variable Type</w:t>
            </w:r>
          </w:p>
        </w:tc>
        <w:tc>
          <w:tcPr>
            <w:tcW w:w="32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5F4A" w:rsidRPr="00D91D3B" w:rsidRDefault="00454EE7" w:rsidP="006F040D">
            <w:pPr>
              <w:spacing w:after="0" w:line="23" w:lineRule="atLeast"/>
              <w:jc w:val="center"/>
              <w:rPr>
                <w:rFonts w:ascii="Times New Roman" w:eastAsia="Times New Roman" w:hAnsi="Times New Roman" w:cs="Times New Roman"/>
                <w:sz w:val="24"/>
                <w:szCs w:val="24"/>
              </w:rPr>
            </w:pPr>
            <w:r w:rsidRPr="00D91D3B">
              <w:rPr>
                <w:rFonts w:ascii="Times New Roman" w:eastAsia="Times New Roman" w:hAnsi="Times New Roman" w:cs="Times New Roman"/>
                <w:b/>
                <w:bCs/>
                <w:sz w:val="24"/>
                <w:szCs w:val="24"/>
                <w:bdr w:val="none" w:sz="0" w:space="0" w:color="auto" w:frame="1"/>
              </w:rPr>
              <w:t>Variable Name</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5F4A" w:rsidRPr="00D91D3B" w:rsidRDefault="00454EE7" w:rsidP="006F040D">
            <w:pPr>
              <w:spacing w:after="0" w:line="23" w:lineRule="atLeast"/>
              <w:jc w:val="center"/>
              <w:rPr>
                <w:rFonts w:ascii="Times New Roman" w:eastAsia="Times New Roman" w:hAnsi="Times New Roman" w:cs="Times New Roman"/>
                <w:sz w:val="24"/>
                <w:szCs w:val="24"/>
              </w:rPr>
            </w:pPr>
            <w:r w:rsidRPr="00D91D3B">
              <w:rPr>
                <w:rFonts w:ascii="Times New Roman" w:eastAsia="Times New Roman" w:hAnsi="Times New Roman" w:cs="Times New Roman"/>
                <w:b/>
                <w:bCs/>
                <w:sz w:val="24"/>
                <w:szCs w:val="24"/>
                <w:bdr w:val="none" w:sz="0" w:space="0" w:color="auto" w:frame="1"/>
              </w:rPr>
              <w:t>Definition</w:t>
            </w:r>
          </w:p>
        </w:tc>
      </w:tr>
      <w:tr w:rsidR="006D28FF" w:rsidRPr="00D91D3B" w:rsidTr="009640F5">
        <w:tc>
          <w:tcPr>
            <w:tcW w:w="24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40F5" w:rsidRPr="00D91D3B" w:rsidRDefault="00454EE7" w:rsidP="006F040D">
            <w:pPr>
              <w:spacing w:after="0" w:line="23" w:lineRule="atLeast"/>
              <w:rPr>
                <w:rFonts w:ascii="Times New Roman" w:eastAsia="Times New Roman" w:hAnsi="Times New Roman" w:cs="Times New Roman"/>
                <w:sz w:val="24"/>
                <w:szCs w:val="24"/>
              </w:rPr>
            </w:pPr>
            <w:r w:rsidRPr="00D91D3B">
              <w:rPr>
                <w:rFonts w:ascii="Times New Roman" w:eastAsia="Times New Roman" w:hAnsi="Times New Roman" w:cs="Times New Roman"/>
                <w:sz w:val="24"/>
                <w:szCs w:val="24"/>
                <w:bdr w:val="none" w:sz="0" w:space="0" w:color="auto" w:frame="1"/>
              </w:rPr>
              <w:t>Independent variable</w:t>
            </w:r>
          </w:p>
        </w:tc>
        <w:tc>
          <w:tcPr>
            <w:tcW w:w="32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0F5" w:rsidRPr="00D91D3B" w:rsidRDefault="00454EE7" w:rsidP="006F040D">
            <w:pPr>
              <w:spacing w:after="0" w:line="23" w:lineRule="atLeast"/>
              <w:rPr>
                <w:rFonts w:ascii="Times New Roman" w:eastAsia="Times New Roman" w:hAnsi="Times New Roman" w:cs="Times New Roman"/>
                <w:sz w:val="24"/>
                <w:szCs w:val="24"/>
              </w:rPr>
            </w:pPr>
            <w:r w:rsidRPr="00D91D3B">
              <w:rPr>
                <w:rFonts w:ascii="Times New Roman" w:hAnsi="Times New Roman" w:cs="Times New Roman"/>
                <w:sz w:val="24"/>
                <w:szCs w:val="24"/>
                <w:shd w:val="clear" w:color="auto" w:fill="FFFFFF"/>
              </w:rPr>
              <w:t>Transformational leadership</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2D44" w:rsidRPr="00D91D3B" w:rsidRDefault="00454EE7" w:rsidP="006F040D">
            <w:pPr>
              <w:spacing w:after="0" w:line="23" w:lineRule="atLeast"/>
              <w:rPr>
                <w:rFonts w:ascii="Times New Roman" w:eastAsia="Times New Roman" w:hAnsi="Times New Roman" w:cs="Times New Roman"/>
                <w:sz w:val="24"/>
                <w:szCs w:val="24"/>
                <w:bdr w:val="none" w:sz="0" w:space="0" w:color="auto" w:frame="1"/>
              </w:rPr>
            </w:pPr>
            <w:r w:rsidRPr="00D91D3B">
              <w:rPr>
                <w:rFonts w:ascii="Times New Roman" w:eastAsia="Times New Roman" w:hAnsi="Times New Roman" w:cs="Times New Roman"/>
                <w:sz w:val="24"/>
                <w:szCs w:val="24"/>
                <w:bdr w:val="none" w:sz="0" w:space="0" w:color="auto" w:frame="1"/>
              </w:rPr>
              <w:t xml:space="preserve"> The concept of transformational leadership </w:t>
            </w:r>
            <w:r w:rsidR="008679E1" w:rsidRPr="00D91D3B">
              <w:rPr>
                <w:rFonts w:ascii="Times New Roman" w:eastAsia="Times New Roman" w:hAnsi="Times New Roman" w:cs="Times New Roman"/>
                <w:sz w:val="24"/>
                <w:szCs w:val="24"/>
                <w:bdr w:val="none" w:sz="0" w:space="0" w:color="auto" w:frame="1"/>
              </w:rPr>
              <w:t>entails the leader working with teams in identifying the required change, developing a vision that acts as a guide for the change, inspiring teams, and collectively working together with the committed team members</w:t>
            </w:r>
            <w:r w:rsidR="00E15D82" w:rsidRPr="00D91D3B">
              <w:rPr>
                <w:rFonts w:ascii="Times New Roman" w:eastAsia="Times New Roman" w:hAnsi="Times New Roman" w:cs="Times New Roman"/>
                <w:sz w:val="24"/>
                <w:szCs w:val="24"/>
                <w:bdr w:val="none" w:sz="0" w:space="0" w:color="auto" w:frame="1"/>
              </w:rPr>
              <w:t xml:space="preserve"> (</w:t>
            </w:r>
            <w:r w:rsidR="00E15D82" w:rsidRPr="00D91D3B">
              <w:rPr>
                <w:rFonts w:ascii="Times New Roman" w:hAnsi="Times New Roman" w:cs="Times New Roman"/>
                <w:sz w:val="24"/>
                <w:szCs w:val="24"/>
                <w:shd w:val="clear" w:color="auto" w:fill="FFFFFF"/>
              </w:rPr>
              <w:t>Harb &amp; Sidani 2019)</w:t>
            </w:r>
            <w:r w:rsidR="00CB3126" w:rsidRPr="00D91D3B">
              <w:rPr>
                <w:rFonts w:ascii="Times New Roman" w:hAnsi="Times New Roman" w:cs="Times New Roman"/>
                <w:sz w:val="24"/>
                <w:szCs w:val="24"/>
                <w:shd w:val="clear" w:color="auto" w:fill="FFFFFF"/>
              </w:rPr>
              <w:t>.</w:t>
            </w:r>
          </w:p>
        </w:tc>
      </w:tr>
      <w:tr w:rsidR="006D28FF" w:rsidRPr="00D91D3B" w:rsidTr="009640F5">
        <w:tc>
          <w:tcPr>
            <w:tcW w:w="24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F4A" w:rsidRPr="00D91D3B" w:rsidRDefault="00454EE7" w:rsidP="006F040D">
            <w:pPr>
              <w:spacing w:after="0" w:line="23" w:lineRule="atLeast"/>
              <w:rPr>
                <w:rFonts w:ascii="Times New Roman" w:eastAsia="Times New Roman" w:hAnsi="Times New Roman" w:cs="Times New Roman"/>
                <w:sz w:val="24"/>
                <w:szCs w:val="24"/>
              </w:rPr>
            </w:pPr>
            <w:r w:rsidRPr="00D91D3B">
              <w:rPr>
                <w:rFonts w:ascii="Times New Roman" w:eastAsia="Times New Roman" w:hAnsi="Times New Roman" w:cs="Times New Roman"/>
                <w:sz w:val="24"/>
                <w:szCs w:val="24"/>
                <w:bdr w:val="none" w:sz="0" w:space="0" w:color="auto" w:frame="1"/>
              </w:rPr>
              <w:t>Dependent variable</w:t>
            </w:r>
          </w:p>
        </w:tc>
        <w:tc>
          <w:tcPr>
            <w:tcW w:w="32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5F4A" w:rsidRPr="00D91D3B" w:rsidRDefault="00454EE7" w:rsidP="006F040D">
            <w:pPr>
              <w:spacing w:after="0" w:line="23" w:lineRule="atLeast"/>
              <w:rPr>
                <w:rFonts w:ascii="Times New Roman" w:eastAsia="Times New Roman" w:hAnsi="Times New Roman" w:cs="Times New Roman"/>
                <w:sz w:val="24"/>
                <w:szCs w:val="24"/>
              </w:rPr>
            </w:pPr>
            <w:r w:rsidRPr="00D91D3B">
              <w:rPr>
                <w:rFonts w:ascii="Times New Roman" w:hAnsi="Times New Roman" w:cs="Times New Roman"/>
                <w:sz w:val="24"/>
                <w:szCs w:val="24"/>
                <w:shd w:val="clear" w:color="auto" w:fill="FFFFFF"/>
              </w:rPr>
              <w:t>Organizational change and the strategic goals  of public sector organizations</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2C2" w:rsidRPr="00D91D3B" w:rsidRDefault="00454EE7" w:rsidP="006F040D">
            <w:pPr>
              <w:spacing w:after="0" w:line="23" w:lineRule="atLeast"/>
              <w:rPr>
                <w:rFonts w:ascii="Times New Roman" w:eastAsia="Times New Roman" w:hAnsi="Times New Roman" w:cs="Times New Roman"/>
                <w:sz w:val="24"/>
                <w:szCs w:val="24"/>
                <w:bdr w:val="none" w:sz="0" w:space="0" w:color="auto" w:frame="1"/>
              </w:rPr>
            </w:pPr>
            <w:r w:rsidRPr="00D91D3B">
              <w:rPr>
                <w:rFonts w:ascii="Times New Roman" w:eastAsia="Times New Roman" w:hAnsi="Times New Roman" w:cs="Times New Roman"/>
                <w:sz w:val="24"/>
                <w:szCs w:val="24"/>
                <w:bdr w:val="none" w:sz="0" w:space="0" w:color="auto" w:frame="1"/>
              </w:rPr>
              <w:t xml:space="preserve"> Organizational change entails the process through which firms transform their strategies, structure technologies, </w:t>
            </w:r>
            <w:r w:rsidRPr="00D91D3B">
              <w:rPr>
                <w:rFonts w:ascii="Times New Roman" w:eastAsia="Times New Roman" w:hAnsi="Times New Roman" w:cs="Times New Roman"/>
                <w:sz w:val="24"/>
                <w:szCs w:val="24"/>
                <w:bdr w:val="none" w:sz="0" w:space="0" w:color="auto" w:frame="1"/>
              </w:rPr>
              <w:lastRenderedPageBreak/>
              <w:t>and operational methods as well as the impact of the revisions on a firm</w:t>
            </w:r>
            <w:r w:rsidR="00165D14" w:rsidRPr="00D91D3B">
              <w:rPr>
                <w:rFonts w:ascii="Times New Roman" w:eastAsia="Times New Roman" w:hAnsi="Times New Roman" w:cs="Times New Roman"/>
                <w:sz w:val="24"/>
                <w:szCs w:val="24"/>
                <w:bdr w:val="none" w:sz="0" w:space="0" w:color="auto" w:frame="1"/>
              </w:rPr>
              <w:t xml:space="preserve"> </w:t>
            </w:r>
            <w:r w:rsidR="00165D14" w:rsidRPr="00D91D3B">
              <w:rPr>
                <w:rFonts w:ascii="Times New Roman" w:hAnsi="Times New Roman" w:cs="Times New Roman"/>
                <w:sz w:val="24"/>
                <w:szCs w:val="24"/>
              </w:rPr>
              <w:t>(Moynihan, Donald, Pandey &amp; Wright, 2014)</w:t>
            </w:r>
            <w:r w:rsidRPr="00D91D3B">
              <w:rPr>
                <w:rFonts w:ascii="Times New Roman" w:eastAsia="Times New Roman" w:hAnsi="Times New Roman" w:cs="Times New Roman"/>
                <w:sz w:val="24"/>
                <w:szCs w:val="24"/>
                <w:bdr w:val="none" w:sz="0" w:space="0" w:color="auto" w:frame="1"/>
              </w:rPr>
              <w:t>.</w:t>
            </w:r>
          </w:p>
          <w:p w:rsidR="004C3ED3" w:rsidRPr="00D91D3B" w:rsidRDefault="00454EE7" w:rsidP="006F040D">
            <w:pPr>
              <w:spacing w:after="0" w:line="23" w:lineRule="atLeast"/>
              <w:rPr>
                <w:rFonts w:ascii="Times New Roman" w:eastAsia="Times New Roman" w:hAnsi="Times New Roman" w:cs="Times New Roman"/>
                <w:sz w:val="24"/>
                <w:szCs w:val="24"/>
              </w:rPr>
            </w:pPr>
            <w:r w:rsidRPr="00D91D3B">
              <w:rPr>
                <w:rFonts w:ascii="Times New Roman" w:eastAsia="Times New Roman" w:hAnsi="Times New Roman" w:cs="Times New Roman"/>
                <w:sz w:val="24"/>
                <w:szCs w:val="24"/>
              </w:rPr>
              <w:t>Strategic goals, on the other hand, describe an organization’s vision by defining the actions that should be executed to achieve the overall business outcomes</w:t>
            </w:r>
            <w:r w:rsidR="00165D14" w:rsidRPr="00D91D3B">
              <w:rPr>
                <w:rFonts w:ascii="Times New Roman" w:eastAsia="Times New Roman" w:hAnsi="Times New Roman" w:cs="Times New Roman"/>
                <w:sz w:val="24"/>
                <w:szCs w:val="24"/>
              </w:rPr>
              <w:t xml:space="preserve"> </w:t>
            </w:r>
            <w:r w:rsidR="00165D14" w:rsidRPr="00D91D3B">
              <w:rPr>
                <w:rFonts w:ascii="Times New Roman" w:hAnsi="Times New Roman" w:cs="Times New Roman"/>
                <w:sz w:val="24"/>
                <w:szCs w:val="24"/>
              </w:rPr>
              <w:t>(</w:t>
            </w:r>
            <w:r w:rsidR="00165D14" w:rsidRPr="00D91D3B">
              <w:rPr>
                <w:rFonts w:ascii="Times New Roman" w:hAnsi="Times New Roman" w:cs="Times New Roman"/>
                <w:sz w:val="24"/>
                <w:szCs w:val="24"/>
                <w:shd w:val="clear" w:color="auto" w:fill="FFFFFF"/>
              </w:rPr>
              <w:t>Carter, Armenakis, Feild &amp; Mossholder, 2013)</w:t>
            </w:r>
            <w:r w:rsidRPr="00D91D3B">
              <w:rPr>
                <w:rFonts w:ascii="Times New Roman" w:eastAsia="Times New Roman" w:hAnsi="Times New Roman" w:cs="Times New Roman"/>
                <w:sz w:val="24"/>
                <w:szCs w:val="24"/>
              </w:rPr>
              <w:t>.</w:t>
            </w:r>
          </w:p>
        </w:tc>
      </w:tr>
      <w:tr w:rsidR="006D28FF" w:rsidRPr="00D91D3B" w:rsidTr="009640F5">
        <w:tc>
          <w:tcPr>
            <w:tcW w:w="24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F4A" w:rsidRPr="00D91D3B" w:rsidRDefault="00454EE7" w:rsidP="006F040D">
            <w:pPr>
              <w:spacing w:after="0" w:line="23" w:lineRule="atLeast"/>
              <w:rPr>
                <w:rFonts w:ascii="Times New Roman" w:eastAsia="Times New Roman" w:hAnsi="Times New Roman" w:cs="Times New Roman"/>
                <w:sz w:val="24"/>
                <w:szCs w:val="24"/>
              </w:rPr>
            </w:pPr>
            <w:r w:rsidRPr="00D91D3B">
              <w:rPr>
                <w:rFonts w:ascii="Times New Roman" w:eastAsia="Times New Roman" w:hAnsi="Times New Roman" w:cs="Times New Roman"/>
                <w:sz w:val="24"/>
                <w:szCs w:val="24"/>
                <w:bdr w:val="none" w:sz="0" w:space="0" w:color="auto" w:frame="1"/>
              </w:rPr>
              <w:lastRenderedPageBreak/>
              <w:t>Mediating variable</w:t>
            </w:r>
          </w:p>
        </w:tc>
        <w:tc>
          <w:tcPr>
            <w:tcW w:w="32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5F4A" w:rsidRPr="00D91D3B" w:rsidRDefault="00454EE7" w:rsidP="006F040D">
            <w:pPr>
              <w:spacing w:after="0" w:line="23" w:lineRule="atLeast"/>
              <w:rPr>
                <w:rFonts w:ascii="Times New Roman" w:eastAsia="Times New Roman" w:hAnsi="Times New Roman" w:cs="Times New Roman"/>
                <w:sz w:val="24"/>
                <w:szCs w:val="24"/>
              </w:rPr>
            </w:pPr>
            <w:r w:rsidRPr="00D91D3B">
              <w:rPr>
                <w:rFonts w:ascii="Times New Roman" w:hAnsi="Times New Roman" w:cs="Times New Roman"/>
                <w:sz w:val="24"/>
                <w:szCs w:val="24"/>
                <w:shd w:val="clear" w:color="auto" w:fill="FFFFFF"/>
              </w:rPr>
              <w:t>The positive and sustainable work environment</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5F4A" w:rsidRPr="00D91D3B" w:rsidRDefault="00454EE7" w:rsidP="006F040D">
            <w:pPr>
              <w:spacing w:after="0" w:line="23" w:lineRule="atLeast"/>
              <w:rPr>
                <w:rFonts w:ascii="Times New Roman" w:eastAsia="Times New Roman" w:hAnsi="Times New Roman" w:cs="Times New Roman"/>
                <w:sz w:val="24"/>
                <w:szCs w:val="24"/>
                <w:bdr w:val="none" w:sz="0" w:space="0" w:color="auto" w:frame="1"/>
              </w:rPr>
            </w:pPr>
            <w:r w:rsidRPr="00D91D3B">
              <w:rPr>
                <w:rFonts w:ascii="Times New Roman" w:eastAsia="Times New Roman" w:hAnsi="Times New Roman" w:cs="Times New Roman"/>
                <w:sz w:val="24"/>
                <w:szCs w:val="24"/>
                <w:bdr w:val="none" w:sz="0" w:space="0" w:color="auto" w:frame="1"/>
              </w:rPr>
              <w:t> </w:t>
            </w:r>
            <w:r w:rsidR="00D91B83" w:rsidRPr="00D91D3B">
              <w:rPr>
                <w:rFonts w:ascii="Times New Roman" w:eastAsia="Times New Roman" w:hAnsi="Times New Roman" w:cs="Times New Roman"/>
                <w:sz w:val="24"/>
                <w:szCs w:val="24"/>
                <w:bdr w:val="none" w:sz="0" w:space="0" w:color="auto" w:frame="1"/>
              </w:rPr>
              <w:t>Positive work environments are workplaces, where all employees feel acknowledged, safe, and capable of doing their best towards achieving their professional objectives</w:t>
            </w:r>
            <w:r w:rsidR="0031151C" w:rsidRPr="00D91D3B">
              <w:rPr>
                <w:rFonts w:ascii="Times New Roman" w:eastAsia="Times New Roman" w:hAnsi="Times New Roman" w:cs="Times New Roman"/>
                <w:sz w:val="24"/>
                <w:szCs w:val="24"/>
                <w:bdr w:val="none" w:sz="0" w:space="0" w:color="auto" w:frame="1"/>
              </w:rPr>
              <w:t xml:space="preserve"> (</w:t>
            </w:r>
            <w:r w:rsidR="0031151C" w:rsidRPr="00D91D3B">
              <w:rPr>
                <w:rFonts w:ascii="Times New Roman" w:hAnsi="Times New Roman" w:cs="Times New Roman"/>
                <w:sz w:val="24"/>
                <w:szCs w:val="24"/>
                <w:shd w:val="clear" w:color="auto" w:fill="FFFFFF"/>
              </w:rPr>
              <w:t>Noruzy et al., 2013)</w:t>
            </w:r>
            <w:r w:rsidR="00D91B83" w:rsidRPr="00D91D3B">
              <w:rPr>
                <w:rFonts w:ascii="Times New Roman" w:eastAsia="Times New Roman" w:hAnsi="Times New Roman" w:cs="Times New Roman"/>
                <w:sz w:val="24"/>
                <w:szCs w:val="24"/>
                <w:bdr w:val="none" w:sz="0" w:space="0" w:color="auto" w:frame="1"/>
              </w:rPr>
              <w:t xml:space="preserve">. </w:t>
            </w:r>
          </w:p>
          <w:p w:rsidR="00D91B83" w:rsidRPr="00D91D3B" w:rsidRDefault="00454EE7" w:rsidP="006F040D">
            <w:pPr>
              <w:spacing w:after="0" w:line="23" w:lineRule="atLeast"/>
              <w:rPr>
                <w:rFonts w:ascii="Times New Roman" w:eastAsia="Times New Roman" w:hAnsi="Times New Roman" w:cs="Times New Roman"/>
                <w:sz w:val="24"/>
                <w:szCs w:val="24"/>
              </w:rPr>
            </w:pPr>
            <w:r w:rsidRPr="00D91D3B">
              <w:rPr>
                <w:rFonts w:ascii="Times New Roman" w:eastAsia="Times New Roman" w:hAnsi="Times New Roman" w:cs="Times New Roman"/>
                <w:sz w:val="24"/>
                <w:szCs w:val="24"/>
                <w:bdr w:val="none" w:sz="0" w:space="0" w:color="auto" w:frame="1"/>
              </w:rPr>
              <w:t>Sustainable work environments are those that provide conditions that support and encourage employees to remain at a workplace for a long time</w:t>
            </w:r>
            <w:r w:rsidR="00165D14" w:rsidRPr="00D91D3B">
              <w:rPr>
                <w:rFonts w:ascii="Times New Roman" w:eastAsia="Times New Roman" w:hAnsi="Times New Roman" w:cs="Times New Roman"/>
                <w:sz w:val="24"/>
                <w:szCs w:val="24"/>
                <w:bdr w:val="none" w:sz="0" w:space="0" w:color="auto" w:frame="1"/>
              </w:rPr>
              <w:t xml:space="preserve"> </w:t>
            </w:r>
            <w:r w:rsidR="00165D14" w:rsidRPr="00D91D3B">
              <w:rPr>
                <w:rFonts w:ascii="Times New Roman" w:hAnsi="Times New Roman" w:cs="Times New Roman"/>
                <w:sz w:val="24"/>
                <w:szCs w:val="24"/>
                <w:shd w:val="clear" w:color="auto" w:fill="FFFFFF"/>
              </w:rPr>
              <w:t xml:space="preserve"> Longoni, Golini &amp; Cagliano, 2014)</w:t>
            </w:r>
            <w:r w:rsidRPr="00D91D3B">
              <w:rPr>
                <w:rFonts w:ascii="Times New Roman" w:eastAsia="Times New Roman" w:hAnsi="Times New Roman" w:cs="Times New Roman"/>
                <w:sz w:val="24"/>
                <w:szCs w:val="24"/>
                <w:bdr w:val="none" w:sz="0" w:space="0" w:color="auto" w:frame="1"/>
              </w:rPr>
              <w:t>.</w:t>
            </w:r>
          </w:p>
        </w:tc>
      </w:tr>
    </w:tbl>
    <w:p w:rsidR="00395F4A" w:rsidRPr="00D91D3B" w:rsidRDefault="00395F4A" w:rsidP="006F040D">
      <w:pPr>
        <w:spacing w:after="0" w:line="23" w:lineRule="atLeast"/>
        <w:rPr>
          <w:rFonts w:ascii="Times New Roman" w:hAnsi="Times New Roman" w:cs="Times New Roman"/>
          <w:b/>
          <w:sz w:val="24"/>
          <w:szCs w:val="24"/>
        </w:rPr>
      </w:pPr>
    </w:p>
    <w:p w:rsidR="00231DAC" w:rsidRPr="00D91D3B" w:rsidRDefault="00231DAC" w:rsidP="006F040D">
      <w:pPr>
        <w:spacing w:after="0" w:line="23" w:lineRule="atLeast"/>
        <w:rPr>
          <w:rFonts w:ascii="Times New Roman" w:hAnsi="Times New Roman" w:cs="Times New Roman"/>
          <w:b/>
          <w:sz w:val="24"/>
          <w:szCs w:val="24"/>
        </w:rPr>
      </w:pPr>
    </w:p>
    <w:p w:rsidR="0001196B" w:rsidRPr="00112295" w:rsidRDefault="00454EE7" w:rsidP="006F040D">
      <w:pPr>
        <w:spacing w:after="0" w:line="23" w:lineRule="atLeast"/>
        <w:jc w:val="center"/>
        <w:rPr>
          <w:rFonts w:ascii="Times New Roman" w:hAnsi="Times New Roman" w:cs="Times New Roman"/>
          <w:b/>
          <w:sz w:val="28"/>
          <w:szCs w:val="28"/>
        </w:rPr>
      </w:pPr>
      <w:r w:rsidRPr="00112295">
        <w:rPr>
          <w:rFonts w:ascii="Times New Roman" w:hAnsi="Times New Roman" w:cs="Times New Roman"/>
          <w:b/>
          <w:sz w:val="28"/>
          <w:szCs w:val="28"/>
        </w:rPr>
        <w:t>Theoretical Framework</w:t>
      </w:r>
    </w:p>
    <w:p w:rsidR="005B51BE" w:rsidRDefault="00454EE7" w:rsidP="006F040D">
      <w:pPr>
        <w:spacing w:after="0" w:line="23" w:lineRule="atLeast"/>
        <w:rPr>
          <w:rFonts w:ascii="Times New Roman" w:hAnsi="Times New Roman" w:cs="Times New Roman"/>
          <w:sz w:val="24"/>
          <w:szCs w:val="24"/>
        </w:rPr>
      </w:pPr>
      <w:r w:rsidRPr="00D91D3B">
        <w:rPr>
          <w:rFonts w:ascii="Times New Roman" w:hAnsi="Times New Roman" w:cs="Times New Roman"/>
          <w:sz w:val="24"/>
          <w:szCs w:val="24"/>
        </w:rPr>
        <w:t>The study will be guided by the theoretical framework presented below:</w:t>
      </w:r>
    </w:p>
    <w:p w:rsidR="006F040D" w:rsidRPr="00D91D3B" w:rsidRDefault="006F040D" w:rsidP="006F040D">
      <w:pPr>
        <w:spacing w:after="0" w:line="23" w:lineRule="atLeast"/>
        <w:rPr>
          <w:rFonts w:ascii="Times New Roman" w:hAnsi="Times New Roman" w:cs="Times New Roman"/>
          <w:sz w:val="24"/>
          <w:szCs w:val="24"/>
        </w:rPr>
      </w:pPr>
    </w:p>
    <w:p w:rsidR="004477D1" w:rsidRPr="00D91D3B" w:rsidRDefault="004477D1" w:rsidP="006F040D">
      <w:pPr>
        <w:spacing w:after="0" w:line="23" w:lineRule="atLeast"/>
        <w:jc w:val="center"/>
        <w:rPr>
          <w:rFonts w:ascii="Times New Roman" w:hAnsi="Times New Roman" w:cs="Times New Roman"/>
          <w:b/>
          <w:sz w:val="24"/>
          <w:szCs w:val="24"/>
        </w:rPr>
      </w:pPr>
    </w:p>
    <w:p w:rsidR="00575646" w:rsidRPr="00D91D3B" w:rsidRDefault="006F040D" w:rsidP="006F040D">
      <w:pPr>
        <w:spacing w:after="0" w:line="23" w:lineRule="atLeast"/>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58240" behindDoc="0" locked="0" layoutInCell="1" allowOverlap="1" wp14:anchorId="0796522C" wp14:editId="2CDB06ED">
                <wp:simplePos x="0" y="0"/>
                <wp:positionH relativeFrom="column">
                  <wp:posOffset>-685800</wp:posOffset>
                </wp:positionH>
                <wp:positionV relativeFrom="paragraph">
                  <wp:posOffset>191135</wp:posOffset>
                </wp:positionV>
                <wp:extent cx="7195820" cy="2595245"/>
                <wp:effectExtent l="0" t="0" r="24130" b="1460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5820" cy="2595245"/>
                          <a:chOff x="345" y="1074"/>
                          <a:chExt cx="11332" cy="4087"/>
                        </a:xfrm>
                      </wpg:grpSpPr>
                      <wps:wsp>
                        <wps:cNvPr id="2" name="Text Box 2"/>
                        <wps:cNvSpPr txBox="1">
                          <a:spLocks noChangeArrowheads="1"/>
                        </wps:cNvSpPr>
                        <wps:spPr bwMode="auto">
                          <a:xfrm>
                            <a:off x="345" y="3332"/>
                            <a:ext cx="3727" cy="1829"/>
                          </a:xfrm>
                          <a:prstGeom prst="rect">
                            <a:avLst/>
                          </a:prstGeom>
                          <a:solidFill>
                            <a:srgbClr val="FFFFFF"/>
                          </a:solidFill>
                          <a:ln w="9525">
                            <a:solidFill>
                              <a:srgbClr val="000000"/>
                            </a:solidFill>
                            <a:miter lim="800000"/>
                            <a:headEnd/>
                            <a:tailEnd/>
                          </a:ln>
                        </wps:spPr>
                        <wps:txbx>
                          <w:txbxContent>
                            <w:p w:rsidR="00B10FE4" w:rsidRDefault="00B10FE4" w:rsidP="007353AD">
                              <w:pPr>
                                <w:jc w:val="center"/>
                                <w:rPr>
                                  <w:rFonts w:ascii="Times New Roman" w:hAnsi="Times New Roman" w:cs="Times New Roman"/>
                                  <w:sz w:val="24"/>
                                  <w:szCs w:val="24"/>
                                </w:rPr>
                              </w:pPr>
                            </w:p>
                            <w:p w:rsidR="00B10FE4" w:rsidRPr="007353AD" w:rsidRDefault="00454EE7" w:rsidP="007353AD">
                              <w:pPr>
                                <w:jc w:val="center"/>
                                <w:rPr>
                                  <w:rFonts w:ascii="Times New Roman" w:hAnsi="Times New Roman" w:cs="Times New Roman"/>
                                  <w:sz w:val="24"/>
                                  <w:szCs w:val="24"/>
                                </w:rPr>
                              </w:pPr>
                              <w:r w:rsidRPr="007353AD">
                                <w:rPr>
                                  <w:rFonts w:ascii="Times New Roman" w:hAnsi="Times New Roman" w:cs="Times New Roman"/>
                                  <w:sz w:val="24"/>
                                  <w:szCs w:val="24"/>
                                </w:rPr>
                                <w:t>Transformational leadership</w:t>
                              </w:r>
                            </w:p>
                            <w:p w:rsidR="00B10FE4" w:rsidRPr="007353AD" w:rsidRDefault="00454EE7" w:rsidP="007353AD">
                              <w:pPr>
                                <w:jc w:val="center"/>
                                <w:rPr>
                                  <w:rFonts w:ascii="Times New Roman" w:hAnsi="Times New Roman" w:cs="Times New Roman"/>
                                  <w:sz w:val="24"/>
                                  <w:szCs w:val="24"/>
                                </w:rPr>
                              </w:pPr>
                              <w:r w:rsidRPr="007353AD">
                                <w:rPr>
                                  <w:rFonts w:ascii="Times New Roman" w:hAnsi="Times New Roman" w:cs="Times New Roman"/>
                                  <w:sz w:val="24"/>
                                  <w:szCs w:val="24"/>
                                </w:rPr>
                                <w:t>(Independent variable)</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4160" y="1074"/>
                            <a:ext cx="5028" cy="1194"/>
                          </a:xfrm>
                          <a:prstGeom prst="rect">
                            <a:avLst/>
                          </a:prstGeom>
                          <a:solidFill>
                            <a:srgbClr val="FFFFFF"/>
                          </a:solidFill>
                          <a:ln w="9525">
                            <a:solidFill>
                              <a:srgbClr val="000000"/>
                            </a:solidFill>
                            <a:miter lim="800000"/>
                            <a:headEnd/>
                            <a:tailEnd/>
                          </a:ln>
                        </wps:spPr>
                        <wps:txbx>
                          <w:txbxContent>
                            <w:p w:rsidR="00B10FE4" w:rsidRDefault="00454EE7" w:rsidP="007353AD">
                              <w:pPr>
                                <w:jc w:val="center"/>
                                <w:rPr>
                                  <w:rFonts w:ascii="Times New Roman" w:hAnsi="Times New Roman" w:cs="Times New Roman"/>
                                  <w:sz w:val="24"/>
                                  <w:szCs w:val="24"/>
                                  <w:shd w:val="clear" w:color="auto" w:fill="FFFFFF"/>
                                </w:rPr>
                              </w:pPr>
                              <w:r w:rsidRPr="00CA4D09">
                                <w:rPr>
                                  <w:rFonts w:ascii="Times New Roman" w:hAnsi="Times New Roman" w:cs="Times New Roman"/>
                                  <w:sz w:val="24"/>
                                  <w:szCs w:val="24"/>
                                  <w:shd w:val="clear" w:color="auto" w:fill="FFFFFF"/>
                                </w:rPr>
                                <w:t>Positive and sustainable work environment</w:t>
                              </w:r>
                            </w:p>
                            <w:p w:rsidR="00B10FE4" w:rsidRPr="007353AD" w:rsidRDefault="00454EE7" w:rsidP="007353AD">
                              <w:pPr>
                                <w:jc w:val="center"/>
                              </w:pPr>
                              <w:r>
                                <w:rPr>
                                  <w:rFonts w:ascii="Times New Roman" w:hAnsi="Times New Roman" w:cs="Times New Roman"/>
                                  <w:sz w:val="24"/>
                                  <w:szCs w:val="24"/>
                                  <w:shd w:val="clear" w:color="auto" w:fill="FFFFFF"/>
                                </w:rPr>
                                <w:t>(Mediating Variable)</w:t>
                              </w:r>
                            </w:p>
                          </w:txbxContent>
                        </wps:txbx>
                        <wps:bodyPr rot="0" vert="horz" wrap="square" lIns="91440" tIns="45720" rIns="91440" bIns="45720" anchor="t" anchorCtr="0" upright="1">
                          <a:spAutoFit/>
                        </wps:bodyPr>
                      </wps:wsp>
                      <wps:wsp>
                        <wps:cNvPr id="4" name="Text Box 4"/>
                        <wps:cNvSpPr txBox="1">
                          <a:spLocks noChangeArrowheads="1"/>
                        </wps:cNvSpPr>
                        <wps:spPr bwMode="auto">
                          <a:xfrm>
                            <a:off x="7950" y="3324"/>
                            <a:ext cx="3727" cy="1694"/>
                          </a:xfrm>
                          <a:prstGeom prst="rect">
                            <a:avLst/>
                          </a:prstGeom>
                          <a:solidFill>
                            <a:srgbClr val="FFFFFF"/>
                          </a:solidFill>
                          <a:ln w="9525">
                            <a:solidFill>
                              <a:srgbClr val="000000"/>
                            </a:solidFill>
                            <a:miter lim="800000"/>
                            <a:headEnd/>
                            <a:tailEnd/>
                          </a:ln>
                        </wps:spPr>
                        <wps:txbx>
                          <w:txbxContent>
                            <w:p w:rsidR="00B10FE4" w:rsidRDefault="00454EE7" w:rsidP="00C01157">
                              <w:pPr>
                                <w:jc w:val="center"/>
                                <w:rPr>
                                  <w:rFonts w:ascii="Times New Roman" w:hAnsi="Times New Roman" w:cs="Times New Roman"/>
                                  <w:sz w:val="24"/>
                                  <w:szCs w:val="24"/>
                                  <w:shd w:val="clear" w:color="auto" w:fill="FFFFFF"/>
                                </w:rPr>
                              </w:pPr>
                              <w:r w:rsidRPr="00CA4D09">
                                <w:rPr>
                                  <w:rFonts w:ascii="Times New Roman" w:hAnsi="Times New Roman" w:cs="Times New Roman"/>
                                  <w:sz w:val="24"/>
                                  <w:szCs w:val="24"/>
                                  <w:shd w:val="clear" w:color="auto" w:fill="FFFFFF"/>
                                </w:rPr>
                                <w:t xml:space="preserve">Organizational </w:t>
                              </w:r>
                              <w:r>
                                <w:rPr>
                                  <w:rFonts w:ascii="Times New Roman" w:hAnsi="Times New Roman" w:cs="Times New Roman"/>
                                  <w:sz w:val="24"/>
                                  <w:szCs w:val="24"/>
                                  <w:shd w:val="clear" w:color="auto" w:fill="FFFFFF"/>
                                </w:rPr>
                                <w:t xml:space="preserve">change and the strategic goals </w:t>
                              </w:r>
                              <w:r w:rsidRPr="00CA4D09">
                                <w:rPr>
                                  <w:rFonts w:ascii="Times New Roman" w:hAnsi="Times New Roman" w:cs="Times New Roman"/>
                                  <w:sz w:val="24"/>
                                  <w:szCs w:val="24"/>
                                  <w:shd w:val="clear" w:color="auto" w:fill="FFFFFF"/>
                                </w:rPr>
                                <w:t>of public sector organizations</w:t>
                              </w:r>
                            </w:p>
                            <w:p w:rsidR="00B10FE4" w:rsidRPr="00C01157" w:rsidRDefault="00454EE7" w:rsidP="00112295">
                              <w:pPr>
                                <w:jc w:val="center"/>
                              </w:pPr>
                              <w:r>
                                <w:t>(</w:t>
                              </w:r>
                              <w:r w:rsidR="00112295">
                                <w:rPr>
                                  <w:rFonts w:ascii="Times New Roman" w:eastAsia="Times New Roman" w:hAnsi="Times New Roman" w:cs="Times New Roman"/>
                                  <w:sz w:val="24"/>
                                  <w:szCs w:val="24"/>
                                  <w:bdr w:val="none" w:sz="0" w:space="0" w:color="auto" w:frame="1"/>
                                </w:rPr>
                                <w:t>Dependent</w:t>
                              </w:r>
                              <w:r w:rsidRPr="00CA4D09">
                                <w:rPr>
                                  <w:rFonts w:ascii="Times New Roman" w:eastAsia="Times New Roman" w:hAnsi="Times New Roman" w:cs="Times New Roman"/>
                                  <w:sz w:val="24"/>
                                  <w:szCs w:val="24"/>
                                  <w:bdr w:val="none" w:sz="0" w:space="0" w:color="auto" w:frame="1"/>
                                </w:rPr>
                                <w:t xml:space="preserve"> variable</w:t>
                              </w:r>
                              <w:r>
                                <w:rPr>
                                  <w:rFonts w:ascii="Times New Roman" w:eastAsia="Times New Roman" w:hAnsi="Times New Roman" w:cs="Times New Roman"/>
                                  <w:sz w:val="24"/>
                                  <w:szCs w:val="24"/>
                                  <w:bdr w:val="none" w:sz="0" w:space="0" w:color="auto" w:frame="1"/>
                                </w:rPr>
                                <w:t>)</w:t>
                              </w:r>
                            </w:p>
                          </w:txbxContent>
                        </wps:txbx>
                        <wps:bodyPr rot="0" vert="horz" wrap="square" lIns="91440" tIns="45720" rIns="91440" bIns="45720" anchor="t" anchorCtr="0" upright="1">
                          <a:noAutofit/>
                        </wps:bodyPr>
                      </wps:wsp>
                      <wps:wsp>
                        <wps:cNvPr id="5" name="AutoShape 5"/>
                        <wps:cNvCnPr>
                          <a:cxnSpLocks noChangeShapeType="1"/>
                        </wps:cNvCnPr>
                        <wps:spPr bwMode="auto">
                          <a:xfrm flipV="1">
                            <a:off x="1635" y="1290"/>
                            <a:ext cx="2525" cy="20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6"/>
                        <wps:cNvCnPr>
                          <a:cxnSpLocks noChangeShapeType="1"/>
                        </wps:cNvCnPr>
                        <wps:spPr bwMode="auto">
                          <a:xfrm>
                            <a:off x="9188" y="1530"/>
                            <a:ext cx="1162" cy="17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96522C" id="Group 8" o:spid="_x0000_s1026" style="position:absolute;left:0;text-align:left;margin-left:-54pt;margin-top:15.05pt;width:566.6pt;height:204.35pt;z-index:251658240" coordorigin="345,1074" coordsize="11332,4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">
                <v:shapetype id="_x0000_t202" coordsize="21600,21600" o:spt="202" path="m,l,21600r21600,l21600,xe">
                  <v:stroke joinstyle="miter"/>
                  <v:path gradientshapeok="t" o:connecttype="rect"/>
                </v:shapetype>
                <v:shape id="Text Box 2" o:spid="_x0000_s1027" type="#_x0000_t202" style="position:absolute;left:345;top:3332;width:3727;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B10FE4" w:rsidRDefault="00B10FE4" w:rsidP="007353AD">
                        <w:pPr>
                          <w:jc w:val="center"/>
                          <w:rPr>
                            <w:rFonts w:ascii="Times New Roman" w:hAnsi="Times New Roman" w:cs="Times New Roman"/>
                            <w:sz w:val="24"/>
                            <w:szCs w:val="24"/>
                          </w:rPr>
                        </w:pPr>
                      </w:p>
                      <w:p w:rsidR="00B10FE4" w:rsidRPr="007353AD" w:rsidRDefault="00454EE7" w:rsidP="007353AD">
                        <w:pPr>
                          <w:jc w:val="center"/>
                          <w:rPr>
                            <w:rFonts w:ascii="Times New Roman" w:hAnsi="Times New Roman" w:cs="Times New Roman"/>
                            <w:sz w:val="24"/>
                            <w:szCs w:val="24"/>
                          </w:rPr>
                        </w:pPr>
                        <w:r w:rsidRPr="007353AD">
                          <w:rPr>
                            <w:rFonts w:ascii="Times New Roman" w:hAnsi="Times New Roman" w:cs="Times New Roman"/>
                            <w:sz w:val="24"/>
                            <w:szCs w:val="24"/>
                          </w:rPr>
                          <w:t>Transformational leadership</w:t>
                        </w:r>
                      </w:p>
                      <w:p w:rsidR="00B10FE4" w:rsidRPr="007353AD" w:rsidRDefault="00454EE7" w:rsidP="007353AD">
                        <w:pPr>
                          <w:jc w:val="center"/>
                          <w:rPr>
                            <w:rFonts w:ascii="Times New Roman" w:hAnsi="Times New Roman" w:cs="Times New Roman"/>
                            <w:sz w:val="24"/>
                            <w:szCs w:val="24"/>
                          </w:rPr>
                        </w:pPr>
                        <w:r w:rsidRPr="007353AD">
                          <w:rPr>
                            <w:rFonts w:ascii="Times New Roman" w:hAnsi="Times New Roman" w:cs="Times New Roman"/>
                            <w:sz w:val="24"/>
                            <w:szCs w:val="24"/>
                          </w:rPr>
                          <w:t>(Independent variable)</w:t>
                        </w:r>
                      </w:p>
                    </w:txbxContent>
                  </v:textbox>
                </v:shape>
                <v:shape id="Text Box 3" o:spid="_x0000_s1028" type="#_x0000_t202" style="position:absolute;left:4160;top:1074;width:5028;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eZfwwAAANoAAAAPAAAAZHJzL2Rvd25yZXYueG1sRI9BawIx&#10;FITvgv8hPKG3mtVi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9N3mX8MAAADaAAAADwAA&#10;AAAAAAAAAAAAAAAHAgAAZHJzL2Rvd25yZXYueG1sUEsFBgAAAAADAAMAtwAAAPcCAAAAAA==&#10;">
                  <v:textbox style="mso-fit-shape-to-text:t">
                    <w:txbxContent>
                      <w:p w:rsidR="00B10FE4" w:rsidRDefault="00454EE7" w:rsidP="007353AD">
                        <w:pPr>
                          <w:jc w:val="center"/>
                          <w:rPr>
                            <w:rFonts w:ascii="Times New Roman" w:hAnsi="Times New Roman" w:cs="Times New Roman"/>
                            <w:sz w:val="24"/>
                            <w:szCs w:val="24"/>
                            <w:shd w:val="clear" w:color="auto" w:fill="FFFFFF"/>
                          </w:rPr>
                        </w:pPr>
                        <w:r w:rsidRPr="00CA4D09">
                          <w:rPr>
                            <w:rFonts w:ascii="Times New Roman" w:hAnsi="Times New Roman" w:cs="Times New Roman"/>
                            <w:sz w:val="24"/>
                            <w:szCs w:val="24"/>
                            <w:shd w:val="clear" w:color="auto" w:fill="FFFFFF"/>
                          </w:rPr>
                          <w:t>Positive and sustainable work environment</w:t>
                        </w:r>
                      </w:p>
                      <w:p w:rsidR="00B10FE4" w:rsidRPr="007353AD" w:rsidRDefault="00454EE7" w:rsidP="007353AD">
                        <w:pPr>
                          <w:jc w:val="center"/>
                        </w:pPr>
                        <w:r>
                          <w:rPr>
                            <w:rFonts w:ascii="Times New Roman" w:hAnsi="Times New Roman" w:cs="Times New Roman"/>
                            <w:sz w:val="24"/>
                            <w:szCs w:val="24"/>
                            <w:shd w:val="clear" w:color="auto" w:fill="FFFFFF"/>
                          </w:rPr>
                          <w:t>(Mediating Variable)</w:t>
                        </w:r>
                      </w:p>
                    </w:txbxContent>
                  </v:textbox>
                </v:shape>
                <v:shape id="Text Box 4" o:spid="_x0000_s1029" type="#_x0000_t202" style="position:absolute;left:7950;top:3324;width:3727;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B10FE4" w:rsidRDefault="00454EE7" w:rsidP="00C01157">
                        <w:pPr>
                          <w:jc w:val="center"/>
                          <w:rPr>
                            <w:rFonts w:ascii="Times New Roman" w:hAnsi="Times New Roman" w:cs="Times New Roman"/>
                            <w:sz w:val="24"/>
                            <w:szCs w:val="24"/>
                            <w:shd w:val="clear" w:color="auto" w:fill="FFFFFF"/>
                          </w:rPr>
                        </w:pPr>
                        <w:r w:rsidRPr="00CA4D09">
                          <w:rPr>
                            <w:rFonts w:ascii="Times New Roman" w:hAnsi="Times New Roman" w:cs="Times New Roman"/>
                            <w:sz w:val="24"/>
                            <w:szCs w:val="24"/>
                            <w:shd w:val="clear" w:color="auto" w:fill="FFFFFF"/>
                          </w:rPr>
                          <w:t xml:space="preserve">Organizational </w:t>
                        </w:r>
                        <w:r>
                          <w:rPr>
                            <w:rFonts w:ascii="Times New Roman" w:hAnsi="Times New Roman" w:cs="Times New Roman"/>
                            <w:sz w:val="24"/>
                            <w:szCs w:val="24"/>
                            <w:shd w:val="clear" w:color="auto" w:fill="FFFFFF"/>
                          </w:rPr>
                          <w:t xml:space="preserve">change and the strategic goals </w:t>
                        </w:r>
                        <w:r w:rsidRPr="00CA4D09">
                          <w:rPr>
                            <w:rFonts w:ascii="Times New Roman" w:hAnsi="Times New Roman" w:cs="Times New Roman"/>
                            <w:sz w:val="24"/>
                            <w:szCs w:val="24"/>
                            <w:shd w:val="clear" w:color="auto" w:fill="FFFFFF"/>
                          </w:rPr>
                          <w:t>of public sector organizations</w:t>
                        </w:r>
                      </w:p>
                      <w:p w:rsidR="00B10FE4" w:rsidRPr="00C01157" w:rsidRDefault="00454EE7" w:rsidP="00112295">
                        <w:pPr>
                          <w:jc w:val="center"/>
                        </w:pPr>
                        <w:r>
                          <w:t>(</w:t>
                        </w:r>
                        <w:r w:rsidR="00112295">
                          <w:rPr>
                            <w:rFonts w:ascii="Times New Roman" w:eastAsia="Times New Roman" w:hAnsi="Times New Roman" w:cs="Times New Roman"/>
                            <w:sz w:val="24"/>
                            <w:szCs w:val="24"/>
                            <w:bdr w:val="none" w:sz="0" w:space="0" w:color="auto" w:frame="1"/>
                          </w:rPr>
                          <w:t>Dependent</w:t>
                        </w:r>
                        <w:r w:rsidRPr="00CA4D09">
                          <w:rPr>
                            <w:rFonts w:ascii="Times New Roman" w:eastAsia="Times New Roman" w:hAnsi="Times New Roman" w:cs="Times New Roman"/>
                            <w:sz w:val="24"/>
                            <w:szCs w:val="24"/>
                            <w:bdr w:val="none" w:sz="0" w:space="0" w:color="auto" w:frame="1"/>
                          </w:rPr>
                          <w:t xml:space="preserve"> variable</w:t>
                        </w:r>
                        <w:r>
                          <w:rPr>
                            <w:rFonts w:ascii="Times New Roman" w:eastAsia="Times New Roman" w:hAnsi="Times New Roman" w:cs="Times New Roman"/>
                            <w:sz w:val="24"/>
                            <w:szCs w:val="24"/>
                            <w:bdr w:val="none" w:sz="0" w:space="0" w:color="auto" w:frame="1"/>
                          </w:rPr>
                          <w:t>)</w:t>
                        </w:r>
                      </w:p>
                    </w:txbxContent>
                  </v:textbox>
                </v:shape>
                <v:shapetype id="_x0000_t32" coordsize="21600,21600" o:spt="32" o:oned="t" path="m,l21600,21600e" filled="f">
                  <v:path arrowok="t" fillok="f" o:connecttype="none"/>
                  <o:lock v:ext="edit" shapetype="t"/>
                </v:shapetype>
                <v:shape id="AutoShape 5" o:spid="_x0000_s1030" type="#_x0000_t32" style="position:absolute;left:1635;top:1290;width:2525;height:20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6" o:spid="_x0000_s1031" type="#_x0000_t32" style="position:absolute;left:9188;top:1530;width:1162;height:17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group>
            </w:pict>
          </mc:Fallback>
        </mc:AlternateContent>
      </w:r>
    </w:p>
    <w:p w:rsidR="00575646" w:rsidRPr="00D91D3B" w:rsidRDefault="00575646" w:rsidP="006F040D">
      <w:pPr>
        <w:spacing w:after="0" w:line="23" w:lineRule="atLeast"/>
        <w:rPr>
          <w:rFonts w:ascii="Times New Roman" w:hAnsi="Times New Roman" w:cs="Times New Roman"/>
          <w:sz w:val="24"/>
          <w:szCs w:val="24"/>
        </w:rPr>
      </w:pPr>
    </w:p>
    <w:p w:rsidR="00575646" w:rsidRPr="00D91D3B" w:rsidRDefault="00575646" w:rsidP="006F040D">
      <w:pPr>
        <w:spacing w:after="0" w:line="23" w:lineRule="atLeast"/>
        <w:jc w:val="center"/>
        <w:rPr>
          <w:rFonts w:ascii="Times New Roman" w:hAnsi="Times New Roman" w:cs="Times New Roman"/>
          <w:b/>
          <w:sz w:val="24"/>
          <w:szCs w:val="24"/>
        </w:rPr>
      </w:pPr>
    </w:p>
    <w:p w:rsidR="00575646" w:rsidRPr="00D91D3B" w:rsidRDefault="00575646" w:rsidP="006F040D">
      <w:pPr>
        <w:spacing w:after="0" w:line="23" w:lineRule="atLeast"/>
        <w:jc w:val="center"/>
        <w:rPr>
          <w:rFonts w:ascii="Times New Roman" w:hAnsi="Times New Roman" w:cs="Times New Roman"/>
          <w:b/>
          <w:sz w:val="24"/>
          <w:szCs w:val="24"/>
        </w:rPr>
      </w:pPr>
    </w:p>
    <w:p w:rsidR="00575646" w:rsidRPr="00D91D3B" w:rsidRDefault="00575646" w:rsidP="006F040D">
      <w:pPr>
        <w:spacing w:after="0" w:line="23" w:lineRule="atLeast"/>
        <w:rPr>
          <w:rFonts w:ascii="Times New Roman" w:hAnsi="Times New Roman" w:cs="Times New Roman"/>
          <w:b/>
          <w:sz w:val="24"/>
          <w:szCs w:val="24"/>
        </w:rPr>
      </w:pPr>
    </w:p>
    <w:p w:rsidR="00D95036" w:rsidRPr="00D91D3B" w:rsidRDefault="00D95036" w:rsidP="006F040D">
      <w:pPr>
        <w:spacing w:after="0" w:line="23" w:lineRule="atLeast"/>
        <w:rPr>
          <w:rFonts w:ascii="Times New Roman" w:hAnsi="Times New Roman" w:cs="Times New Roman"/>
          <w:b/>
          <w:sz w:val="24"/>
          <w:szCs w:val="24"/>
        </w:rPr>
      </w:pPr>
    </w:p>
    <w:p w:rsidR="006F040D" w:rsidRDefault="006F040D" w:rsidP="006F040D">
      <w:pPr>
        <w:spacing w:after="0" w:line="23" w:lineRule="atLeast"/>
        <w:rPr>
          <w:rFonts w:ascii="Times New Roman" w:hAnsi="Times New Roman" w:cs="Times New Roman"/>
          <w:b/>
          <w:sz w:val="28"/>
          <w:szCs w:val="28"/>
        </w:rPr>
      </w:pPr>
    </w:p>
    <w:p w:rsidR="006F040D" w:rsidRDefault="006F040D" w:rsidP="006F040D">
      <w:pPr>
        <w:spacing w:after="0" w:line="23" w:lineRule="atLeast"/>
        <w:rPr>
          <w:rFonts w:ascii="Times New Roman" w:hAnsi="Times New Roman" w:cs="Times New Roman"/>
          <w:b/>
          <w:sz w:val="28"/>
          <w:szCs w:val="28"/>
        </w:rPr>
      </w:pPr>
    </w:p>
    <w:p w:rsidR="006F040D" w:rsidRDefault="006F040D" w:rsidP="006F040D">
      <w:pPr>
        <w:spacing w:after="0" w:line="23" w:lineRule="atLeast"/>
        <w:rPr>
          <w:rFonts w:ascii="Times New Roman" w:hAnsi="Times New Roman" w:cs="Times New Roman"/>
          <w:b/>
          <w:sz w:val="28"/>
          <w:szCs w:val="28"/>
        </w:rPr>
      </w:pPr>
    </w:p>
    <w:p w:rsidR="006F040D" w:rsidRDefault="006F040D" w:rsidP="006F040D">
      <w:pPr>
        <w:spacing w:after="0" w:line="23" w:lineRule="atLeast"/>
        <w:rPr>
          <w:rFonts w:ascii="Times New Roman" w:hAnsi="Times New Roman" w:cs="Times New Roman"/>
          <w:b/>
          <w:sz w:val="28"/>
          <w:szCs w:val="28"/>
        </w:rPr>
      </w:pPr>
    </w:p>
    <w:p w:rsidR="006F040D" w:rsidRDefault="006F040D" w:rsidP="006F040D">
      <w:pPr>
        <w:spacing w:after="0" w:line="23" w:lineRule="atLeast"/>
        <w:rPr>
          <w:rFonts w:ascii="Times New Roman" w:hAnsi="Times New Roman" w:cs="Times New Roman"/>
          <w:b/>
          <w:sz w:val="28"/>
          <w:szCs w:val="28"/>
        </w:rPr>
      </w:pPr>
      <w:r>
        <w:rPr>
          <w:noProof/>
        </w:rPr>
        <mc:AlternateContent>
          <mc:Choice Requires="wps">
            <w:drawing>
              <wp:anchor distT="0" distB="0" distL="114300" distR="114300" simplePos="0" relativeHeight="251660288" behindDoc="0" locked="0" layoutInCell="1" allowOverlap="1" wp14:anchorId="6E599899" wp14:editId="7E402003">
                <wp:simplePos x="0" y="0"/>
                <wp:positionH relativeFrom="column">
                  <wp:posOffset>1682750</wp:posOffset>
                </wp:positionH>
                <wp:positionV relativeFrom="paragraph">
                  <wp:posOffset>156845</wp:posOffset>
                </wp:positionV>
                <wp:extent cx="2470150" cy="45719"/>
                <wp:effectExtent l="0" t="38100" r="25400" b="8826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65E7E" id="AutoShape 6" o:spid="_x0000_s1026" type="#_x0000_t32" style="position:absolute;margin-left:132.5pt;margin-top:12.35pt;width:19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uONw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">
                <v:stroke endarrow="block"/>
              </v:shape>
            </w:pict>
          </mc:Fallback>
        </mc:AlternateContent>
      </w:r>
    </w:p>
    <w:p w:rsidR="006F040D" w:rsidRDefault="006F040D" w:rsidP="006F040D">
      <w:pPr>
        <w:spacing w:after="0" w:line="23" w:lineRule="atLeast"/>
        <w:rPr>
          <w:rFonts w:ascii="Times New Roman" w:hAnsi="Times New Roman" w:cs="Times New Roman"/>
          <w:b/>
          <w:sz w:val="28"/>
          <w:szCs w:val="28"/>
        </w:rPr>
      </w:pPr>
    </w:p>
    <w:p w:rsidR="006F040D" w:rsidRDefault="006F040D" w:rsidP="006F040D">
      <w:pPr>
        <w:spacing w:after="0" w:line="23" w:lineRule="atLeast"/>
        <w:rPr>
          <w:rFonts w:ascii="Times New Roman" w:hAnsi="Times New Roman" w:cs="Times New Roman"/>
          <w:b/>
          <w:sz w:val="28"/>
          <w:szCs w:val="28"/>
        </w:rPr>
      </w:pPr>
    </w:p>
    <w:p w:rsidR="006F040D" w:rsidRDefault="006F040D" w:rsidP="006F040D">
      <w:pPr>
        <w:spacing w:after="0" w:line="23" w:lineRule="atLeast"/>
        <w:rPr>
          <w:rFonts w:ascii="Times New Roman" w:hAnsi="Times New Roman" w:cs="Times New Roman"/>
          <w:b/>
          <w:sz w:val="28"/>
          <w:szCs w:val="28"/>
        </w:rPr>
      </w:pPr>
    </w:p>
    <w:p w:rsidR="006F040D" w:rsidRDefault="006F040D" w:rsidP="006F040D">
      <w:pPr>
        <w:spacing w:after="0" w:line="23" w:lineRule="atLeast"/>
        <w:rPr>
          <w:rFonts w:ascii="Times New Roman" w:hAnsi="Times New Roman" w:cs="Times New Roman"/>
          <w:b/>
          <w:sz w:val="28"/>
          <w:szCs w:val="28"/>
        </w:rPr>
      </w:pPr>
    </w:p>
    <w:p w:rsidR="006F040D" w:rsidRDefault="006F040D" w:rsidP="006F040D">
      <w:pPr>
        <w:spacing w:after="0" w:line="23" w:lineRule="atLeast"/>
        <w:rPr>
          <w:rFonts w:ascii="Times New Roman" w:hAnsi="Times New Roman" w:cs="Times New Roman"/>
          <w:b/>
          <w:sz w:val="28"/>
          <w:szCs w:val="28"/>
        </w:rPr>
      </w:pPr>
    </w:p>
    <w:p w:rsidR="006F040D" w:rsidRDefault="006F040D" w:rsidP="006F040D">
      <w:pPr>
        <w:spacing w:after="0" w:line="23" w:lineRule="atLeast"/>
        <w:rPr>
          <w:rFonts w:ascii="Times New Roman" w:hAnsi="Times New Roman" w:cs="Times New Roman"/>
          <w:b/>
          <w:sz w:val="28"/>
          <w:szCs w:val="28"/>
        </w:rPr>
      </w:pPr>
    </w:p>
    <w:p w:rsidR="006F040D" w:rsidRDefault="006F040D" w:rsidP="006F040D">
      <w:pPr>
        <w:spacing w:after="0" w:line="23" w:lineRule="atLeast"/>
        <w:rPr>
          <w:rFonts w:ascii="Times New Roman" w:hAnsi="Times New Roman" w:cs="Times New Roman"/>
          <w:b/>
          <w:sz w:val="28"/>
          <w:szCs w:val="28"/>
        </w:rPr>
      </w:pPr>
    </w:p>
    <w:p w:rsidR="0051487F" w:rsidRPr="00112295" w:rsidRDefault="00454EE7" w:rsidP="006F040D">
      <w:pPr>
        <w:spacing w:after="0" w:line="23" w:lineRule="atLeast"/>
        <w:rPr>
          <w:rFonts w:ascii="Times New Roman" w:hAnsi="Times New Roman" w:cs="Times New Roman"/>
          <w:b/>
          <w:sz w:val="28"/>
          <w:szCs w:val="28"/>
        </w:rPr>
      </w:pPr>
      <w:r w:rsidRPr="00112295">
        <w:rPr>
          <w:rFonts w:ascii="Times New Roman" w:hAnsi="Times New Roman" w:cs="Times New Roman"/>
          <w:b/>
          <w:sz w:val="28"/>
          <w:szCs w:val="28"/>
        </w:rPr>
        <w:t xml:space="preserve">Literature Review </w:t>
      </w:r>
    </w:p>
    <w:p w:rsidR="000506FD" w:rsidRPr="00D91D3B" w:rsidRDefault="00454EE7" w:rsidP="006F040D">
      <w:pPr>
        <w:pStyle w:val="NormalWeb"/>
        <w:spacing w:before="0" w:beforeAutospacing="0" w:after="0" w:afterAutospacing="0" w:line="23" w:lineRule="atLeast"/>
        <w:ind w:firstLine="720"/>
        <w:jc w:val="both"/>
      </w:pPr>
      <w:r w:rsidRPr="00D91D3B">
        <w:t>In recent years, change has become a common feature in organizations, both in the public and private sectors. Technology is one of the major factors driving change in the 21st century. Technology has accelerated globalization and eliminated physical borders between regions, creating severe fluctuations in the global economy (Graetz &amp; Smith, 2010). As a result, change has become a crucial factor in the survival and growth of organizations in highly dynamic environments (Nging &amp; Yazdanifard, 2015). To survive, Hill (2012) holds that organizations require revolutionary transformational change. Such change is crucial to coping with increasing competition, layoffs and budget cuts, downsizing, frequent restructuring, and uncertainty.</w:t>
      </w:r>
    </w:p>
    <w:p w:rsidR="000506FD" w:rsidRPr="00D91D3B" w:rsidRDefault="00454EE7" w:rsidP="006F040D">
      <w:pPr>
        <w:pStyle w:val="NormalWeb"/>
        <w:spacing w:before="0" w:beforeAutospacing="0" w:after="0" w:afterAutospacing="0" w:line="23" w:lineRule="atLeast"/>
        <w:ind w:firstLine="720"/>
        <w:jc w:val="both"/>
      </w:pPr>
      <w:r w:rsidRPr="00D91D3B">
        <w:t>In this context, the style of leadership that an organization adopts is vital to the successful implementation of strategic goals as well as change. Within such dynamic environments, an organizational leader should be competent in terms of influencing the acceptance</w:t>
      </w:r>
      <w:r w:rsidR="006E0EAD" w:rsidRPr="00D91D3B">
        <w:t>, and</w:t>
      </w:r>
      <w:r w:rsidRPr="00D91D3B">
        <w:t xml:space="preserve"> introduction of new technologies, ideas, and concepts (Garcia-Morales, Jimenez-Barrionuevo &amp; Gutierrez, 2012). The leaders should be capable of effectively setting goals that specifically address the needed change and create a work environment that influences change acceptance. According to Li et al. (2019), transformational leadership theory forms one of the most basic behavioral approaches. However, McCleskey (2014) notes that in the context of its application to organizations, most researchers have studied the theory about firms in the private sector. </w:t>
      </w:r>
    </w:p>
    <w:p w:rsidR="000506FD" w:rsidRDefault="00454EE7" w:rsidP="006F040D">
      <w:pPr>
        <w:pStyle w:val="NormalWeb"/>
        <w:spacing w:before="0" w:beforeAutospacing="0" w:after="0" w:afterAutospacing="0" w:line="23" w:lineRule="atLeast"/>
        <w:ind w:firstLine="720"/>
        <w:jc w:val="both"/>
      </w:pPr>
      <w:r w:rsidRPr="00D91D3B">
        <w:t>In a study that seeks to evaluate the applicability of transformational leadership in the public sector, Li et al. (2019) note</w:t>
      </w:r>
      <w:r w:rsidR="006E0EAD" w:rsidRPr="00D91D3B">
        <w:t>s</w:t>
      </w:r>
      <w:r w:rsidRPr="00D91D3B">
        <w:t xml:space="preserve"> that although public organizations’ resource base is mainly declining or static, they operate within a highly demanding environment that necessitates higher performance and innovation levels. Halkos (2012) argues that for leaders of these organizations to be effective within the changing environment, they need to establish mechanisms for overcoming the numerous structural and environmental constraints that prevail within the public sector (Moynihan, Donald, Pandey &amp; Wright, 2014). Besides, the growing interest in the transformational leadership approach as it relates to the public sector is concurrent with the emergence of theories that indicate more motivation and altruism in public organizations as well as new public management approaches (Chou, 2014). Additionally, the available literature still demonstrates a deficiency in studies that have examined how the transformational theory of leadership enhances organizational performance. Middleton, Harvey, and Esaki (2015) posit </w:t>
      </w:r>
      <w:r w:rsidR="006E0EAD" w:rsidRPr="00D91D3B">
        <w:t xml:space="preserve">that </w:t>
      </w:r>
      <w:r w:rsidRPr="00D91D3B">
        <w:t xml:space="preserve">researchers have extensively explored the traits of leaders who demonstrate competence in contexts of change. However, Wright and Pandey (2010) </w:t>
      </w:r>
      <w:r w:rsidR="006E0EAD" w:rsidRPr="00D91D3B">
        <w:t>asserts that</w:t>
      </w:r>
      <w:r w:rsidRPr="00D91D3B">
        <w:t xml:space="preserve"> knowledge gaps in the relationship between the characteristics of leaders and successful organizational change processes are still evident.</w:t>
      </w:r>
    </w:p>
    <w:p w:rsidR="006F040D" w:rsidRDefault="006F040D" w:rsidP="006F040D">
      <w:pPr>
        <w:pStyle w:val="NormalWeb"/>
        <w:spacing w:before="0" w:beforeAutospacing="0" w:after="0" w:afterAutospacing="0" w:line="23" w:lineRule="atLeast"/>
        <w:ind w:firstLine="720"/>
        <w:jc w:val="both"/>
      </w:pPr>
    </w:p>
    <w:p w:rsidR="00112295" w:rsidRPr="00D91D3B" w:rsidRDefault="00112295" w:rsidP="006F040D">
      <w:pPr>
        <w:pStyle w:val="NormalWeb"/>
        <w:spacing w:before="0" w:beforeAutospacing="0" w:after="0" w:afterAutospacing="0" w:line="23" w:lineRule="atLeast"/>
        <w:ind w:firstLine="720"/>
        <w:jc w:val="both"/>
      </w:pPr>
    </w:p>
    <w:p w:rsidR="000506FD" w:rsidRPr="00112295" w:rsidRDefault="00454EE7" w:rsidP="006F040D">
      <w:pPr>
        <w:pStyle w:val="NormalWeb"/>
        <w:spacing w:before="0" w:beforeAutospacing="0" w:after="0" w:afterAutospacing="0" w:line="23" w:lineRule="atLeast"/>
        <w:rPr>
          <w:sz w:val="28"/>
          <w:szCs w:val="28"/>
        </w:rPr>
      </w:pPr>
      <w:r w:rsidRPr="00112295">
        <w:rPr>
          <w:rStyle w:val="Strong"/>
          <w:sz w:val="28"/>
          <w:szCs w:val="28"/>
        </w:rPr>
        <w:t>Research Design</w:t>
      </w:r>
    </w:p>
    <w:p w:rsidR="000506FD" w:rsidRDefault="00454EE7" w:rsidP="006F040D">
      <w:pPr>
        <w:pStyle w:val="NormalWeb"/>
        <w:spacing w:before="0" w:beforeAutospacing="0" w:after="0" w:afterAutospacing="0" w:line="23" w:lineRule="atLeast"/>
        <w:jc w:val="both"/>
      </w:pPr>
      <w:r w:rsidRPr="00D91D3B">
        <w:t>           The study utilizes an exploratory qualitative study. Schwartz-Shea and Yanow (2013) define</w:t>
      </w:r>
      <w:r w:rsidR="006E0EAD" w:rsidRPr="00D91D3B">
        <w:t>s</w:t>
      </w:r>
      <w:r w:rsidRPr="00D91D3B">
        <w:t xml:space="preserve"> exploratory research as the aspect of examining a problem or an issue that is yet to be studied. Exploratory studies contribute towards a better understanding of an existing problem. The qualitative data will be collected using semi-structured interviews. It will involve both middle and top-level managers working in public organizations. The interview guide will consist of questions that seek to derive the relationship between the independent, mediating, and dependent variables. The managers will be selected from different fields in the public sector, including education, </w:t>
      </w:r>
      <w:r w:rsidR="006E0EAD" w:rsidRPr="00D91D3B">
        <w:t>health, public</w:t>
      </w:r>
      <w:r w:rsidRPr="00D91D3B">
        <w:t xml:space="preserve"> service among others. The non-probability sampling approach will be employed to </w:t>
      </w:r>
      <w:r w:rsidRPr="00D91D3B">
        <w:lastRenderedPageBreak/>
        <w:t>select the respondents. The data acquired will then be sorted, grouped, and analyzed using the SPSS tool. </w:t>
      </w:r>
    </w:p>
    <w:p w:rsidR="00112295" w:rsidRDefault="00112295" w:rsidP="006F040D">
      <w:pPr>
        <w:pStyle w:val="NormalWeb"/>
        <w:spacing w:before="0" w:beforeAutospacing="0" w:after="0" w:afterAutospacing="0" w:line="23" w:lineRule="atLeast"/>
        <w:jc w:val="both"/>
      </w:pPr>
    </w:p>
    <w:p w:rsidR="00112295" w:rsidRPr="00D91D3B" w:rsidRDefault="00112295" w:rsidP="006F040D">
      <w:pPr>
        <w:pStyle w:val="NormalWeb"/>
        <w:spacing w:before="0" w:beforeAutospacing="0" w:after="0" w:afterAutospacing="0" w:line="23" w:lineRule="atLeast"/>
        <w:jc w:val="both"/>
      </w:pPr>
    </w:p>
    <w:p w:rsidR="000506FD" w:rsidRPr="00112295" w:rsidRDefault="00454EE7" w:rsidP="006F040D">
      <w:pPr>
        <w:pStyle w:val="NormalWeb"/>
        <w:spacing w:before="0" w:beforeAutospacing="0" w:after="0" w:afterAutospacing="0" w:line="23" w:lineRule="atLeast"/>
        <w:rPr>
          <w:sz w:val="28"/>
          <w:szCs w:val="28"/>
        </w:rPr>
      </w:pPr>
      <w:r w:rsidRPr="00112295">
        <w:rPr>
          <w:rStyle w:val="Strong"/>
          <w:sz w:val="28"/>
          <w:szCs w:val="28"/>
        </w:rPr>
        <w:t>Type of Study</w:t>
      </w:r>
    </w:p>
    <w:p w:rsidR="000506FD" w:rsidRDefault="00454EE7" w:rsidP="006F040D">
      <w:pPr>
        <w:pStyle w:val="NormalWeb"/>
        <w:spacing w:before="0" w:beforeAutospacing="0" w:after="0" w:afterAutospacing="0" w:line="23" w:lineRule="atLeast"/>
        <w:jc w:val="both"/>
      </w:pPr>
      <w:r w:rsidRPr="00D91D3B">
        <w:t>           The study takes an empirical approach. Empirical studies draw their conclusions strictly from evidence acquired through such mechanisms as experimental methods, interviews, statistical records, or direct observation (Schwartz-Shea &amp; Yanow, 2013). Hence, the conclusions of empirical studies can be verified using additional data or by making comparisons with the findings of previous studies. </w:t>
      </w:r>
    </w:p>
    <w:p w:rsidR="006F040D" w:rsidRPr="00D91D3B" w:rsidRDefault="006F040D" w:rsidP="006F040D">
      <w:pPr>
        <w:pStyle w:val="NormalWeb"/>
        <w:spacing w:before="0" w:beforeAutospacing="0" w:after="0" w:afterAutospacing="0" w:line="23" w:lineRule="atLeast"/>
        <w:jc w:val="both"/>
      </w:pPr>
    </w:p>
    <w:p w:rsidR="000506FD" w:rsidRPr="006F040D" w:rsidRDefault="00454EE7" w:rsidP="006F040D">
      <w:pPr>
        <w:pStyle w:val="NormalWeb"/>
        <w:spacing w:before="0" w:beforeAutospacing="0" w:after="0" w:afterAutospacing="0" w:line="23" w:lineRule="atLeast"/>
        <w:rPr>
          <w:sz w:val="28"/>
          <w:szCs w:val="28"/>
        </w:rPr>
      </w:pPr>
      <w:r w:rsidRPr="006F040D">
        <w:rPr>
          <w:rStyle w:val="Strong"/>
          <w:sz w:val="28"/>
          <w:szCs w:val="28"/>
        </w:rPr>
        <w:t>Conclusion</w:t>
      </w:r>
    </w:p>
    <w:p w:rsidR="006E0EAD" w:rsidRPr="00D91D3B" w:rsidRDefault="00454EE7" w:rsidP="006F040D">
      <w:pPr>
        <w:pStyle w:val="NormalWeb"/>
        <w:spacing w:before="0" w:beforeAutospacing="0" w:after="0" w:afterAutospacing="0" w:line="23" w:lineRule="atLeast"/>
        <w:jc w:val="both"/>
      </w:pPr>
      <w:r w:rsidRPr="00D91D3B">
        <w:rPr>
          <w:rStyle w:val="Strong"/>
        </w:rPr>
        <w:t>           </w:t>
      </w:r>
      <w:r w:rsidRPr="00D91D3B">
        <w:t>The study seeks to examine how transformational leadership influences organizational change as well as strategic goals in a bid to achieve a sustainable and positive work environment within the public sector. Previous studies have portrayed transformational leadership as a vital and useful tool in achieving positive outcomes in change processes. However, most of the earlier studies examine the leadership approach in relation to the private sector. Limited literature is available in regard to the effect of transformational leadership on public organizations. To achieve the objectives of the study, the researcher will employ an exploratory qualitative study, which aims at providing additional insight into the field of transformational leadership and the public sector. Finally, the study is empirical research that will involve collecting data through interviews. </w:t>
      </w:r>
    </w:p>
    <w:p w:rsidR="000506FD" w:rsidRPr="00D91D3B" w:rsidRDefault="006E0EAD" w:rsidP="006F040D">
      <w:pPr>
        <w:spacing w:after="0" w:line="23" w:lineRule="atLeast"/>
        <w:rPr>
          <w:rFonts w:ascii="Times New Roman" w:eastAsia="Times New Roman" w:hAnsi="Times New Roman" w:cs="Times New Roman"/>
          <w:sz w:val="24"/>
          <w:szCs w:val="24"/>
        </w:rPr>
      </w:pPr>
      <w:r w:rsidRPr="00D91D3B">
        <w:rPr>
          <w:rFonts w:ascii="Times New Roman" w:hAnsi="Times New Roman" w:cs="Times New Roman"/>
          <w:sz w:val="24"/>
          <w:szCs w:val="24"/>
        </w:rPr>
        <w:br w:type="page"/>
      </w:r>
    </w:p>
    <w:p w:rsidR="006106D5" w:rsidRDefault="00454EE7" w:rsidP="006F040D">
      <w:pPr>
        <w:spacing w:after="0" w:line="23" w:lineRule="atLeast"/>
        <w:ind w:left="3600" w:firstLine="720"/>
        <w:rPr>
          <w:rFonts w:ascii="Times New Roman" w:hAnsi="Times New Roman" w:cs="Times New Roman"/>
          <w:b/>
          <w:bCs/>
          <w:sz w:val="28"/>
          <w:szCs w:val="28"/>
        </w:rPr>
      </w:pPr>
      <w:r w:rsidRPr="006F040D">
        <w:rPr>
          <w:rFonts w:ascii="Times New Roman" w:hAnsi="Times New Roman" w:cs="Times New Roman"/>
          <w:b/>
          <w:bCs/>
          <w:sz w:val="28"/>
          <w:szCs w:val="28"/>
        </w:rPr>
        <w:lastRenderedPageBreak/>
        <w:t>References</w:t>
      </w:r>
    </w:p>
    <w:p w:rsidR="006F040D" w:rsidRPr="006F040D" w:rsidRDefault="006F040D" w:rsidP="006F040D">
      <w:pPr>
        <w:spacing w:after="0" w:line="23" w:lineRule="atLeast"/>
        <w:ind w:left="3600" w:firstLine="720"/>
        <w:jc w:val="both"/>
        <w:rPr>
          <w:rFonts w:ascii="Times New Roman" w:hAnsi="Times New Roman" w:cs="Times New Roman"/>
          <w:b/>
          <w:bCs/>
          <w:sz w:val="28"/>
          <w:szCs w:val="28"/>
          <w:shd w:val="clear" w:color="auto" w:fill="FFFFFF"/>
        </w:rPr>
      </w:pPr>
    </w:p>
    <w:p w:rsidR="00D95036" w:rsidRPr="00D91D3B" w:rsidRDefault="00454EE7" w:rsidP="006F040D">
      <w:pPr>
        <w:spacing w:after="0" w:line="23" w:lineRule="atLeast"/>
        <w:ind w:left="720" w:hanging="360"/>
        <w:rPr>
          <w:rFonts w:ascii="Times New Roman" w:hAnsi="Times New Roman" w:cs="Times New Roman"/>
          <w:sz w:val="24"/>
          <w:szCs w:val="24"/>
        </w:rPr>
      </w:pPr>
      <w:r w:rsidRPr="00D91D3B">
        <w:rPr>
          <w:rFonts w:ascii="Times New Roman" w:hAnsi="Times New Roman" w:cs="Times New Roman"/>
          <w:sz w:val="24"/>
          <w:szCs w:val="24"/>
          <w:shd w:val="clear" w:color="auto" w:fill="FFFFFF"/>
        </w:rPr>
        <w:t>Carter, M. Z., Armenakis, A. A., Feild, H. S., &amp; Mossholder, K. W. (2013). Transformational leadership, relationship quality, and employee performance during continuous incremental organizational change. </w:t>
      </w:r>
      <w:r w:rsidRPr="00D91D3B">
        <w:rPr>
          <w:rFonts w:ascii="Times New Roman" w:hAnsi="Times New Roman" w:cs="Times New Roman"/>
          <w:i/>
          <w:iCs/>
          <w:sz w:val="24"/>
          <w:szCs w:val="24"/>
          <w:shd w:val="clear" w:color="auto" w:fill="FFFFFF"/>
        </w:rPr>
        <w:t>Journal of Organizational Behavior</w:t>
      </w:r>
      <w:r w:rsidRPr="00D91D3B">
        <w:rPr>
          <w:rFonts w:ascii="Times New Roman" w:hAnsi="Times New Roman" w:cs="Times New Roman"/>
          <w:sz w:val="24"/>
          <w:szCs w:val="24"/>
          <w:shd w:val="clear" w:color="auto" w:fill="FFFFFF"/>
        </w:rPr>
        <w:t>, </w:t>
      </w:r>
      <w:r w:rsidRPr="00D91D3B">
        <w:rPr>
          <w:rFonts w:ascii="Times New Roman" w:hAnsi="Times New Roman" w:cs="Times New Roman"/>
          <w:i/>
          <w:iCs/>
          <w:sz w:val="24"/>
          <w:szCs w:val="24"/>
          <w:shd w:val="clear" w:color="auto" w:fill="FFFFFF"/>
        </w:rPr>
        <w:t>34</w:t>
      </w:r>
      <w:r w:rsidRPr="00D91D3B">
        <w:rPr>
          <w:rFonts w:ascii="Times New Roman" w:hAnsi="Times New Roman" w:cs="Times New Roman"/>
          <w:sz w:val="24"/>
          <w:szCs w:val="24"/>
          <w:shd w:val="clear" w:color="auto" w:fill="FFFFFF"/>
        </w:rPr>
        <w:t>(7), 942-958.</w:t>
      </w:r>
    </w:p>
    <w:p w:rsidR="00D95036" w:rsidRPr="00D91D3B" w:rsidRDefault="00454EE7" w:rsidP="006F040D">
      <w:pPr>
        <w:spacing w:after="0" w:line="23" w:lineRule="atLeast"/>
        <w:ind w:left="720" w:hanging="360"/>
        <w:rPr>
          <w:rFonts w:ascii="Times New Roman" w:hAnsi="Times New Roman" w:cs="Times New Roman"/>
          <w:sz w:val="24"/>
          <w:szCs w:val="24"/>
        </w:rPr>
      </w:pPr>
      <w:r w:rsidRPr="00D91D3B">
        <w:rPr>
          <w:rFonts w:ascii="Times New Roman" w:hAnsi="Times New Roman" w:cs="Times New Roman"/>
          <w:sz w:val="24"/>
          <w:szCs w:val="24"/>
        </w:rPr>
        <w:t>Chou, P. (2014). Does transformational leadership matter during organizational change. European Journal of Sustainable Development, 3(3), 49-62. https:// doi.org/10.14207/ejsd.2014.v3n3p49</w:t>
      </w:r>
    </w:p>
    <w:p w:rsidR="00D95036" w:rsidRPr="00D91D3B" w:rsidRDefault="00454EE7" w:rsidP="006F040D">
      <w:pPr>
        <w:spacing w:after="0" w:line="23" w:lineRule="atLeast"/>
        <w:ind w:left="720" w:hanging="360"/>
        <w:rPr>
          <w:rFonts w:ascii="Times New Roman" w:hAnsi="Times New Roman" w:cs="Times New Roman"/>
          <w:sz w:val="24"/>
          <w:szCs w:val="24"/>
        </w:rPr>
      </w:pPr>
      <w:r w:rsidRPr="00D91D3B">
        <w:rPr>
          <w:rFonts w:ascii="Times New Roman" w:hAnsi="Times New Roman" w:cs="Times New Roman"/>
          <w:sz w:val="24"/>
          <w:szCs w:val="24"/>
        </w:rPr>
        <w:t>Garcia-Morales, J., Jimenez-Barrionuevo, M., &amp; Gutierrez, G. (2012). Transformational leadership influence on organizational performance through organizational learning and innovation. Journal of Business Research, 65(7), 1040- 1050. https://doi.org/10.1016/j. jbusres.2011.03.005</w:t>
      </w:r>
    </w:p>
    <w:p w:rsidR="00D95036" w:rsidRPr="00D91D3B" w:rsidRDefault="00454EE7" w:rsidP="006F040D">
      <w:pPr>
        <w:spacing w:after="0" w:line="23" w:lineRule="atLeast"/>
        <w:ind w:left="720" w:hanging="360"/>
        <w:rPr>
          <w:rFonts w:ascii="Times New Roman" w:hAnsi="Times New Roman" w:cs="Times New Roman"/>
          <w:sz w:val="24"/>
          <w:szCs w:val="24"/>
        </w:rPr>
      </w:pPr>
      <w:r w:rsidRPr="00D91D3B">
        <w:rPr>
          <w:rFonts w:ascii="Times New Roman" w:hAnsi="Times New Roman" w:cs="Times New Roman"/>
          <w:sz w:val="24"/>
          <w:szCs w:val="24"/>
        </w:rPr>
        <w:t>Graetz, F., &amp; Smith, A. C. T. (2010). Managing Organizational Change: A Philosophies of Change Approach. Journal of change management, 10(2), 135-154. Retrieved from http://citeseerx.ist. psu.edu/viewdoc/download?doi=10. 1.1.452.7176&amp;rep=rep1&amp;type=pdf</w:t>
      </w:r>
    </w:p>
    <w:p w:rsidR="00D95036" w:rsidRPr="00D91D3B" w:rsidRDefault="00454EE7" w:rsidP="006F040D">
      <w:pPr>
        <w:spacing w:after="0" w:line="23" w:lineRule="atLeast"/>
        <w:ind w:left="720" w:hanging="360"/>
        <w:rPr>
          <w:rFonts w:ascii="Times New Roman" w:hAnsi="Times New Roman" w:cs="Times New Roman"/>
          <w:sz w:val="24"/>
          <w:szCs w:val="24"/>
        </w:rPr>
      </w:pPr>
      <w:r w:rsidRPr="00D91D3B">
        <w:rPr>
          <w:rFonts w:ascii="Times New Roman" w:hAnsi="Times New Roman" w:cs="Times New Roman"/>
          <w:sz w:val="24"/>
          <w:szCs w:val="24"/>
        </w:rPr>
        <w:t>Halkos, G. (2012). Importance and influences of organizational changes on companies and their employees. University of T</w:t>
      </w:r>
    </w:p>
    <w:p w:rsidR="00D95036" w:rsidRPr="00D91D3B" w:rsidRDefault="00454EE7" w:rsidP="006F040D">
      <w:pPr>
        <w:spacing w:after="0" w:line="23" w:lineRule="atLeast"/>
        <w:ind w:left="720" w:hanging="360"/>
        <w:rPr>
          <w:rFonts w:ascii="Times New Roman" w:hAnsi="Times New Roman" w:cs="Times New Roman"/>
          <w:sz w:val="24"/>
          <w:szCs w:val="24"/>
        </w:rPr>
      </w:pPr>
      <w:r w:rsidRPr="00D91D3B">
        <w:rPr>
          <w:rFonts w:ascii="Times New Roman" w:hAnsi="Times New Roman" w:cs="Times New Roman"/>
          <w:sz w:val="24"/>
          <w:szCs w:val="24"/>
        </w:rPr>
        <w:t>Hanna, N. K. (2011). Transforming Government and building information Society. Springer Science &amp; Business Media</w:t>
      </w:r>
    </w:p>
    <w:p w:rsidR="00D95036" w:rsidRPr="00D91D3B" w:rsidRDefault="00454EE7" w:rsidP="006F040D">
      <w:pPr>
        <w:spacing w:after="0" w:line="23" w:lineRule="atLeast"/>
        <w:ind w:left="720" w:hanging="360"/>
        <w:rPr>
          <w:rFonts w:ascii="Times New Roman" w:hAnsi="Times New Roman" w:cs="Times New Roman"/>
          <w:sz w:val="24"/>
          <w:szCs w:val="24"/>
        </w:rPr>
      </w:pPr>
      <w:r w:rsidRPr="00D91D3B">
        <w:rPr>
          <w:rFonts w:ascii="Times New Roman" w:hAnsi="Times New Roman" w:cs="Times New Roman"/>
          <w:sz w:val="24"/>
          <w:szCs w:val="24"/>
          <w:shd w:val="clear" w:color="auto" w:fill="FFFFFF"/>
        </w:rPr>
        <w:t>Harb, B., &amp; Sidani, D. (2019). Transformational leadership for organizational change in the Lebanese public sector. </w:t>
      </w:r>
      <w:r w:rsidRPr="00D91D3B">
        <w:rPr>
          <w:rFonts w:ascii="Times New Roman" w:hAnsi="Times New Roman" w:cs="Times New Roman"/>
          <w:i/>
          <w:iCs/>
          <w:sz w:val="24"/>
          <w:szCs w:val="24"/>
          <w:shd w:val="clear" w:color="auto" w:fill="FFFFFF"/>
        </w:rPr>
        <w:t>Problems and Perspectives in Management</w:t>
      </w:r>
      <w:r w:rsidRPr="00D91D3B">
        <w:rPr>
          <w:rFonts w:ascii="Times New Roman" w:hAnsi="Times New Roman" w:cs="Times New Roman"/>
          <w:sz w:val="24"/>
          <w:szCs w:val="24"/>
          <w:shd w:val="clear" w:color="auto" w:fill="FFFFFF"/>
        </w:rPr>
        <w:t>, </w:t>
      </w:r>
      <w:r w:rsidRPr="00D91D3B">
        <w:rPr>
          <w:rFonts w:ascii="Times New Roman" w:hAnsi="Times New Roman" w:cs="Times New Roman"/>
          <w:i/>
          <w:iCs/>
          <w:sz w:val="24"/>
          <w:szCs w:val="24"/>
          <w:shd w:val="clear" w:color="auto" w:fill="FFFFFF"/>
        </w:rPr>
        <w:t>17</w:t>
      </w:r>
      <w:r w:rsidRPr="00D91D3B">
        <w:rPr>
          <w:rFonts w:ascii="Times New Roman" w:hAnsi="Times New Roman" w:cs="Times New Roman"/>
          <w:sz w:val="24"/>
          <w:szCs w:val="24"/>
          <w:shd w:val="clear" w:color="auto" w:fill="FFFFFF"/>
        </w:rPr>
        <w:t>(2), 205.</w:t>
      </w:r>
    </w:p>
    <w:p w:rsidR="00D95036" w:rsidRPr="00D91D3B" w:rsidRDefault="00454EE7" w:rsidP="006F040D">
      <w:pPr>
        <w:spacing w:after="0" w:line="23" w:lineRule="atLeast"/>
        <w:ind w:left="720" w:hanging="360"/>
        <w:rPr>
          <w:rFonts w:ascii="Times New Roman" w:hAnsi="Times New Roman" w:cs="Times New Roman"/>
          <w:sz w:val="24"/>
          <w:szCs w:val="24"/>
        </w:rPr>
      </w:pPr>
      <w:r w:rsidRPr="00D91D3B">
        <w:rPr>
          <w:rFonts w:ascii="Times New Roman" w:hAnsi="Times New Roman" w:cs="Times New Roman"/>
          <w:sz w:val="24"/>
          <w:szCs w:val="24"/>
        </w:rPr>
        <w:t>Hill, N., Korinkova, N., Seo, M., Taylor, M., Tesluk, P., &amp; Zhang, X. (2012). The role of affect and leadership during the organizational change. Personnel psychology, 65(1), 121-165. https://doi.org/10.1111/ j.1744-6570.2011.01240.x</w:t>
      </w:r>
    </w:p>
    <w:p w:rsidR="00D95036" w:rsidRPr="00D91D3B" w:rsidRDefault="00454EE7" w:rsidP="006F040D">
      <w:pPr>
        <w:spacing w:after="0" w:line="23" w:lineRule="atLeast"/>
        <w:ind w:left="720" w:hanging="360"/>
        <w:rPr>
          <w:rFonts w:ascii="Times New Roman" w:hAnsi="Times New Roman" w:cs="Times New Roman"/>
          <w:sz w:val="24"/>
          <w:szCs w:val="24"/>
        </w:rPr>
      </w:pPr>
      <w:r w:rsidRPr="00D91D3B">
        <w:rPr>
          <w:rFonts w:ascii="Times New Roman" w:hAnsi="Times New Roman" w:cs="Times New Roman"/>
          <w:sz w:val="24"/>
          <w:szCs w:val="24"/>
          <w:shd w:val="clear" w:color="auto" w:fill="FFFFFF"/>
        </w:rPr>
        <w:t>Li, H., Sajjad, N., Wang, Q., Muhammad Ali, A., Khaqan, Z., &amp; Amina, S. (2019). Influence of transformational leadership on employees’ innovative work behavior in sustainable organizations: Test of mediation and moderation processes. </w:t>
      </w:r>
      <w:r w:rsidRPr="00D91D3B">
        <w:rPr>
          <w:rFonts w:ascii="Times New Roman" w:hAnsi="Times New Roman" w:cs="Times New Roman"/>
          <w:i/>
          <w:iCs/>
          <w:sz w:val="24"/>
          <w:szCs w:val="24"/>
          <w:shd w:val="clear" w:color="auto" w:fill="FFFFFF"/>
        </w:rPr>
        <w:t>Sustainability</w:t>
      </w:r>
      <w:r w:rsidRPr="00D91D3B">
        <w:rPr>
          <w:rFonts w:ascii="Times New Roman" w:hAnsi="Times New Roman" w:cs="Times New Roman"/>
          <w:sz w:val="24"/>
          <w:szCs w:val="24"/>
          <w:shd w:val="clear" w:color="auto" w:fill="FFFFFF"/>
        </w:rPr>
        <w:t>, </w:t>
      </w:r>
      <w:r w:rsidRPr="00D91D3B">
        <w:rPr>
          <w:rFonts w:ascii="Times New Roman" w:hAnsi="Times New Roman" w:cs="Times New Roman"/>
          <w:i/>
          <w:iCs/>
          <w:sz w:val="24"/>
          <w:szCs w:val="24"/>
          <w:shd w:val="clear" w:color="auto" w:fill="FFFFFF"/>
        </w:rPr>
        <w:t>11</w:t>
      </w:r>
      <w:r w:rsidRPr="00D91D3B">
        <w:rPr>
          <w:rFonts w:ascii="Times New Roman" w:hAnsi="Times New Roman" w:cs="Times New Roman"/>
          <w:sz w:val="24"/>
          <w:szCs w:val="24"/>
          <w:shd w:val="clear" w:color="auto" w:fill="FFFFFF"/>
        </w:rPr>
        <w:t>(6), 1594.</w:t>
      </w:r>
    </w:p>
    <w:p w:rsidR="00D95036" w:rsidRPr="00D91D3B" w:rsidRDefault="00454EE7" w:rsidP="006F040D">
      <w:pPr>
        <w:spacing w:after="0" w:line="23" w:lineRule="atLeast"/>
        <w:ind w:left="720" w:hanging="360"/>
        <w:rPr>
          <w:rFonts w:ascii="Times New Roman" w:hAnsi="Times New Roman" w:cs="Times New Roman"/>
          <w:sz w:val="24"/>
          <w:szCs w:val="24"/>
        </w:rPr>
      </w:pPr>
      <w:r w:rsidRPr="00D91D3B">
        <w:rPr>
          <w:rFonts w:ascii="Times New Roman" w:hAnsi="Times New Roman" w:cs="Times New Roman"/>
          <w:sz w:val="24"/>
          <w:szCs w:val="24"/>
          <w:shd w:val="clear" w:color="auto" w:fill="FFFFFF"/>
        </w:rPr>
        <w:t>Longoni, A., Golini, R., &amp; Cagliano, R. (2014). The role of new forms of work organization in developing sustainability strategies in operations. </w:t>
      </w:r>
      <w:r w:rsidRPr="00D91D3B">
        <w:rPr>
          <w:rFonts w:ascii="Times New Roman" w:hAnsi="Times New Roman" w:cs="Times New Roman"/>
          <w:i/>
          <w:iCs/>
          <w:sz w:val="24"/>
          <w:szCs w:val="24"/>
          <w:shd w:val="clear" w:color="auto" w:fill="FFFFFF"/>
        </w:rPr>
        <w:t>International Journal of Production Economics</w:t>
      </w:r>
      <w:r w:rsidRPr="00D91D3B">
        <w:rPr>
          <w:rFonts w:ascii="Times New Roman" w:hAnsi="Times New Roman" w:cs="Times New Roman"/>
          <w:sz w:val="24"/>
          <w:szCs w:val="24"/>
          <w:shd w:val="clear" w:color="auto" w:fill="FFFFFF"/>
        </w:rPr>
        <w:t>, </w:t>
      </w:r>
      <w:r w:rsidRPr="00D91D3B">
        <w:rPr>
          <w:rFonts w:ascii="Times New Roman" w:hAnsi="Times New Roman" w:cs="Times New Roman"/>
          <w:i/>
          <w:iCs/>
          <w:sz w:val="24"/>
          <w:szCs w:val="24"/>
          <w:shd w:val="clear" w:color="auto" w:fill="FFFFFF"/>
        </w:rPr>
        <w:t>147</w:t>
      </w:r>
      <w:r w:rsidRPr="00D91D3B">
        <w:rPr>
          <w:rFonts w:ascii="Times New Roman" w:hAnsi="Times New Roman" w:cs="Times New Roman"/>
          <w:sz w:val="24"/>
          <w:szCs w:val="24"/>
          <w:shd w:val="clear" w:color="auto" w:fill="FFFFFF"/>
        </w:rPr>
        <w:t>, 147-160.</w:t>
      </w:r>
    </w:p>
    <w:p w:rsidR="00D95036" w:rsidRPr="00D91D3B" w:rsidRDefault="00454EE7" w:rsidP="006F040D">
      <w:pPr>
        <w:spacing w:after="0" w:line="23" w:lineRule="atLeast"/>
        <w:ind w:left="720" w:hanging="360"/>
        <w:rPr>
          <w:rFonts w:ascii="Times New Roman" w:hAnsi="Times New Roman" w:cs="Times New Roman"/>
          <w:sz w:val="24"/>
          <w:szCs w:val="24"/>
        </w:rPr>
      </w:pPr>
      <w:r w:rsidRPr="00D91D3B">
        <w:rPr>
          <w:rFonts w:ascii="Times New Roman" w:hAnsi="Times New Roman" w:cs="Times New Roman"/>
          <w:sz w:val="24"/>
          <w:szCs w:val="24"/>
          <w:shd w:val="clear" w:color="auto" w:fill="FFFFFF"/>
        </w:rPr>
        <w:t>McCleskey, J. A. (2014). Situational, transformational, and transactional leadership and leadership development. </w:t>
      </w:r>
      <w:r w:rsidRPr="00D91D3B">
        <w:rPr>
          <w:rFonts w:ascii="Times New Roman" w:hAnsi="Times New Roman" w:cs="Times New Roman"/>
          <w:i/>
          <w:iCs/>
          <w:sz w:val="24"/>
          <w:szCs w:val="24"/>
          <w:shd w:val="clear" w:color="auto" w:fill="FFFFFF"/>
        </w:rPr>
        <w:t>Journal of Business Studies Quarterly</w:t>
      </w:r>
      <w:r w:rsidRPr="00D91D3B">
        <w:rPr>
          <w:rFonts w:ascii="Times New Roman" w:hAnsi="Times New Roman" w:cs="Times New Roman"/>
          <w:sz w:val="24"/>
          <w:szCs w:val="24"/>
          <w:shd w:val="clear" w:color="auto" w:fill="FFFFFF"/>
        </w:rPr>
        <w:t>, </w:t>
      </w:r>
      <w:r w:rsidRPr="00D91D3B">
        <w:rPr>
          <w:rFonts w:ascii="Times New Roman" w:hAnsi="Times New Roman" w:cs="Times New Roman"/>
          <w:i/>
          <w:iCs/>
          <w:sz w:val="24"/>
          <w:szCs w:val="24"/>
          <w:shd w:val="clear" w:color="auto" w:fill="FFFFFF"/>
        </w:rPr>
        <w:t>5</w:t>
      </w:r>
      <w:r w:rsidRPr="00D91D3B">
        <w:rPr>
          <w:rFonts w:ascii="Times New Roman" w:hAnsi="Times New Roman" w:cs="Times New Roman"/>
          <w:sz w:val="24"/>
          <w:szCs w:val="24"/>
          <w:shd w:val="clear" w:color="auto" w:fill="FFFFFF"/>
        </w:rPr>
        <w:t>(4), 117.</w:t>
      </w:r>
    </w:p>
    <w:p w:rsidR="00D95036" w:rsidRPr="00D91D3B" w:rsidRDefault="00454EE7" w:rsidP="006F040D">
      <w:pPr>
        <w:spacing w:after="0" w:line="23" w:lineRule="atLeast"/>
        <w:ind w:left="720" w:hanging="360"/>
        <w:rPr>
          <w:rFonts w:ascii="Times New Roman" w:hAnsi="Times New Roman" w:cs="Times New Roman"/>
          <w:sz w:val="24"/>
          <w:szCs w:val="24"/>
        </w:rPr>
      </w:pPr>
      <w:r w:rsidRPr="00D91D3B">
        <w:rPr>
          <w:rFonts w:ascii="Times New Roman" w:hAnsi="Times New Roman" w:cs="Times New Roman"/>
          <w:sz w:val="24"/>
          <w:szCs w:val="24"/>
          <w:shd w:val="clear" w:color="auto" w:fill="FFFFFF"/>
        </w:rPr>
        <w:t>Middleton, J., Harvey, S., &amp; Esaki, N. (2015). Transformational leadership and organizational change: how do leaders approach trauma-informed organizational change… twice?. </w:t>
      </w:r>
      <w:r w:rsidRPr="00D91D3B">
        <w:rPr>
          <w:rFonts w:ascii="Times New Roman" w:hAnsi="Times New Roman" w:cs="Times New Roman"/>
          <w:i/>
          <w:iCs/>
          <w:sz w:val="24"/>
          <w:szCs w:val="24"/>
          <w:shd w:val="clear" w:color="auto" w:fill="FFFFFF"/>
        </w:rPr>
        <w:t>Families in Society</w:t>
      </w:r>
      <w:r w:rsidRPr="00D91D3B">
        <w:rPr>
          <w:rFonts w:ascii="Times New Roman" w:hAnsi="Times New Roman" w:cs="Times New Roman"/>
          <w:sz w:val="24"/>
          <w:szCs w:val="24"/>
          <w:shd w:val="clear" w:color="auto" w:fill="FFFFFF"/>
        </w:rPr>
        <w:t>, </w:t>
      </w:r>
      <w:r w:rsidRPr="00D91D3B">
        <w:rPr>
          <w:rFonts w:ascii="Times New Roman" w:hAnsi="Times New Roman" w:cs="Times New Roman"/>
          <w:i/>
          <w:iCs/>
          <w:sz w:val="24"/>
          <w:szCs w:val="24"/>
          <w:shd w:val="clear" w:color="auto" w:fill="FFFFFF"/>
        </w:rPr>
        <w:t>96</w:t>
      </w:r>
      <w:r w:rsidRPr="00D91D3B">
        <w:rPr>
          <w:rFonts w:ascii="Times New Roman" w:hAnsi="Times New Roman" w:cs="Times New Roman"/>
          <w:sz w:val="24"/>
          <w:szCs w:val="24"/>
          <w:shd w:val="clear" w:color="auto" w:fill="FFFFFF"/>
        </w:rPr>
        <w:t>(3), 155-163.</w:t>
      </w:r>
    </w:p>
    <w:p w:rsidR="00D95036" w:rsidRPr="00D91D3B" w:rsidRDefault="00454EE7" w:rsidP="006F040D">
      <w:pPr>
        <w:spacing w:after="0" w:line="23" w:lineRule="atLeast"/>
        <w:ind w:left="720" w:hanging="360"/>
        <w:rPr>
          <w:rFonts w:ascii="Times New Roman" w:hAnsi="Times New Roman" w:cs="Times New Roman"/>
          <w:sz w:val="24"/>
          <w:szCs w:val="24"/>
        </w:rPr>
      </w:pPr>
      <w:r w:rsidRPr="00D91D3B">
        <w:rPr>
          <w:rFonts w:ascii="Times New Roman" w:hAnsi="Times New Roman" w:cs="Times New Roman"/>
          <w:sz w:val="24"/>
          <w:szCs w:val="24"/>
        </w:rPr>
        <w:t>Moynihan, M., Donald, P., Pandey, S., &amp; Wright, B. (2014). Transformational Leadership in the Public Sector: Empirical Evidence of its Effects. In Yogesh K. Dwivedi, Mahmud A. Shareef, Sanjay K. Pandey, &amp; Vinod Kumar (Eds.), Public Administration Reformation: Market Demand from Public Organizations (pp. 87-104). Routledge: Taylor and Francis</w:t>
      </w:r>
    </w:p>
    <w:p w:rsidR="00D95036" w:rsidRPr="00D91D3B" w:rsidRDefault="00454EE7" w:rsidP="006F040D">
      <w:pPr>
        <w:spacing w:after="0" w:line="23" w:lineRule="atLeast"/>
        <w:ind w:left="720" w:hanging="360"/>
        <w:rPr>
          <w:rFonts w:ascii="Times New Roman" w:hAnsi="Times New Roman" w:cs="Times New Roman"/>
          <w:sz w:val="24"/>
          <w:szCs w:val="24"/>
        </w:rPr>
      </w:pPr>
      <w:r w:rsidRPr="00D91D3B">
        <w:rPr>
          <w:rFonts w:ascii="Times New Roman" w:hAnsi="Times New Roman" w:cs="Times New Roman"/>
          <w:sz w:val="24"/>
          <w:szCs w:val="24"/>
        </w:rPr>
        <w:t>Nging, T. K., &amp; Yazdanifard, R. (2015). The general review of how different leadership styles cause the transformational change efforts to be successful. International Journal of Management, Accounting and Economics, 2(9), 1130- 1140. Retrieved from https:// www.academia.edu/18492297/ The_General_Review_of_How_ Different_Leadership_Styles_ Cause_the_Transformational_ Change_Efforts_to_Be_Successful</w:t>
      </w:r>
    </w:p>
    <w:p w:rsidR="00D95036" w:rsidRPr="00D91D3B" w:rsidRDefault="00454EE7" w:rsidP="006F040D">
      <w:pPr>
        <w:spacing w:after="0" w:line="23" w:lineRule="atLeast"/>
        <w:ind w:left="720" w:hanging="360"/>
        <w:rPr>
          <w:rFonts w:ascii="Times New Roman" w:hAnsi="Times New Roman" w:cs="Times New Roman"/>
          <w:sz w:val="24"/>
          <w:szCs w:val="24"/>
        </w:rPr>
      </w:pPr>
      <w:r w:rsidRPr="00D91D3B">
        <w:rPr>
          <w:rFonts w:ascii="Times New Roman" w:hAnsi="Times New Roman" w:cs="Times New Roman"/>
          <w:sz w:val="24"/>
          <w:szCs w:val="24"/>
          <w:shd w:val="clear" w:color="auto" w:fill="FFFFFF"/>
        </w:rPr>
        <w:lastRenderedPageBreak/>
        <w:t>Noruzy, A., Dalfard, V. M., Azhdari, B., Nazari-Shirkouhi, S., &amp; Rezazadeh, A. (2013). Relations between transformational leadership, organizational learning, knowledge management, organizational innovation, and organizational performance: an empirical investigation of manufacturing firms. </w:t>
      </w:r>
      <w:r w:rsidRPr="00D91D3B">
        <w:rPr>
          <w:rFonts w:ascii="Times New Roman" w:hAnsi="Times New Roman" w:cs="Times New Roman"/>
          <w:i/>
          <w:iCs/>
          <w:sz w:val="24"/>
          <w:szCs w:val="24"/>
          <w:shd w:val="clear" w:color="auto" w:fill="FFFFFF"/>
        </w:rPr>
        <w:t>The International Journal of Advanced Manufacturing Technology</w:t>
      </w:r>
      <w:r w:rsidRPr="00D91D3B">
        <w:rPr>
          <w:rFonts w:ascii="Times New Roman" w:hAnsi="Times New Roman" w:cs="Times New Roman"/>
          <w:sz w:val="24"/>
          <w:szCs w:val="24"/>
          <w:shd w:val="clear" w:color="auto" w:fill="FFFFFF"/>
        </w:rPr>
        <w:t>, </w:t>
      </w:r>
      <w:r w:rsidRPr="00D91D3B">
        <w:rPr>
          <w:rFonts w:ascii="Times New Roman" w:hAnsi="Times New Roman" w:cs="Times New Roman"/>
          <w:i/>
          <w:iCs/>
          <w:sz w:val="24"/>
          <w:szCs w:val="24"/>
          <w:shd w:val="clear" w:color="auto" w:fill="FFFFFF"/>
        </w:rPr>
        <w:t>64</w:t>
      </w:r>
      <w:r w:rsidRPr="00D91D3B">
        <w:rPr>
          <w:rFonts w:ascii="Times New Roman" w:hAnsi="Times New Roman" w:cs="Times New Roman"/>
          <w:sz w:val="24"/>
          <w:szCs w:val="24"/>
          <w:shd w:val="clear" w:color="auto" w:fill="FFFFFF"/>
        </w:rPr>
        <w:t>(5-8), 1073-1085.</w:t>
      </w:r>
    </w:p>
    <w:p w:rsidR="00D95036" w:rsidRPr="00D91D3B" w:rsidRDefault="00454EE7" w:rsidP="006F040D">
      <w:pPr>
        <w:spacing w:after="0" w:line="23" w:lineRule="atLeast"/>
        <w:ind w:left="720" w:hanging="360"/>
        <w:rPr>
          <w:rFonts w:ascii="Times New Roman" w:hAnsi="Times New Roman" w:cs="Times New Roman"/>
          <w:sz w:val="24"/>
          <w:szCs w:val="24"/>
        </w:rPr>
      </w:pPr>
      <w:r w:rsidRPr="00D91D3B">
        <w:rPr>
          <w:rFonts w:ascii="Times New Roman" w:hAnsi="Times New Roman" w:cs="Times New Roman"/>
          <w:sz w:val="24"/>
          <w:szCs w:val="24"/>
          <w:shd w:val="clear" w:color="auto" w:fill="FFFFFF"/>
        </w:rPr>
        <w:t>Paulsen, N., Callan, V. J., Ayoko, O., &amp; Saunders, D. (2013). Transformational leadership and innovation in an R&amp;D organization experiencing major change. </w:t>
      </w:r>
      <w:r w:rsidRPr="00D91D3B">
        <w:rPr>
          <w:rFonts w:ascii="Times New Roman" w:hAnsi="Times New Roman" w:cs="Times New Roman"/>
          <w:i/>
          <w:iCs/>
          <w:sz w:val="24"/>
          <w:szCs w:val="24"/>
          <w:shd w:val="clear" w:color="auto" w:fill="FFFFFF"/>
        </w:rPr>
        <w:t>Journal of Organizational Change Management</w:t>
      </w:r>
      <w:r w:rsidRPr="00D91D3B">
        <w:rPr>
          <w:rFonts w:ascii="Times New Roman" w:hAnsi="Times New Roman" w:cs="Times New Roman"/>
          <w:sz w:val="24"/>
          <w:szCs w:val="24"/>
          <w:shd w:val="clear" w:color="auto" w:fill="FFFFFF"/>
        </w:rPr>
        <w:t>.</w:t>
      </w:r>
    </w:p>
    <w:p w:rsidR="00D95036" w:rsidRPr="00D91D3B" w:rsidRDefault="00454EE7" w:rsidP="006F040D">
      <w:pPr>
        <w:spacing w:after="0" w:line="23" w:lineRule="atLeast"/>
        <w:ind w:left="720" w:hanging="360"/>
        <w:rPr>
          <w:rFonts w:ascii="Times New Roman" w:hAnsi="Times New Roman" w:cs="Times New Roman"/>
          <w:sz w:val="24"/>
          <w:szCs w:val="24"/>
        </w:rPr>
      </w:pPr>
      <w:r w:rsidRPr="00D91D3B">
        <w:rPr>
          <w:rFonts w:ascii="Times New Roman" w:hAnsi="Times New Roman" w:cs="Times New Roman"/>
          <w:sz w:val="24"/>
          <w:szCs w:val="24"/>
          <w:shd w:val="clear" w:color="auto" w:fill="FFFFFF"/>
        </w:rPr>
        <w:t>Schwartz-Shea, P., &amp; Yanow, D. (2013). </w:t>
      </w:r>
      <w:r w:rsidRPr="00D91D3B">
        <w:rPr>
          <w:rFonts w:ascii="Times New Roman" w:hAnsi="Times New Roman" w:cs="Times New Roman"/>
          <w:i/>
          <w:iCs/>
          <w:sz w:val="24"/>
          <w:szCs w:val="24"/>
          <w:shd w:val="clear" w:color="auto" w:fill="FFFFFF"/>
        </w:rPr>
        <w:t>Interpretive research design: Concepts and processes</w:t>
      </w:r>
      <w:r w:rsidRPr="00D91D3B">
        <w:rPr>
          <w:rFonts w:ascii="Times New Roman" w:hAnsi="Times New Roman" w:cs="Times New Roman"/>
          <w:sz w:val="24"/>
          <w:szCs w:val="24"/>
          <w:shd w:val="clear" w:color="auto" w:fill="FFFFFF"/>
        </w:rPr>
        <w:t>. Routledge.</w:t>
      </w:r>
    </w:p>
    <w:p w:rsidR="00D95036" w:rsidRPr="00D91D3B" w:rsidRDefault="00454EE7" w:rsidP="006F040D">
      <w:pPr>
        <w:spacing w:after="0" w:line="23" w:lineRule="atLeast"/>
        <w:ind w:left="720" w:hanging="360"/>
        <w:rPr>
          <w:rFonts w:ascii="Times New Roman" w:hAnsi="Times New Roman" w:cs="Times New Roman"/>
          <w:sz w:val="24"/>
          <w:szCs w:val="24"/>
        </w:rPr>
      </w:pPr>
      <w:r w:rsidRPr="00D91D3B">
        <w:rPr>
          <w:rFonts w:ascii="Times New Roman" w:hAnsi="Times New Roman" w:cs="Times New Roman"/>
          <w:sz w:val="24"/>
          <w:szCs w:val="24"/>
          <w:shd w:val="clear" w:color="auto" w:fill="FFFFFF"/>
        </w:rPr>
        <w:t>Van der Voet, J. (2014). The effectiveness and specificity of change management in a public organization: Transformational leadership and a bureaucratic organizational structure. </w:t>
      </w:r>
      <w:r w:rsidRPr="00D91D3B">
        <w:rPr>
          <w:rFonts w:ascii="Times New Roman" w:hAnsi="Times New Roman" w:cs="Times New Roman"/>
          <w:i/>
          <w:iCs/>
          <w:sz w:val="24"/>
          <w:szCs w:val="24"/>
          <w:shd w:val="clear" w:color="auto" w:fill="FFFFFF"/>
        </w:rPr>
        <w:t>European Management Journal</w:t>
      </w:r>
      <w:r w:rsidRPr="00D91D3B">
        <w:rPr>
          <w:rFonts w:ascii="Times New Roman" w:hAnsi="Times New Roman" w:cs="Times New Roman"/>
          <w:sz w:val="24"/>
          <w:szCs w:val="24"/>
          <w:shd w:val="clear" w:color="auto" w:fill="FFFFFF"/>
        </w:rPr>
        <w:t>, </w:t>
      </w:r>
      <w:r w:rsidRPr="00D91D3B">
        <w:rPr>
          <w:rFonts w:ascii="Times New Roman" w:hAnsi="Times New Roman" w:cs="Times New Roman"/>
          <w:i/>
          <w:iCs/>
          <w:sz w:val="24"/>
          <w:szCs w:val="24"/>
          <w:shd w:val="clear" w:color="auto" w:fill="FFFFFF"/>
        </w:rPr>
        <w:t>32</w:t>
      </w:r>
      <w:r w:rsidRPr="00D91D3B">
        <w:rPr>
          <w:rFonts w:ascii="Times New Roman" w:hAnsi="Times New Roman" w:cs="Times New Roman"/>
          <w:sz w:val="24"/>
          <w:szCs w:val="24"/>
          <w:shd w:val="clear" w:color="auto" w:fill="FFFFFF"/>
        </w:rPr>
        <w:t>(3), 373-382.</w:t>
      </w:r>
    </w:p>
    <w:p w:rsidR="00D95036" w:rsidRPr="00D91D3B" w:rsidRDefault="00454EE7" w:rsidP="006F040D">
      <w:pPr>
        <w:spacing w:after="0" w:line="23" w:lineRule="atLeast"/>
        <w:ind w:left="720" w:hanging="360"/>
        <w:rPr>
          <w:rFonts w:ascii="Times New Roman" w:hAnsi="Times New Roman" w:cs="Times New Roman"/>
          <w:sz w:val="24"/>
          <w:szCs w:val="24"/>
        </w:rPr>
      </w:pPr>
      <w:r w:rsidRPr="00D91D3B">
        <w:rPr>
          <w:rFonts w:ascii="Times New Roman" w:hAnsi="Times New Roman" w:cs="Times New Roman"/>
          <w:sz w:val="24"/>
          <w:szCs w:val="24"/>
          <w:shd w:val="clear" w:color="auto" w:fill="FFFFFF"/>
        </w:rPr>
        <w:t>Van der Voet, J., Kuipers, B. S., &amp; Groeneveld, S. (2016). Implementing change in public organizations: The relationship between leadership and affective commitment to change in a public sector context. </w:t>
      </w:r>
      <w:r w:rsidRPr="00D91D3B">
        <w:rPr>
          <w:rFonts w:ascii="Times New Roman" w:hAnsi="Times New Roman" w:cs="Times New Roman"/>
          <w:i/>
          <w:iCs/>
          <w:sz w:val="24"/>
          <w:szCs w:val="24"/>
          <w:shd w:val="clear" w:color="auto" w:fill="FFFFFF"/>
        </w:rPr>
        <w:t>Public Management Review</w:t>
      </w:r>
      <w:r w:rsidRPr="00D91D3B">
        <w:rPr>
          <w:rFonts w:ascii="Times New Roman" w:hAnsi="Times New Roman" w:cs="Times New Roman"/>
          <w:sz w:val="24"/>
          <w:szCs w:val="24"/>
          <w:shd w:val="clear" w:color="auto" w:fill="FFFFFF"/>
        </w:rPr>
        <w:t>, </w:t>
      </w:r>
      <w:r w:rsidRPr="00D91D3B">
        <w:rPr>
          <w:rFonts w:ascii="Times New Roman" w:hAnsi="Times New Roman" w:cs="Times New Roman"/>
          <w:i/>
          <w:iCs/>
          <w:sz w:val="24"/>
          <w:szCs w:val="24"/>
          <w:shd w:val="clear" w:color="auto" w:fill="FFFFFF"/>
        </w:rPr>
        <w:t>18</w:t>
      </w:r>
      <w:r w:rsidRPr="00D91D3B">
        <w:rPr>
          <w:rFonts w:ascii="Times New Roman" w:hAnsi="Times New Roman" w:cs="Times New Roman"/>
          <w:sz w:val="24"/>
          <w:szCs w:val="24"/>
          <w:shd w:val="clear" w:color="auto" w:fill="FFFFFF"/>
        </w:rPr>
        <w:t>(6), 842-865.</w:t>
      </w:r>
    </w:p>
    <w:p w:rsidR="00D95036" w:rsidRPr="00D91D3B" w:rsidRDefault="00454EE7" w:rsidP="006F040D">
      <w:pPr>
        <w:spacing w:after="0" w:line="23" w:lineRule="atLeast"/>
        <w:ind w:left="720" w:hanging="360"/>
        <w:rPr>
          <w:rFonts w:ascii="Times New Roman" w:hAnsi="Times New Roman" w:cs="Times New Roman"/>
          <w:sz w:val="24"/>
          <w:szCs w:val="24"/>
        </w:rPr>
      </w:pPr>
      <w:r w:rsidRPr="00D91D3B">
        <w:rPr>
          <w:rFonts w:ascii="Times New Roman" w:hAnsi="Times New Roman" w:cs="Times New Roman"/>
          <w:sz w:val="24"/>
          <w:szCs w:val="24"/>
        </w:rPr>
        <w:t>Wang, G., Oh, I., Courtright, S., &amp; Colbert, A. (2011). Transformational leadership and performance across criteria and levels: a meta-analytic review of 25 years of research. Group and Organization Management, 36(2), 223-270. https://doi. org/10.1177/1059601111401017</w:t>
      </w:r>
    </w:p>
    <w:p w:rsidR="00D95036" w:rsidRPr="000506FD" w:rsidRDefault="00454EE7" w:rsidP="006F040D">
      <w:pPr>
        <w:spacing w:after="0" w:line="23" w:lineRule="atLeast"/>
        <w:ind w:left="720" w:hanging="360"/>
        <w:rPr>
          <w:rFonts w:ascii="Times New Roman" w:hAnsi="Times New Roman" w:cs="Times New Roman"/>
          <w:sz w:val="24"/>
          <w:szCs w:val="24"/>
        </w:rPr>
      </w:pPr>
      <w:r w:rsidRPr="00D91D3B">
        <w:rPr>
          <w:rFonts w:ascii="Times New Roman" w:hAnsi="Times New Roman" w:cs="Times New Roman"/>
          <w:sz w:val="24"/>
          <w:szCs w:val="24"/>
        </w:rPr>
        <w:t>Wright, B., &amp; Pandey, S. (2010). Transformational Leadership in the Public Sector: Does Structure Matter? Journal of Public Administration Research and Theory, 20(1), 75</w:t>
      </w:r>
      <w:r w:rsidRPr="000506FD">
        <w:rPr>
          <w:rFonts w:ascii="Times New Roman" w:hAnsi="Times New Roman" w:cs="Times New Roman"/>
          <w:sz w:val="24"/>
          <w:szCs w:val="24"/>
        </w:rPr>
        <w:t>-89.</w:t>
      </w:r>
    </w:p>
    <w:sectPr w:rsidR="00D95036" w:rsidRPr="000506FD" w:rsidSect="006F040D">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B98" w:rsidRDefault="006D0B98">
      <w:pPr>
        <w:spacing w:after="0" w:line="240" w:lineRule="auto"/>
      </w:pPr>
      <w:r>
        <w:separator/>
      </w:r>
    </w:p>
  </w:endnote>
  <w:endnote w:type="continuationSeparator" w:id="0">
    <w:p w:rsidR="006D0B98" w:rsidRDefault="006D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B98" w:rsidRDefault="006D0B98">
      <w:pPr>
        <w:spacing w:after="0" w:line="240" w:lineRule="auto"/>
      </w:pPr>
      <w:r>
        <w:separator/>
      </w:r>
    </w:p>
  </w:footnote>
  <w:footnote w:type="continuationSeparator" w:id="0">
    <w:p w:rsidR="006D0B98" w:rsidRDefault="006D0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1C86"/>
    <w:multiLevelType w:val="hybridMultilevel"/>
    <w:tmpl w:val="03DA44DC"/>
    <w:lvl w:ilvl="0" w:tplc="6A5CA892">
      <w:start w:val="1"/>
      <w:numFmt w:val="decimal"/>
      <w:lvlText w:val="%1."/>
      <w:lvlJc w:val="left"/>
      <w:pPr>
        <w:ind w:left="720" w:hanging="360"/>
      </w:pPr>
    </w:lvl>
    <w:lvl w:ilvl="1" w:tplc="6F324D42" w:tentative="1">
      <w:start w:val="1"/>
      <w:numFmt w:val="lowerLetter"/>
      <w:lvlText w:val="%2."/>
      <w:lvlJc w:val="left"/>
      <w:pPr>
        <w:ind w:left="1440" w:hanging="360"/>
      </w:pPr>
    </w:lvl>
    <w:lvl w:ilvl="2" w:tplc="3A88EF2E" w:tentative="1">
      <w:start w:val="1"/>
      <w:numFmt w:val="lowerRoman"/>
      <w:lvlText w:val="%3."/>
      <w:lvlJc w:val="right"/>
      <w:pPr>
        <w:ind w:left="2160" w:hanging="180"/>
      </w:pPr>
    </w:lvl>
    <w:lvl w:ilvl="3" w:tplc="4F2CD71C" w:tentative="1">
      <w:start w:val="1"/>
      <w:numFmt w:val="decimal"/>
      <w:lvlText w:val="%4."/>
      <w:lvlJc w:val="left"/>
      <w:pPr>
        <w:ind w:left="2880" w:hanging="360"/>
      </w:pPr>
    </w:lvl>
    <w:lvl w:ilvl="4" w:tplc="FC0AC50A" w:tentative="1">
      <w:start w:val="1"/>
      <w:numFmt w:val="lowerLetter"/>
      <w:lvlText w:val="%5."/>
      <w:lvlJc w:val="left"/>
      <w:pPr>
        <w:ind w:left="3600" w:hanging="360"/>
      </w:pPr>
    </w:lvl>
    <w:lvl w:ilvl="5" w:tplc="C15A46D2" w:tentative="1">
      <w:start w:val="1"/>
      <w:numFmt w:val="lowerRoman"/>
      <w:lvlText w:val="%6."/>
      <w:lvlJc w:val="right"/>
      <w:pPr>
        <w:ind w:left="4320" w:hanging="180"/>
      </w:pPr>
    </w:lvl>
    <w:lvl w:ilvl="6" w:tplc="3E0E1D72" w:tentative="1">
      <w:start w:val="1"/>
      <w:numFmt w:val="decimal"/>
      <w:lvlText w:val="%7."/>
      <w:lvlJc w:val="left"/>
      <w:pPr>
        <w:ind w:left="5040" w:hanging="360"/>
      </w:pPr>
    </w:lvl>
    <w:lvl w:ilvl="7" w:tplc="F500AC32" w:tentative="1">
      <w:start w:val="1"/>
      <w:numFmt w:val="lowerLetter"/>
      <w:lvlText w:val="%8."/>
      <w:lvlJc w:val="left"/>
      <w:pPr>
        <w:ind w:left="5760" w:hanging="360"/>
      </w:pPr>
    </w:lvl>
    <w:lvl w:ilvl="8" w:tplc="6CE2A8F4" w:tentative="1">
      <w:start w:val="1"/>
      <w:numFmt w:val="lowerRoman"/>
      <w:lvlText w:val="%9."/>
      <w:lvlJc w:val="right"/>
      <w:pPr>
        <w:ind w:left="6480" w:hanging="180"/>
      </w:pPr>
    </w:lvl>
  </w:abstractNum>
  <w:abstractNum w:abstractNumId="1" w15:restartNumberingAfterBreak="0">
    <w:nsid w:val="18762A18"/>
    <w:multiLevelType w:val="multilevel"/>
    <w:tmpl w:val="36561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9768BC"/>
    <w:multiLevelType w:val="multilevel"/>
    <w:tmpl w:val="6F0A6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746AA3"/>
    <w:multiLevelType w:val="hybridMultilevel"/>
    <w:tmpl w:val="6B2040E4"/>
    <w:lvl w:ilvl="0" w:tplc="79DEBE26">
      <w:start w:val="1"/>
      <w:numFmt w:val="decimal"/>
      <w:lvlText w:val="%1."/>
      <w:lvlJc w:val="left"/>
      <w:pPr>
        <w:ind w:left="720" w:hanging="360"/>
      </w:pPr>
    </w:lvl>
    <w:lvl w:ilvl="1" w:tplc="31EEC7FE" w:tentative="1">
      <w:start w:val="1"/>
      <w:numFmt w:val="lowerLetter"/>
      <w:lvlText w:val="%2."/>
      <w:lvlJc w:val="left"/>
      <w:pPr>
        <w:ind w:left="1440" w:hanging="360"/>
      </w:pPr>
    </w:lvl>
    <w:lvl w:ilvl="2" w:tplc="06869096" w:tentative="1">
      <w:start w:val="1"/>
      <w:numFmt w:val="lowerRoman"/>
      <w:lvlText w:val="%3."/>
      <w:lvlJc w:val="right"/>
      <w:pPr>
        <w:ind w:left="2160" w:hanging="180"/>
      </w:pPr>
    </w:lvl>
    <w:lvl w:ilvl="3" w:tplc="629A04AE" w:tentative="1">
      <w:start w:val="1"/>
      <w:numFmt w:val="decimal"/>
      <w:lvlText w:val="%4."/>
      <w:lvlJc w:val="left"/>
      <w:pPr>
        <w:ind w:left="2880" w:hanging="360"/>
      </w:pPr>
    </w:lvl>
    <w:lvl w:ilvl="4" w:tplc="EBE6860C" w:tentative="1">
      <w:start w:val="1"/>
      <w:numFmt w:val="lowerLetter"/>
      <w:lvlText w:val="%5."/>
      <w:lvlJc w:val="left"/>
      <w:pPr>
        <w:ind w:left="3600" w:hanging="360"/>
      </w:pPr>
    </w:lvl>
    <w:lvl w:ilvl="5" w:tplc="F544F8C4" w:tentative="1">
      <w:start w:val="1"/>
      <w:numFmt w:val="lowerRoman"/>
      <w:lvlText w:val="%6."/>
      <w:lvlJc w:val="right"/>
      <w:pPr>
        <w:ind w:left="4320" w:hanging="180"/>
      </w:pPr>
    </w:lvl>
    <w:lvl w:ilvl="6" w:tplc="FADEA502" w:tentative="1">
      <w:start w:val="1"/>
      <w:numFmt w:val="decimal"/>
      <w:lvlText w:val="%7."/>
      <w:lvlJc w:val="left"/>
      <w:pPr>
        <w:ind w:left="5040" w:hanging="360"/>
      </w:pPr>
    </w:lvl>
    <w:lvl w:ilvl="7" w:tplc="BC6AAA82" w:tentative="1">
      <w:start w:val="1"/>
      <w:numFmt w:val="lowerLetter"/>
      <w:lvlText w:val="%8."/>
      <w:lvlJc w:val="left"/>
      <w:pPr>
        <w:ind w:left="5760" w:hanging="360"/>
      </w:pPr>
    </w:lvl>
    <w:lvl w:ilvl="8" w:tplc="B212F9EA" w:tentative="1">
      <w:start w:val="1"/>
      <w:numFmt w:val="lowerRoman"/>
      <w:lvlText w:val="%9."/>
      <w:lvlJc w:val="right"/>
      <w:pPr>
        <w:ind w:left="6480" w:hanging="180"/>
      </w:pPr>
    </w:lvl>
  </w:abstractNum>
  <w:abstractNum w:abstractNumId="4" w15:restartNumberingAfterBreak="0">
    <w:nsid w:val="65C035F2"/>
    <w:multiLevelType w:val="hybridMultilevel"/>
    <w:tmpl w:val="7AB010CE"/>
    <w:lvl w:ilvl="0" w:tplc="B032183C">
      <w:start w:val="1"/>
      <w:numFmt w:val="decimal"/>
      <w:lvlText w:val="%1."/>
      <w:lvlJc w:val="left"/>
      <w:pPr>
        <w:ind w:left="720" w:hanging="360"/>
      </w:pPr>
    </w:lvl>
    <w:lvl w:ilvl="1" w:tplc="37A41034" w:tentative="1">
      <w:start w:val="1"/>
      <w:numFmt w:val="lowerLetter"/>
      <w:lvlText w:val="%2."/>
      <w:lvlJc w:val="left"/>
      <w:pPr>
        <w:ind w:left="1440" w:hanging="360"/>
      </w:pPr>
    </w:lvl>
    <w:lvl w:ilvl="2" w:tplc="0BA05D08" w:tentative="1">
      <w:start w:val="1"/>
      <w:numFmt w:val="lowerRoman"/>
      <w:lvlText w:val="%3."/>
      <w:lvlJc w:val="right"/>
      <w:pPr>
        <w:ind w:left="2160" w:hanging="180"/>
      </w:pPr>
    </w:lvl>
    <w:lvl w:ilvl="3" w:tplc="875A2BB0" w:tentative="1">
      <w:start w:val="1"/>
      <w:numFmt w:val="decimal"/>
      <w:lvlText w:val="%4."/>
      <w:lvlJc w:val="left"/>
      <w:pPr>
        <w:ind w:left="2880" w:hanging="360"/>
      </w:pPr>
    </w:lvl>
    <w:lvl w:ilvl="4" w:tplc="47AE2EA8" w:tentative="1">
      <w:start w:val="1"/>
      <w:numFmt w:val="lowerLetter"/>
      <w:lvlText w:val="%5."/>
      <w:lvlJc w:val="left"/>
      <w:pPr>
        <w:ind w:left="3600" w:hanging="360"/>
      </w:pPr>
    </w:lvl>
    <w:lvl w:ilvl="5" w:tplc="3962C748" w:tentative="1">
      <w:start w:val="1"/>
      <w:numFmt w:val="lowerRoman"/>
      <w:lvlText w:val="%6."/>
      <w:lvlJc w:val="right"/>
      <w:pPr>
        <w:ind w:left="4320" w:hanging="180"/>
      </w:pPr>
    </w:lvl>
    <w:lvl w:ilvl="6" w:tplc="9DD43BD2" w:tentative="1">
      <w:start w:val="1"/>
      <w:numFmt w:val="decimal"/>
      <w:lvlText w:val="%7."/>
      <w:lvlJc w:val="left"/>
      <w:pPr>
        <w:ind w:left="5040" w:hanging="360"/>
      </w:pPr>
    </w:lvl>
    <w:lvl w:ilvl="7" w:tplc="3F2A9E64" w:tentative="1">
      <w:start w:val="1"/>
      <w:numFmt w:val="lowerLetter"/>
      <w:lvlText w:val="%8."/>
      <w:lvlJc w:val="left"/>
      <w:pPr>
        <w:ind w:left="5760" w:hanging="360"/>
      </w:pPr>
    </w:lvl>
    <w:lvl w:ilvl="8" w:tplc="CE7AD720"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24"/>
    <w:rsid w:val="000004DD"/>
    <w:rsid w:val="0001196B"/>
    <w:rsid w:val="00020609"/>
    <w:rsid w:val="00026D34"/>
    <w:rsid w:val="00041513"/>
    <w:rsid w:val="000506FD"/>
    <w:rsid w:val="00062005"/>
    <w:rsid w:val="0010193D"/>
    <w:rsid w:val="00112295"/>
    <w:rsid w:val="001429A8"/>
    <w:rsid w:val="00155A93"/>
    <w:rsid w:val="00162258"/>
    <w:rsid w:val="00163040"/>
    <w:rsid w:val="00165D14"/>
    <w:rsid w:val="00171704"/>
    <w:rsid w:val="001C12F4"/>
    <w:rsid w:val="001E30B8"/>
    <w:rsid w:val="00231DAC"/>
    <w:rsid w:val="0023205F"/>
    <w:rsid w:val="002445E0"/>
    <w:rsid w:val="00253E74"/>
    <w:rsid w:val="002571BE"/>
    <w:rsid w:val="00293463"/>
    <w:rsid w:val="002B6043"/>
    <w:rsid w:val="002E71CB"/>
    <w:rsid w:val="002F5A98"/>
    <w:rsid w:val="003079AB"/>
    <w:rsid w:val="0031151C"/>
    <w:rsid w:val="003175C9"/>
    <w:rsid w:val="00360CB3"/>
    <w:rsid w:val="00382BA8"/>
    <w:rsid w:val="00395F4A"/>
    <w:rsid w:val="003A6830"/>
    <w:rsid w:val="003B0443"/>
    <w:rsid w:val="003E7415"/>
    <w:rsid w:val="003F6199"/>
    <w:rsid w:val="004140E7"/>
    <w:rsid w:val="00425D54"/>
    <w:rsid w:val="00434EC3"/>
    <w:rsid w:val="004477D1"/>
    <w:rsid w:val="00454EE7"/>
    <w:rsid w:val="00462DE5"/>
    <w:rsid w:val="00463444"/>
    <w:rsid w:val="00463953"/>
    <w:rsid w:val="00472C34"/>
    <w:rsid w:val="00483193"/>
    <w:rsid w:val="00485376"/>
    <w:rsid w:val="004B2A13"/>
    <w:rsid w:val="004C3ED3"/>
    <w:rsid w:val="004E51C3"/>
    <w:rsid w:val="0050505B"/>
    <w:rsid w:val="0051487F"/>
    <w:rsid w:val="00553C3F"/>
    <w:rsid w:val="0056372F"/>
    <w:rsid w:val="00564934"/>
    <w:rsid w:val="00575646"/>
    <w:rsid w:val="00581122"/>
    <w:rsid w:val="005A6D5B"/>
    <w:rsid w:val="005B3D52"/>
    <w:rsid w:val="005B51BE"/>
    <w:rsid w:val="005D1F56"/>
    <w:rsid w:val="005E0AC3"/>
    <w:rsid w:val="006106D5"/>
    <w:rsid w:val="00615DBA"/>
    <w:rsid w:val="00633307"/>
    <w:rsid w:val="0065075B"/>
    <w:rsid w:val="00661246"/>
    <w:rsid w:val="00697CB7"/>
    <w:rsid w:val="006D0B98"/>
    <w:rsid w:val="006D28FF"/>
    <w:rsid w:val="006E08DF"/>
    <w:rsid w:val="006E0EAD"/>
    <w:rsid w:val="006E2D0E"/>
    <w:rsid w:val="006F040D"/>
    <w:rsid w:val="007053FD"/>
    <w:rsid w:val="00716303"/>
    <w:rsid w:val="007353AD"/>
    <w:rsid w:val="00753129"/>
    <w:rsid w:val="00774BD5"/>
    <w:rsid w:val="00782990"/>
    <w:rsid w:val="00787EE9"/>
    <w:rsid w:val="007C6485"/>
    <w:rsid w:val="007D547E"/>
    <w:rsid w:val="007E6EEE"/>
    <w:rsid w:val="008153F9"/>
    <w:rsid w:val="00853CEB"/>
    <w:rsid w:val="00856498"/>
    <w:rsid w:val="0086369B"/>
    <w:rsid w:val="00867266"/>
    <w:rsid w:val="008679E1"/>
    <w:rsid w:val="008812E2"/>
    <w:rsid w:val="008B4DE3"/>
    <w:rsid w:val="008D6765"/>
    <w:rsid w:val="008E1626"/>
    <w:rsid w:val="008E1F96"/>
    <w:rsid w:val="008E34A2"/>
    <w:rsid w:val="009640F5"/>
    <w:rsid w:val="0098177D"/>
    <w:rsid w:val="009847FC"/>
    <w:rsid w:val="009938E6"/>
    <w:rsid w:val="009C6576"/>
    <w:rsid w:val="009E34F4"/>
    <w:rsid w:val="009E4537"/>
    <w:rsid w:val="009F4DBB"/>
    <w:rsid w:val="00A42C45"/>
    <w:rsid w:val="00A67302"/>
    <w:rsid w:val="00AA5577"/>
    <w:rsid w:val="00AB74BD"/>
    <w:rsid w:val="00AC5AC5"/>
    <w:rsid w:val="00B03FD6"/>
    <w:rsid w:val="00B05964"/>
    <w:rsid w:val="00B10FE4"/>
    <w:rsid w:val="00B11B37"/>
    <w:rsid w:val="00B12161"/>
    <w:rsid w:val="00B177A6"/>
    <w:rsid w:val="00B407CF"/>
    <w:rsid w:val="00B4584F"/>
    <w:rsid w:val="00B5529F"/>
    <w:rsid w:val="00B6268E"/>
    <w:rsid w:val="00B95324"/>
    <w:rsid w:val="00BA55BF"/>
    <w:rsid w:val="00BB197E"/>
    <w:rsid w:val="00BC3461"/>
    <w:rsid w:val="00BE3072"/>
    <w:rsid w:val="00BF164D"/>
    <w:rsid w:val="00C01157"/>
    <w:rsid w:val="00C330A8"/>
    <w:rsid w:val="00C43472"/>
    <w:rsid w:val="00C8482F"/>
    <w:rsid w:val="00C864CC"/>
    <w:rsid w:val="00C92E5A"/>
    <w:rsid w:val="00CA4D09"/>
    <w:rsid w:val="00CA63BE"/>
    <w:rsid w:val="00CB3126"/>
    <w:rsid w:val="00CD1EA1"/>
    <w:rsid w:val="00CD495D"/>
    <w:rsid w:val="00CD50F2"/>
    <w:rsid w:val="00CE2056"/>
    <w:rsid w:val="00CF452C"/>
    <w:rsid w:val="00D03302"/>
    <w:rsid w:val="00D044E4"/>
    <w:rsid w:val="00D262C2"/>
    <w:rsid w:val="00D45E96"/>
    <w:rsid w:val="00D539D7"/>
    <w:rsid w:val="00D8755A"/>
    <w:rsid w:val="00D91B83"/>
    <w:rsid w:val="00D91D3B"/>
    <w:rsid w:val="00D93740"/>
    <w:rsid w:val="00D95036"/>
    <w:rsid w:val="00DD05CB"/>
    <w:rsid w:val="00DD2364"/>
    <w:rsid w:val="00DE2D44"/>
    <w:rsid w:val="00DF11F7"/>
    <w:rsid w:val="00DF266F"/>
    <w:rsid w:val="00E15D82"/>
    <w:rsid w:val="00E34426"/>
    <w:rsid w:val="00E426F8"/>
    <w:rsid w:val="00E461AE"/>
    <w:rsid w:val="00E8151C"/>
    <w:rsid w:val="00E91850"/>
    <w:rsid w:val="00E91F2F"/>
    <w:rsid w:val="00EB43E5"/>
    <w:rsid w:val="00ED0E23"/>
    <w:rsid w:val="00EF4B5E"/>
    <w:rsid w:val="00F00995"/>
    <w:rsid w:val="00F2682A"/>
    <w:rsid w:val="00F30B06"/>
    <w:rsid w:val="00F40A79"/>
    <w:rsid w:val="00F53CE9"/>
    <w:rsid w:val="00F636D7"/>
    <w:rsid w:val="00F65F45"/>
    <w:rsid w:val="00F84DB2"/>
    <w:rsid w:val="00F9116A"/>
    <w:rsid w:val="00F943FD"/>
    <w:rsid w:val="00FC453B"/>
    <w:rsid w:val="00FC6F71"/>
    <w:rsid w:val="00FD0B07"/>
    <w:rsid w:val="00FD6492"/>
    <w:rsid w:val="00FD7F35"/>
    <w:rsid w:val="00FE1259"/>
    <w:rsid w:val="00FE5E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199"/>
  </w:style>
  <w:style w:type="paragraph" w:styleId="Footer">
    <w:name w:val="footer"/>
    <w:basedOn w:val="Normal"/>
    <w:link w:val="FooterChar"/>
    <w:uiPriority w:val="99"/>
    <w:unhideWhenUsed/>
    <w:rsid w:val="003F6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199"/>
  </w:style>
  <w:style w:type="paragraph" w:styleId="ListParagraph">
    <w:name w:val="List Paragraph"/>
    <w:basedOn w:val="Normal"/>
    <w:uiPriority w:val="34"/>
    <w:qFormat/>
    <w:rsid w:val="009E34F4"/>
    <w:pPr>
      <w:ind w:left="720"/>
      <w:contextualSpacing/>
    </w:pPr>
  </w:style>
  <w:style w:type="paragraph" w:styleId="BalloonText">
    <w:name w:val="Balloon Text"/>
    <w:basedOn w:val="Normal"/>
    <w:link w:val="BalloonTextChar"/>
    <w:uiPriority w:val="99"/>
    <w:semiHidden/>
    <w:unhideWhenUsed/>
    <w:rsid w:val="00575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646"/>
    <w:rPr>
      <w:rFonts w:ascii="Tahoma" w:hAnsi="Tahoma" w:cs="Tahoma"/>
      <w:sz w:val="16"/>
      <w:szCs w:val="16"/>
    </w:rPr>
  </w:style>
  <w:style w:type="character" w:styleId="Strong">
    <w:name w:val="Strong"/>
    <w:basedOn w:val="DefaultParagraphFont"/>
    <w:uiPriority w:val="22"/>
    <w:qFormat/>
    <w:rsid w:val="00DD05CB"/>
    <w:rPr>
      <w:b/>
      <w:bCs/>
    </w:rPr>
  </w:style>
  <w:style w:type="character" w:customStyle="1" w:styleId="ls35">
    <w:name w:val="ls35"/>
    <w:basedOn w:val="DefaultParagraphFont"/>
    <w:rsid w:val="008E1F96"/>
  </w:style>
  <w:style w:type="character" w:customStyle="1" w:styleId="ls11">
    <w:name w:val="ls11"/>
    <w:basedOn w:val="DefaultParagraphFont"/>
    <w:rsid w:val="008E1F96"/>
  </w:style>
  <w:style w:type="character" w:customStyle="1" w:styleId="a">
    <w:name w:val="_"/>
    <w:basedOn w:val="DefaultParagraphFont"/>
    <w:rsid w:val="008E1F96"/>
  </w:style>
  <w:style w:type="character" w:customStyle="1" w:styleId="ls26">
    <w:name w:val="ls26"/>
    <w:basedOn w:val="DefaultParagraphFont"/>
    <w:rsid w:val="008E1F96"/>
  </w:style>
  <w:style w:type="character" w:customStyle="1" w:styleId="ws9">
    <w:name w:val="ws9"/>
    <w:basedOn w:val="DefaultParagraphFont"/>
    <w:rsid w:val="008E1F96"/>
  </w:style>
  <w:style w:type="character" w:customStyle="1" w:styleId="ls1e">
    <w:name w:val="ls1e"/>
    <w:basedOn w:val="DefaultParagraphFont"/>
    <w:rsid w:val="008E1F96"/>
  </w:style>
  <w:style w:type="character" w:customStyle="1" w:styleId="ws7b">
    <w:name w:val="ws7b"/>
    <w:basedOn w:val="DefaultParagraphFont"/>
    <w:rsid w:val="008E1F96"/>
  </w:style>
  <w:style w:type="character" w:customStyle="1" w:styleId="lsc">
    <w:name w:val="lsc"/>
    <w:basedOn w:val="DefaultParagraphFont"/>
    <w:rsid w:val="008E1F96"/>
  </w:style>
  <w:style w:type="character" w:customStyle="1" w:styleId="ws32">
    <w:name w:val="ws32"/>
    <w:basedOn w:val="DefaultParagraphFont"/>
    <w:rsid w:val="008E1F96"/>
  </w:style>
  <w:style w:type="character" w:customStyle="1" w:styleId="ff2">
    <w:name w:val="ff2"/>
    <w:basedOn w:val="DefaultParagraphFont"/>
    <w:rsid w:val="008E1F96"/>
  </w:style>
  <w:style w:type="character" w:customStyle="1" w:styleId="ls36">
    <w:name w:val="ls36"/>
    <w:basedOn w:val="DefaultParagraphFont"/>
    <w:rsid w:val="008E1F96"/>
  </w:style>
  <w:style w:type="character" w:styleId="Hyperlink">
    <w:name w:val="Hyperlink"/>
    <w:basedOn w:val="DefaultParagraphFont"/>
    <w:uiPriority w:val="99"/>
    <w:unhideWhenUsed/>
    <w:rsid w:val="004B2A13"/>
    <w:rPr>
      <w:color w:val="0000FF" w:themeColor="hyperlink"/>
      <w:u w:val="single"/>
    </w:rPr>
  </w:style>
  <w:style w:type="paragraph" w:styleId="NormalWeb">
    <w:name w:val="Normal (Web)"/>
    <w:basedOn w:val="Normal"/>
    <w:uiPriority w:val="99"/>
    <w:semiHidden/>
    <w:unhideWhenUsed/>
    <w:rsid w:val="005637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2020-03-07T19:23:00Z</dcterms:created>
  <dcterms:modified xsi:type="dcterms:W3CDTF">2020-03-07T19:40:00Z</dcterms:modified>
</cp:coreProperties>
</file>