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A4" w:rsidRDefault="005D1BA4" w:rsidP="005D1BA4">
      <w:pPr>
        <w:pStyle w:val="NormalWeb"/>
        <w:shd w:val="clear" w:color="auto" w:fill="FFFFFF"/>
        <w:spacing w:before="0" w:beforeAutospacing="0" w:after="150" w:afterAutospacing="0"/>
        <w:jc w:val="center"/>
        <w:rPr>
          <w:rFonts w:ascii="Noto Sans" w:hAnsi="Noto Sans"/>
          <w:color w:val="747474"/>
          <w:sz w:val="20"/>
          <w:szCs w:val="20"/>
        </w:rPr>
      </w:pPr>
      <w:r>
        <w:rPr>
          <w:rFonts w:ascii="Noto Sans" w:hAnsi="Noto Sans"/>
          <w:color w:val="747474"/>
          <w:sz w:val="20"/>
          <w:szCs w:val="20"/>
        </w:rPr>
        <w:t>Ex</w:t>
      </w:r>
      <w:r>
        <w:rPr>
          <w:rFonts w:ascii="Noto Sans" w:hAnsi="Noto Sans"/>
          <w:color w:val="747474"/>
          <w:sz w:val="20"/>
          <w:szCs w:val="20"/>
        </w:rPr>
        <w:t>e</w:t>
      </w:r>
      <w:bookmarkStart w:id="0" w:name="_GoBack"/>
      <w:bookmarkEnd w:id="0"/>
      <w:r>
        <w:rPr>
          <w:rFonts w:ascii="Noto Sans" w:hAnsi="Noto Sans"/>
          <w:color w:val="747474"/>
          <w:sz w:val="20"/>
          <w:szCs w:val="20"/>
        </w:rPr>
        <w:t>cutive Summary</w:t>
      </w:r>
    </w:p>
    <w:p w:rsidR="005D1BA4" w:rsidRDefault="005D1BA4" w:rsidP="005D1BA4">
      <w:pPr>
        <w:pStyle w:val="NormalWeb"/>
        <w:shd w:val="clear" w:color="auto" w:fill="FFFFFF"/>
        <w:spacing w:before="0" w:beforeAutospacing="0" w:after="150" w:afterAutospacing="0"/>
        <w:rPr>
          <w:rFonts w:ascii="Noto Sans" w:hAnsi="Noto Sans"/>
          <w:color w:val="747474"/>
          <w:sz w:val="20"/>
          <w:szCs w:val="20"/>
        </w:rPr>
      </w:pPr>
      <w:r>
        <w:rPr>
          <w:rFonts w:ascii="Noto Sans" w:hAnsi="Noto Sans"/>
          <w:color w:val="747474"/>
          <w:sz w:val="20"/>
          <w:szCs w:val="20"/>
        </w:rPr>
        <w:t xml:space="preserve">   Is it wise to invest in the European Union?  The goal of this paper is to </w:t>
      </w:r>
      <w:proofErr w:type="spellStart"/>
      <w:r>
        <w:rPr>
          <w:rFonts w:ascii="Noto Sans" w:hAnsi="Noto Sans"/>
          <w:color w:val="747474"/>
          <w:sz w:val="20"/>
          <w:szCs w:val="20"/>
        </w:rPr>
        <w:t>outlne</w:t>
      </w:r>
      <w:proofErr w:type="spellEnd"/>
      <w:r>
        <w:rPr>
          <w:rFonts w:ascii="Noto Sans" w:hAnsi="Noto Sans"/>
          <w:color w:val="747474"/>
          <w:sz w:val="20"/>
          <w:szCs w:val="20"/>
        </w:rPr>
        <w:t xml:space="preserve"> the advantages compared to the disadvantages of investing in a foreign company.  The European Union is comprised of 28 </w:t>
      </w:r>
      <w:proofErr w:type="spellStart"/>
      <w:r>
        <w:rPr>
          <w:rFonts w:ascii="Noto Sans" w:hAnsi="Noto Sans"/>
          <w:color w:val="747474"/>
          <w:sz w:val="20"/>
          <w:szCs w:val="20"/>
        </w:rPr>
        <w:t>Eurpean</w:t>
      </w:r>
      <w:proofErr w:type="spellEnd"/>
      <w:r>
        <w:rPr>
          <w:rFonts w:ascii="Noto Sans" w:hAnsi="Noto Sans"/>
          <w:color w:val="747474"/>
          <w:sz w:val="20"/>
          <w:szCs w:val="20"/>
        </w:rPr>
        <w:t xml:space="preserve"> countries, and is both political and economic.  The main objective of the EU is to limit potential trade conflicts between countries by means of economic collaboration. The goal of the EU is to improve the overall living standards for the people within the countries.  This is an organization that strives to improve the quality of life by reviewing areas such as discrimination, promoting peace, investing in technological advancements and most importantly, establishing monetary standards to establish economic stability for all parties.</w:t>
      </w:r>
    </w:p>
    <w:p w:rsidR="005D1BA4" w:rsidRDefault="005D1BA4" w:rsidP="005D1BA4">
      <w:pPr>
        <w:pStyle w:val="NormalWeb"/>
        <w:shd w:val="clear" w:color="auto" w:fill="FFFFFF"/>
        <w:spacing w:before="0" w:beforeAutospacing="0" w:after="150" w:afterAutospacing="0"/>
        <w:rPr>
          <w:rFonts w:ascii="Noto Sans" w:hAnsi="Noto Sans"/>
          <w:color w:val="747474"/>
          <w:sz w:val="20"/>
          <w:szCs w:val="20"/>
        </w:rPr>
      </w:pPr>
      <w:r>
        <w:rPr>
          <w:rFonts w:ascii="Noto Sans" w:hAnsi="Noto Sans"/>
          <w:color w:val="747474"/>
          <w:sz w:val="20"/>
          <w:szCs w:val="20"/>
        </w:rPr>
        <w:t xml:space="preserve">     In </w:t>
      </w:r>
      <w:proofErr w:type="spellStart"/>
      <w:r>
        <w:rPr>
          <w:rFonts w:ascii="Noto Sans" w:hAnsi="Noto Sans"/>
          <w:color w:val="747474"/>
          <w:sz w:val="20"/>
          <w:szCs w:val="20"/>
        </w:rPr>
        <w:t>identiying</w:t>
      </w:r>
      <w:proofErr w:type="spellEnd"/>
      <w:r>
        <w:rPr>
          <w:rFonts w:ascii="Noto Sans" w:hAnsi="Noto Sans"/>
          <w:color w:val="747474"/>
          <w:sz w:val="20"/>
          <w:szCs w:val="20"/>
        </w:rPr>
        <w:t xml:space="preserve"> advantages of investing in the EU, the concentration was placed on financial analysis, a means of promoting economic and </w:t>
      </w:r>
      <w:proofErr w:type="spellStart"/>
      <w:r>
        <w:rPr>
          <w:rFonts w:ascii="Noto Sans" w:hAnsi="Noto Sans"/>
          <w:color w:val="747474"/>
          <w:sz w:val="20"/>
          <w:szCs w:val="20"/>
        </w:rPr>
        <w:t>soial</w:t>
      </w:r>
      <w:proofErr w:type="spellEnd"/>
      <w:r>
        <w:rPr>
          <w:rFonts w:ascii="Noto Sans" w:hAnsi="Noto Sans"/>
          <w:color w:val="747474"/>
          <w:sz w:val="20"/>
          <w:szCs w:val="20"/>
        </w:rPr>
        <w:t xml:space="preserve"> growth ad </w:t>
      </w:r>
      <w:proofErr w:type="spellStart"/>
      <w:r>
        <w:rPr>
          <w:rFonts w:ascii="Noto Sans" w:hAnsi="Noto Sans"/>
          <w:color w:val="747474"/>
          <w:sz w:val="20"/>
          <w:szCs w:val="20"/>
        </w:rPr>
        <w:t>develoment</w:t>
      </w:r>
      <w:proofErr w:type="spellEnd"/>
      <w:r>
        <w:rPr>
          <w:rFonts w:ascii="Noto Sans" w:hAnsi="Noto Sans"/>
          <w:color w:val="747474"/>
          <w:sz w:val="20"/>
          <w:szCs w:val="20"/>
        </w:rPr>
        <w:t xml:space="preserve">. Another positive aspect of investing in the EU is that the EU has room for expansion. It is tilted more towards providing investors with stability and legal certainty coupled with an environment conducive to carry out business and in accordance with the international rules. (investineu.com). All trade barriers have been abolished that were hindering free trade as well as adopted common </w:t>
      </w:r>
      <w:proofErr w:type="spellStart"/>
      <w:r>
        <w:rPr>
          <w:rFonts w:ascii="Noto Sans" w:hAnsi="Noto Sans"/>
          <w:color w:val="747474"/>
          <w:sz w:val="20"/>
          <w:szCs w:val="20"/>
        </w:rPr>
        <w:t>currencythat</w:t>
      </w:r>
      <w:proofErr w:type="spellEnd"/>
      <w:r>
        <w:rPr>
          <w:rFonts w:ascii="Noto Sans" w:hAnsi="Noto Sans"/>
          <w:color w:val="747474"/>
          <w:sz w:val="20"/>
          <w:szCs w:val="20"/>
        </w:rPr>
        <w:t xml:space="preserve"> aided in increasing trade in the EU.</w:t>
      </w:r>
    </w:p>
    <w:p w:rsidR="005D1BA4" w:rsidRDefault="005D1BA4" w:rsidP="005D1BA4">
      <w:pPr>
        <w:pStyle w:val="NormalWeb"/>
        <w:shd w:val="clear" w:color="auto" w:fill="FFFFFF"/>
        <w:spacing w:before="0" w:beforeAutospacing="0" w:after="150" w:afterAutospacing="0"/>
        <w:rPr>
          <w:rFonts w:ascii="Noto Sans" w:hAnsi="Noto Sans"/>
          <w:color w:val="747474"/>
          <w:sz w:val="20"/>
          <w:szCs w:val="20"/>
        </w:rPr>
      </w:pPr>
      <w:r>
        <w:rPr>
          <w:rFonts w:ascii="Noto Sans" w:hAnsi="Noto Sans"/>
          <w:color w:val="747474"/>
          <w:sz w:val="20"/>
          <w:szCs w:val="20"/>
        </w:rPr>
        <w:t xml:space="preserve">    There are more advantages than disadvantages; however, the disadvantages also need to be considered. There are fewer border restrictions, it ties the hands of local </w:t>
      </w:r>
      <w:proofErr w:type="spellStart"/>
      <w:proofErr w:type="gramStart"/>
      <w:r>
        <w:rPr>
          <w:rFonts w:ascii="Noto Sans" w:hAnsi="Noto Sans"/>
          <w:color w:val="747474"/>
          <w:sz w:val="20"/>
          <w:szCs w:val="20"/>
        </w:rPr>
        <w:t>governmemts</w:t>
      </w:r>
      <w:proofErr w:type="spellEnd"/>
      <w:r>
        <w:rPr>
          <w:rFonts w:ascii="Noto Sans" w:hAnsi="Noto Sans"/>
          <w:color w:val="747474"/>
          <w:sz w:val="20"/>
          <w:szCs w:val="20"/>
        </w:rPr>
        <w:t>,  lacks</w:t>
      </w:r>
      <w:proofErr w:type="gramEnd"/>
      <w:r>
        <w:rPr>
          <w:rFonts w:ascii="Noto Sans" w:hAnsi="Noto Sans"/>
          <w:color w:val="747474"/>
          <w:sz w:val="20"/>
          <w:szCs w:val="20"/>
        </w:rPr>
        <w:t xml:space="preserve"> transparency and it costs money.</w:t>
      </w:r>
    </w:p>
    <w:p w:rsidR="005D1BA4" w:rsidRDefault="005D1BA4" w:rsidP="005D1BA4">
      <w:pPr>
        <w:pStyle w:val="NormalWeb"/>
        <w:shd w:val="clear" w:color="auto" w:fill="FFFFFF"/>
        <w:spacing w:before="0" w:beforeAutospacing="0" w:after="150" w:afterAutospacing="0"/>
        <w:rPr>
          <w:rFonts w:ascii="Noto Sans" w:hAnsi="Noto Sans"/>
          <w:color w:val="747474"/>
          <w:sz w:val="20"/>
          <w:szCs w:val="20"/>
        </w:rPr>
      </w:pPr>
      <w:r>
        <w:rPr>
          <w:rFonts w:ascii="Noto Sans" w:hAnsi="Noto Sans"/>
          <w:color w:val="747474"/>
          <w:sz w:val="20"/>
          <w:szCs w:val="20"/>
        </w:rPr>
        <w:t>    Considering the results after the analysis, it would be beneficial to move forward with investing in the EU. A more in depth outline of the advantages and disadvantages will be detailed in the provided material.</w:t>
      </w:r>
    </w:p>
    <w:p w:rsidR="005D1BA4" w:rsidRDefault="005D1BA4" w:rsidP="005D1BA4">
      <w:pPr>
        <w:pStyle w:val="NormalWeb"/>
        <w:shd w:val="clear" w:color="auto" w:fill="FFFFFF"/>
        <w:spacing w:before="0" w:beforeAutospacing="0" w:after="150" w:afterAutospacing="0"/>
        <w:jc w:val="right"/>
        <w:rPr>
          <w:rFonts w:ascii="Noto Sans" w:hAnsi="Noto Sans"/>
          <w:color w:val="747474"/>
          <w:sz w:val="20"/>
          <w:szCs w:val="20"/>
        </w:rPr>
      </w:pPr>
      <w:r>
        <w:rPr>
          <w:rFonts w:ascii="Noto Sans" w:hAnsi="Noto Sans"/>
          <w:color w:val="747474"/>
          <w:sz w:val="20"/>
          <w:szCs w:val="20"/>
        </w:rPr>
        <w:t> </w:t>
      </w:r>
    </w:p>
    <w:p w:rsidR="005D1BA4" w:rsidRDefault="005D1BA4" w:rsidP="005D1BA4">
      <w:pPr>
        <w:pStyle w:val="NormalWeb"/>
        <w:shd w:val="clear" w:color="auto" w:fill="FFFFFF"/>
        <w:spacing w:before="0" w:beforeAutospacing="0" w:after="150" w:afterAutospacing="0"/>
        <w:jc w:val="center"/>
        <w:rPr>
          <w:rFonts w:ascii="Noto Sans" w:hAnsi="Noto Sans"/>
          <w:color w:val="747474"/>
          <w:sz w:val="20"/>
          <w:szCs w:val="20"/>
        </w:rPr>
      </w:pPr>
      <w:r>
        <w:rPr>
          <w:rFonts w:ascii="Noto Sans" w:hAnsi="Noto Sans"/>
          <w:color w:val="747474"/>
          <w:sz w:val="20"/>
          <w:szCs w:val="20"/>
        </w:rPr>
        <w:t>REFERENCES</w:t>
      </w:r>
    </w:p>
    <w:p w:rsidR="005D1BA4" w:rsidRDefault="005D1BA4" w:rsidP="005D1BA4">
      <w:pPr>
        <w:pStyle w:val="NormalWeb"/>
        <w:shd w:val="clear" w:color="auto" w:fill="FFFFFF"/>
        <w:spacing w:before="0" w:beforeAutospacing="0" w:after="150" w:afterAutospacing="0"/>
        <w:rPr>
          <w:rFonts w:ascii="Noto Sans" w:hAnsi="Noto Sans"/>
          <w:color w:val="747474"/>
          <w:sz w:val="20"/>
          <w:szCs w:val="20"/>
        </w:rPr>
      </w:pPr>
      <w:proofErr w:type="spellStart"/>
      <w:r>
        <w:rPr>
          <w:rFonts w:ascii="Noto Sans" w:hAnsi="Noto Sans"/>
          <w:color w:val="747474"/>
          <w:sz w:val="20"/>
          <w:szCs w:val="20"/>
        </w:rPr>
        <w:t>Investineu</w:t>
      </w:r>
      <w:proofErr w:type="spellEnd"/>
      <w:r>
        <w:rPr>
          <w:rFonts w:ascii="Noto Sans" w:hAnsi="Noto Sans"/>
          <w:color w:val="747474"/>
          <w:sz w:val="20"/>
          <w:szCs w:val="20"/>
        </w:rPr>
        <w:t xml:space="preserve"> (2019). Advantages of Investing in the European Union.</w:t>
      </w:r>
      <w:r>
        <w:rPr>
          <w:rStyle w:val="apple-converted-space"/>
          <w:rFonts w:ascii="Noto Sans" w:hAnsi="Noto Sans"/>
          <w:color w:val="747474"/>
          <w:sz w:val="20"/>
          <w:szCs w:val="20"/>
        </w:rPr>
        <w:t> </w:t>
      </w:r>
      <w:hyperlink r:id="rId4" w:history="1">
        <w:r>
          <w:rPr>
            <w:rStyle w:val="Hyperlink"/>
            <w:rFonts w:ascii="Noto Sans" w:hAnsi="Noto Sans"/>
            <w:color w:val="007EB2"/>
            <w:sz w:val="20"/>
            <w:szCs w:val="20"/>
          </w:rPr>
          <w:t>www.investineu.com</w:t>
        </w:r>
      </w:hyperlink>
    </w:p>
    <w:p w:rsidR="005D1BA4" w:rsidRDefault="005D1BA4" w:rsidP="005D1BA4">
      <w:pPr>
        <w:pStyle w:val="NormalWeb"/>
        <w:shd w:val="clear" w:color="auto" w:fill="FFFFFF"/>
        <w:spacing w:before="0" w:beforeAutospacing="0" w:after="150" w:afterAutospacing="0"/>
        <w:rPr>
          <w:rFonts w:ascii="Noto Sans" w:hAnsi="Noto Sans"/>
          <w:color w:val="747474"/>
          <w:sz w:val="20"/>
          <w:szCs w:val="20"/>
        </w:rPr>
      </w:pPr>
      <w:r>
        <w:rPr>
          <w:rFonts w:ascii="Noto Sans" w:hAnsi="Noto Sans"/>
          <w:color w:val="747474"/>
          <w:sz w:val="20"/>
          <w:szCs w:val="20"/>
        </w:rPr>
        <w:t>Vittaa.org (2019). 13 Advantages and Disadvantages of the European Union.</w:t>
      </w:r>
    </w:p>
    <w:p w:rsidR="005D1BA4" w:rsidRDefault="005D1BA4" w:rsidP="005D1BA4">
      <w:pPr>
        <w:pStyle w:val="NormalWeb"/>
        <w:shd w:val="clear" w:color="auto" w:fill="FFFFFF"/>
        <w:spacing w:before="0" w:beforeAutospacing="0" w:after="150" w:afterAutospacing="0"/>
        <w:rPr>
          <w:rFonts w:ascii="Noto Sans" w:hAnsi="Noto Sans"/>
          <w:color w:val="747474"/>
          <w:sz w:val="20"/>
          <w:szCs w:val="20"/>
        </w:rPr>
      </w:pPr>
      <w:hyperlink r:id="rId5" w:history="1">
        <w:r>
          <w:rPr>
            <w:rStyle w:val="Hyperlink"/>
            <w:rFonts w:ascii="Noto Sans" w:hAnsi="Noto Sans"/>
            <w:color w:val="007EB2"/>
            <w:sz w:val="20"/>
            <w:szCs w:val="20"/>
          </w:rPr>
          <w:t>www.vittana.org</w:t>
        </w:r>
      </w:hyperlink>
    </w:p>
    <w:p w:rsidR="0092698B" w:rsidRDefault="0092698B"/>
    <w:sectPr w:rsidR="0092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A4"/>
    <w:rsid w:val="005D1BA4"/>
    <w:rsid w:val="0092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A509"/>
  <w15:chartTrackingRefBased/>
  <w15:docId w15:val="{765558EB-D8CC-4DC9-9E40-28AE67C3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BA4"/>
  </w:style>
  <w:style w:type="character" w:styleId="Hyperlink">
    <w:name w:val="Hyperlink"/>
    <w:basedOn w:val="DefaultParagraphFont"/>
    <w:uiPriority w:val="99"/>
    <w:semiHidden/>
    <w:unhideWhenUsed/>
    <w:rsid w:val="005D1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ttana.org/" TargetMode="External"/><Relationship Id="rId4" Type="http://schemas.openxmlformats.org/officeDocument/2006/relationships/hyperlink" Target="http://www.investin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2019-06-03T16:07:00Z</dcterms:created>
  <dcterms:modified xsi:type="dcterms:W3CDTF">2019-06-03T16:08:00Z</dcterms:modified>
</cp:coreProperties>
</file>