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7335"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Shaira Cruz</w:t>
      </w:r>
    </w:p>
    <w:p w14:paraId="27B37FD0"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PSYC 164</w:t>
      </w:r>
    </w:p>
    <w:p w14:paraId="2C3B13F3"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Professor Kaplan</w:t>
      </w:r>
    </w:p>
    <w:p w14:paraId="71790C65"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29 November 2017</w:t>
      </w:r>
    </w:p>
    <w:p w14:paraId="4BDD6498" w14:textId="77777777" w:rsidR="003C7115" w:rsidRPr="003C7115" w:rsidRDefault="003C7115" w:rsidP="003C7115">
      <w:pPr>
        <w:spacing w:line="480" w:lineRule="auto"/>
        <w:jc w:val="center"/>
        <w:rPr>
          <w:rFonts w:ascii="Times" w:hAnsi="Times" w:cs="Times New Roman"/>
        </w:rPr>
      </w:pPr>
      <w:r w:rsidRPr="003C7115">
        <w:rPr>
          <w:rFonts w:ascii="Times" w:hAnsi="Times" w:cs="Times New Roman"/>
          <w:color w:val="000000"/>
        </w:rPr>
        <w:t xml:space="preserve">Field Paper: Living in Richmond, CA </w:t>
      </w:r>
    </w:p>
    <w:p w14:paraId="0768F643"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ab/>
        <w:t>The Bay Area is a region that displays wide variation and diversity within each of its cities. Differences can be found even amongst towns twenty minutes away from each other, where borders separating each town can sometimes be indistinguishable. I personally grew up somewhere relatively safe compared to other regions of the Bay Area, so I decided to interview a friend who will be named “Kim.” Kim was both born in and grew up in Richmond, CA–a city just fifteen minutes away from the small town that I grew up in (Pinole). Kim lives right on the busy street of Barrett Avenue where many cars and residents pass by each day, and although conditions have improved over recent years, the city of Richmond has been known for being a city prevalent with low-income rates, and moderately high crime rates that include gang violence and store and home thefts and burglary. This city may not be as infamous as Oakland in terms of being known for one of the “most dangerous cities” in California; however, Kim’s different experiences and observations in relation to criminogenic behavior and the various crime theories will be discussed.</w:t>
      </w:r>
    </w:p>
    <w:p w14:paraId="60BC100D"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ab/>
        <w:t xml:space="preserve">One of the first questions I asked Kim was: “On a scale from 1-10, how dangerous do you personally perceive the city of Richmond to be?” She answered: </w:t>
      </w:r>
    </w:p>
    <w:p w14:paraId="29C0A6E7" w14:textId="77777777" w:rsidR="003C7115" w:rsidRPr="003C7115" w:rsidRDefault="003C7115" w:rsidP="003C7115">
      <w:pPr>
        <w:spacing w:line="480" w:lineRule="auto"/>
        <w:ind w:left="720"/>
        <w:rPr>
          <w:rFonts w:ascii="Times" w:hAnsi="Times" w:cs="Times New Roman"/>
        </w:rPr>
      </w:pPr>
      <w:r w:rsidRPr="003C7115">
        <w:rPr>
          <w:rFonts w:ascii="Times" w:hAnsi="Times" w:cs="Times New Roman"/>
          <w:color w:val="000000"/>
        </w:rPr>
        <w:t xml:space="preserve">“I would say a six just ‘cause I am so used to the environment. Most times the most eventful thing that happens is a car collision across the street or on my sidewalk. But sometimes, I’d hear a heated argument outside or other things that I’m not so sure about. </w:t>
      </w:r>
      <w:r w:rsidRPr="003C7115">
        <w:rPr>
          <w:rFonts w:ascii="Times" w:hAnsi="Times" w:cs="Times New Roman"/>
          <w:color w:val="000000"/>
        </w:rPr>
        <w:lastRenderedPageBreak/>
        <w:t>Where I live isn’t really one of the most ‘ghetto’ parts of Richmond, but there is one time I remember that sort of caught my family and I off guard.”</w:t>
      </w:r>
    </w:p>
    <w:p w14:paraId="5ECFC023" w14:textId="54C83538" w:rsidR="003C7115" w:rsidRPr="003C7115" w:rsidRDefault="003C7115" w:rsidP="003C7115">
      <w:pPr>
        <w:spacing w:line="480" w:lineRule="auto"/>
        <w:rPr>
          <w:rFonts w:ascii="Times" w:hAnsi="Times" w:cs="Times New Roman"/>
        </w:rPr>
      </w:pPr>
      <w:r w:rsidRPr="003C7115">
        <w:rPr>
          <w:rFonts w:ascii="Times" w:hAnsi="Times" w:cs="Times New Roman"/>
          <w:color w:val="000000"/>
        </w:rPr>
        <w:t xml:space="preserve">One afternoon, right outside of her family’s house, gunshots were heard ringing past the walls. According to Kim, there was a group of individuals shooting at police officers in attempt to prevent themselves from being arrested and detained. She does not know much other details because this sort of event isn’t one big enough to appear on the news; however, she mentioned just being initially worried about her parents’ and brother’s safety. After Kim was aware that her family members were safe and unharmed, she states that this event mostly felt like a disruption in her day because nothing </w:t>
      </w:r>
      <w:r w:rsidR="00AF593E" w:rsidRPr="0024560E">
        <w:rPr>
          <w:rFonts w:ascii="Times" w:hAnsi="Times" w:cs="Times New Roman"/>
          <w:i/>
          <w:color w:val="000000"/>
        </w:rPr>
        <w:t>too</w:t>
      </w:r>
      <w:r w:rsidR="00AF593E">
        <w:rPr>
          <w:rFonts w:ascii="Times" w:hAnsi="Times" w:cs="Times New Roman"/>
          <w:color w:val="000000"/>
        </w:rPr>
        <w:t xml:space="preserve"> </w:t>
      </w:r>
      <w:r w:rsidRPr="003C7115">
        <w:rPr>
          <w:rFonts w:ascii="Times" w:hAnsi="Times" w:cs="Times New Roman"/>
          <w:i/>
          <w:iCs/>
          <w:color w:val="000000"/>
        </w:rPr>
        <w:t>bad</w:t>
      </w:r>
      <w:r w:rsidRPr="003C7115">
        <w:rPr>
          <w:rFonts w:ascii="Times" w:hAnsi="Times" w:cs="Times New Roman"/>
          <w:color w:val="000000"/>
        </w:rPr>
        <w:t xml:space="preserve"> or too serious ever really happens to visitors and residents in presumably violent cities such as Richmond</w:t>
      </w:r>
      <w:r w:rsidR="0024560E">
        <w:rPr>
          <w:rFonts w:ascii="Times" w:hAnsi="Times" w:cs="Times New Roman"/>
          <w:color w:val="000000"/>
        </w:rPr>
        <w:t xml:space="preserve">. </w:t>
      </w:r>
      <w:r w:rsidR="00101148">
        <w:rPr>
          <w:rFonts w:ascii="Times" w:hAnsi="Times" w:cs="Times New Roman"/>
          <w:color w:val="000000"/>
        </w:rPr>
        <w:t xml:space="preserve">This is just one of the lucky times where neither she nor her family were </w:t>
      </w:r>
      <w:r w:rsidR="00E3275B">
        <w:rPr>
          <w:rFonts w:ascii="Times" w:hAnsi="Times" w:cs="Times New Roman"/>
          <w:color w:val="000000"/>
        </w:rPr>
        <w:t xml:space="preserve">harmed because people can </w:t>
      </w:r>
      <w:r w:rsidR="0024560E">
        <w:rPr>
          <w:rFonts w:ascii="Times" w:hAnsi="Times" w:cs="Times New Roman"/>
          <w:color w:val="000000"/>
        </w:rPr>
        <w:t xml:space="preserve">indeed </w:t>
      </w:r>
      <w:r w:rsidR="00E3275B">
        <w:rPr>
          <w:rFonts w:ascii="Times" w:hAnsi="Times" w:cs="Times New Roman"/>
          <w:color w:val="000000"/>
        </w:rPr>
        <w:t>get caught in the cross fire. Nevertheless, s</w:t>
      </w:r>
      <w:r w:rsidRPr="003C7115">
        <w:rPr>
          <w:rFonts w:ascii="Times" w:hAnsi="Times" w:cs="Times New Roman"/>
          <w:color w:val="000000"/>
        </w:rPr>
        <w:t xml:space="preserve">he argues that as long as individuals remain calm and neutral in their environment, they shouldn’t face </w:t>
      </w:r>
      <w:r w:rsidR="0024560E">
        <w:rPr>
          <w:rFonts w:ascii="Times" w:hAnsi="Times" w:cs="Times New Roman"/>
          <w:color w:val="000000"/>
        </w:rPr>
        <w:t>too many</w:t>
      </w:r>
      <w:r w:rsidRPr="003C7115">
        <w:rPr>
          <w:rFonts w:ascii="Times" w:hAnsi="Times" w:cs="Times New Roman"/>
          <w:color w:val="000000"/>
        </w:rPr>
        <w:t xml:space="preserve"> troubles. Kim also states that living in Richmond is honestly laidback for the most part and asserts: </w:t>
      </w:r>
    </w:p>
    <w:p w14:paraId="630ADED9" w14:textId="77777777" w:rsidR="003C7115" w:rsidRPr="003C7115" w:rsidRDefault="003C7115" w:rsidP="003C7115">
      <w:pPr>
        <w:spacing w:line="480" w:lineRule="auto"/>
        <w:ind w:left="720"/>
        <w:rPr>
          <w:rFonts w:ascii="Times" w:hAnsi="Times" w:cs="Times New Roman"/>
        </w:rPr>
      </w:pPr>
      <w:r w:rsidRPr="003C7115">
        <w:rPr>
          <w:rFonts w:ascii="Times" w:hAnsi="Times" w:cs="Times New Roman"/>
          <w:color w:val="000000"/>
        </w:rPr>
        <w:t xml:space="preserve">“If you go into Richmond with a pre-conceived scared mindset, you’re setting yourself up for trouble because looking scared or nervous while walking down the street might trigger someone to think you’re either looking at them the wrong way, or that you’re a vulnerable individual that is easy to target or taunt.” </w:t>
      </w:r>
    </w:p>
    <w:p w14:paraId="33140665" w14:textId="77777777" w:rsidR="003C7115" w:rsidRPr="003C7115" w:rsidRDefault="003C7115" w:rsidP="003C7115">
      <w:pPr>
        <w:spacing w:line="480" w:lineRule="auto"/>
        <w:rPr>
          <w:rFonts w:ascii="Times" w:hAnsi="Times" w:cs="Times New Roman"/>
        </w:rPr>
      </w:pPr>
      <w:r w:rsidRPr="003C7115">
        <w:rPr>
          <w:rFonts w:ascii="Times" w:hAnsi="Times" w:cs="Times New Roman"/>
          <w:color w:val="000000"/>
        </w:rPr>
        <w:t xml:space="preserve">This type of advice is linked to the idea of street smarts, where she states </w:t>
      </w:r>
      <w:r w:rsidR="008E26A4">
        <w:rPr>
          <w:rFonts w:ascii="Times" w:hAnsi="Times" w:cs="Times New Roman"/>
          <w:color w:val="000000"/>
        </w:rPr>
        <w:t>that</w:t>
      </w:r>
      <w:r w:rsidR="009B727E">
        <w:rPr>
          <w:rFonts w:ascii="Times" w:hAnsi="Times" w:cs="Times New Roman"/>
          <w:color w:val="000000"/>
        </w:rPr>
        <w:t xml:space="preserve"> </w:t>
      </w:r>
      <w:r w:rsidRPr="003C7115">
        <w:rPr>
          <w:rFonts w:ascii="Times" w:hAnsi="Times" w:cs="Times New Roman"/>
          <w:color w:val="000000"/>
        </w:rPr>
        <w:t xml:space="preserve">one must know where to go and where not to go, know what to say and what not to say, and know what to do and where to do (certain activities </w:t>
      </w:r>
      <w:r w:rsidR="008E26A4">
        <w:rPr>
          <w:rFonts w:ascii="Times" w:hAnsi="Times" w:cs="Times New Roman"/>
          <w:color w:val="000000"/>
        </w:rPr>
        <w:t>like going for a leisurely walk, for example.</w:t>
      </w:r>
      <w:r w:rsidRPr="003C7115">
        <w:rPr>
          <w:rFonts w:ascii="Times" w:hAnsi="Times" w:cs="Times New Roman"/>
          <w:color w:val="000000"/>
        </w:rPr>
        <w:t xml:space="preserve">) </w:t>
      </w:r>
    </w:p>
    <w:p w14:paraId="2246292F" w14:textId="02F62F66" w:rsidR="003C7115" w:rsidRPr="003C7115" w:rsidRDefault="003C7115" w:rsidP="003C7115">
      <w:pPr>
        <w:spacing w:line="480" w:lineRule="auto"/>
        <w:rPr>
          <w:rFonts w:ascii="Times" w:hAnsi="Times" w:cs="Times New Roman"/>
        </w:rPr>
      </w:pPr>
      <w:r w:rsidRPr="003C7115">
        <w:rPr>
          <w:rFonts w:ascii="Times" w:hAnsi="Times" w:cs="Times New Roman"/>
          <w:color w:val="000000"/>
        </w:rPr>
        <w:tab/>
      </w:r>
      <w:r w:rsidR="008E26A4">
        <w:rPr>
          <w:rFonts w:ascii="Times" w:hAnsi="Times" w:cs="Times New Roman"/>
          <w:color w:val="000000"/>
        </w:rPr>
        <w:t>Kim does mention an</w:t>
      </w:r>
      <w:r w:rsidRPr="003C7115">
        <w:rPr>
          <w:rFonts w:ascii="Times" w:hAnsi="Times" w:cs="Times New Roman"/>
          <w:color w:val="000000"/>
        </w:rPr>
        <w:t xml:space="preserve"> area that one should definitely try to avoid, which is nicknamed the “Iron Triangle”–located in central Richmond or otherwise also known as downtown Richmond. This area is an apparent “popular hotspot for crime” and “known for being a place where gunshots are heard firing many days and nights.” It is suspected that high concentrations of gang-related activity occur often here as rival gangs may have brawls, conflicts, and shootouts over things concerning territory disputes</w:t>
      </w:r>
      <w:r w:rsidR="0024560E">
        <w:rPr>
          <w:rFonts w:ascii="Times" w:hAnsi="Times" w:cs="Times New Roman"/>
          <w:color w:val="000000"/>
        </w:rPr>
        <w:t>–</w:t>
      </w:r>
      <w:r w:rsidRPr="003C7115">
        <w:rPr>
          <w:rFonts w:ascii="Times" w:hAnsi="Times" w:cs="Times New Roman"/>
          <w:color w:val="000000"/>
        </w:rPr>
        <w:t xml:space="preserve">usually set off by the desire to control important outposts for drug sales. Looking around, she says that the area gives off a depressed or dilapidated vibe because of the numerous abandoned or wrecked houses that line up the Iron Triangle. </w:t>
      </w:r>
    </w:p>
    <w:p w14:paraId="78A6B767" w14:textId="7650586C" w:rsidR="003C7115" w:rsidRPr="003C7115" w:rsidRDefault="003C7115" w:rsidP="003C7115">
      <w:pPr>
        <w:spacing w:line="480" w:lineRule="auto"/>
        <w:ind w:firstLine="720"/>
        <w:rPr>
          <w:rFonts w:ascii="Times" w:hAnsi="Times" w:cs="Times New Roman"/>
        </w:rPr>
      </w:pPr>
      <w:r w:rsidRPr="003C7115">
        <w:rPr>
          <w:rFonts w:ascii="Times" w:hAnsi="Times" w:cs="Times New Roman"/>
          <w:color w:val="000000"/>
        </w:rPr>
        <w:t>Although busy, her neighborhood section off Barrett avenue is one of the more secure sections along this long street. Having rundown ho</w:t>
      </w:r>
      <w:r w:rsidR="0024560E">
        <w:rPr>
          <w:rFonts w:ascii="Times" w:hAnsi="Times" w:cs="Times New Roman"/>
          <w:color w:val="000000"/>
        </w:rPr>
        <w:t xml:space="preserve">uses and stores in one location and then having </w:t>
      </w:r>
      <w:r w:rsidRPr="003C7115">
        <w:rPr>
          <w:rFonts w:ascii="Times" w:hAnsi="Times" w:cs="Times New Roman"/>
          <w:color w:val="000000"/>
        </w:rPr>
        <w:t xml:space="preserve">an area with high gang activity in another </w:t>
      </w:r>
      <w:r w:rsidR="009B727E">
        <w:rPr>
          <w:rFonts w:ascii="Times" w:hAnsi="Times" w:cs="Times New Roman"/>
          <w:color w:val="000000"/>
        </w:rPr>
        <w:t xml:space="preserve">is an example of </w:t>
      </w:r>
      <w:r w:rsidRPr="003C7115">
        <w:rPr>
          <w:rFonts w:ascii="Times" w:hAnsi="Times" w:cs="Times New Roman"/>
          <w:color w:val="000000"/>
        </w:rPr>
        <w:t xml:space="preserve">the </w:t>
      </w:r>
      <w:r w:rsidR="00E11103">
        <w:rPr>
          <w:rFonts w:ascii="Times" w:hAnsi="Times" w:cs="Times New Roman"/>
          <w:bCs/>
          <w:color w:val="000000"/>
        </w:rPr>
        <w:t>Social Ecology theory</w:t>
      </w:r>
      <w:r w:rsidRPr="003C7115">
        <w:rPr>
          <w:rFonts w:ascii="Times" w:hAnsi="Times" w:cs="Times New Roman"/>
          <w:b/>
          <w:bCs/>
          <w:color w:val="000000"/>
        </w:rPr>
        <w:t xml:space="preserve"> </w:t>
      </w:r>
      <w:r w:rsidRPr="003C7115">
        <w:rPr>
          <w:rFonts w:ascii="Times" w:hAnsi="Times" w:cs="Times New Roman"/>
          <w:color w:val="000000"/>
        </w:rPr>
        <w:t>because of “space-based crime caused by crowding and mixed-use development”</w:t>
      </w:r>
      <w:r w:rsidR="00583F7B">
        <w:rPr>
          <w:rFonts w:ascii="Times" w:hAnsi="Times" w:cs="Times New Roman"/>
          <w:color w:val="000000"/>
        </w:rPr>
        <w:t xml:space="preserve"> (Kaplan, “Classical Criminology Part 2) </w:t>
      </w:r>
      <w:r w:rsidRPr="003C7115">
        <w:rPr>
          <w:rFonts w:ascii="Times" w:hAnsi="Times" w:cs="Times New Roman"/>
          <w:color w:val="000000"/>
        </w:rPr>
        <w:t>Here, it is shown that in spite of whatever individual that inhabits these areas, it is still criminogenic because of the space itsel</w:t>
      </w:r>
      <w:r w:rsidR="00292CB1">
        <w:rPr>
          <w:rFonts w:ascii="Times" w:hAnsi="Times" w:cs="Times New Roman"/>
          <w:color w:val="000000"/>
        </w:rPr>
        <w:t>f. However, one issue with this theory is the fact that El Cerrito, a town b</w:t>
      </w:r>
      <w:r w:rsidR="000902EA">
        <w:rPr>
          <w:rFonts w:ascii="Times" w:hAnsi="Times" w:cs="Times New Roman"/>
          <w:color w:val="000000"/>
        </w:rPr>
        <w:t xml:space="preserve">arely a couple of miles away and </w:t>
      </w:r>
      <w:r w:rsidR="00292CB1">
        <w:rPr>
          <w:rFonts w:ascii="Times" w:hAnsi="Times" w:cs="Times New Roman"/>
          <w:color w:val="000000"/>
        </w:rPr>
        <w:t xml:space="preserve">sometimes intertwined </w:t>
      </w:r>
      <w:r w:rsidR="000902EA">
        <w:rPr>
          <w:rFonts w:ascii="Times" w:hAnsi="Times" w:cs="Times New Roman"/>
          <w:color w:val="000000"/>
        </w:rPr>
        <w:t xml:space="preserve">with certain areas of Richmond– </w:t>
      </w:r>
      <w:r w:rsidR="00292CB1">
        <w:rPr>
          <w:rFonts w:ascii="Times" w:hAnsi="Times" w:cs="Times New Roman"/>
          <w:color w:val="000000"/>
        </w:rPr>
        <w:t xml:space="preserve">contains businesses, shops, and establishments that people with more affluence shop at and inhabit. </w:t>
      </w:r>
      <w:r w:rsidR="00E11103">
        <w:rPr>
          <w:rFonts w:ascii="Times" w:hAnsi="Times" w:cs="Times New Roman"/>
          <w:color w:val="000000"/>
        </w:rPr>
        <w:t>Therefore, “attributing characteristics to individuals based on statistics” (</w:t>
      </w:r>
      <w:r w:rsidR="00583F7B">
        <w:rPr>
          <w:rFonts w:ascii="Times" w:hAnsi="Times" w:cs="Times New Roman"/>
          <w:color w:val="000000"/>
        </w:rPr>
        <w:t>Kaplan, “Classical Criminology Part 2</w:t>
      </w:r>
      <w:r w:rsidR="00E11103">
        <w:rPr>
          <w:rFonts w:ascii="Times" w:hAnsi="Times" w:cs="Times New Roman"/>
          <w:b/>
          <w:color w:val="000000"/>
        </w:rPr>
        <w:t xml:space="preserve">) </w:t>
      </w:r>
      <w:r w:rsidR="00E11103" w:rsidRPr="00E11103">
        <w:rPr>
          <w:rFonts w:ascii="Times" w:hAnsi="Times" w:cs="Times New Roman"/>
          <w:color w:val="000000"/>
        </w:rPr>
        <w:t>ignores</w:t>
      </w:r>
      <w:r w:rsidR="00E11103">
        <w:rPr>
          <w:rFonts w:ascii="Times" w:hAnsi="Times" w:cs="Times New Roman"/>
          <w:color w:val="000000"/>
        </w:rPr>
        <w:t xml:space="preserve"> larger structural and economic issues that come into play.</w:t>
      </w:r>
    </w:p>
    <w:p w14:paraId="2ED6E7A0" w14:textId="12D120B3" w:rsidR="003C7115" w:rsidRPr="003C7115" w:rsidRDefault="003C7115" w:rsidP="003C7115">
      <w:pPr>
        <w:spacing w:line="480" w:lineRule="auto"/>
        <w:ind w:firstLine="720"/>
        <w:rPr>
          <w:rFonts w:ascii="Times" w:hAnsi="Times" w:cs="Times New Roman"/>
        </w:rPr>
      </w:pPr>
      <w:r w:rsidRPr="003C7115">
        <w:rPr>
          <w:rFonts w:ascii="Times" w:hAnsi="Times" w:cs="Times New Roman"/>
          <w:color w:val="000000"/>
        </w:rPr>
        <w:t xml:space="preserve">Having been around Richmond myself, seeing drug exchanges or drug users along the streets are sights not too uncommon–in addition to the theft and burglary that usually occurs in worse-off neighborhoods and in liquor or department stores. From the concepts learned in class, I can infer that one of the reasons for why certain individuals decide to sell drugs or steal as a means of income and product gain can be connected to the Strain Theory by Durkheim in the way that he or she may lack the more legitimate means to gain income. Because the individual may have always lived in an environment where money is tight or relatively difficult to attain as a result of only low, minimum-wage jobs being available, they may sometimes turn to crime as a way to receive what others who </w:t>
      </w:r>
      <w:r w:rsidR="00E66A64">
        <w:rPr>
          <w:rFonts w:ascii="Times" w:hAnsi="Times" w:cs="Times New Roman"/>
          <w:color w:val="000000"/>
        </w:rPr>
        <w:t>may either have been</w:t>
      </w:r>
      <w:r w:rsidRPr="003C7115">
        <w:rPr>
          <w:rFonts w:ascii="Times" w:hAnsi="Times" w:cs="Times New Roman"/>
          <w:color w:val="000000"/>
        </w:rPr>
        <w:t xml:space="preserve"> born rich or middle class, or grew up with better access to higher quality education and resources. According to Durkheim, “everybody thinks they deserve stuff, but the processes of capitalism dictate that not everyone can have it (Kaplan,</w:t>
      </w:r>
      <w:r w:rsidR="00970729" w:rsidRPr="00583F7B">
        <w:rPr>
          <w:rFonts w:ascii="Times" w:hAnsi="Times" w:cs="Times New Roman"/>
          <w:color w:val="000000"/>
        </w:rPr>
        <w:t xml:space="preserve"> “</w:t>
      </w:r>
      <w:r w:rsidR="00970729">
        <w:rPr>
          <w:rFonts w:ascii="Times" w:hAnsi="Times" w:cs="Times New Roman"/>
          <w:color w:val="000000"/>
        </w:rPr>
        <w:t>Classical Criminology Part 2</w:t>
      </w:r>
      <w:r w:rsidR="00583F7B">
        <w:rPr>
          <w:rFonts w:ascii="Times" w:hAnsi="Times" w:cs="Times New Roman"/>
          <w:color w:val="000000"/>
        </w:rPr>
        <w:t>”</w:t>
      </w:r>
      <w:r w:rsidRPr="003C7115">
        <w:rPr>
          <w:rFonts w:ascii="Times" w:hAnsi="Times" w:cs="Times New Roman"/>
          <w:color w:val="000000"/>
        </w:rPr>
        <w:t>).</w:t>
      </w:r>
      <w:r w:rsidR="00970729">
        <w:rPr>
          <w:rFonts w:ascii="Times" w:hAnsi="Times" w:cs="Times New Roman"/>
          <w:color w:val="000000"/>
        </w:rPr>
        <w:t xml:space="preserve"> </w:t>
      </w:r>
      <w:r w:rsidR="00E66A64">
        <w:rPr>
          <w:rFonts w:ascii="Times" w:hAnsi="Times" w:cs="Times New Roman"/>
          <w:color w:val="000000"/>
        </w:rPr>
        <w:t xml:space="preserve"> </w:t>
      </w:r>
    </w:p>
    <w:p w14:paraId="0580ACAF" w14:textId="3131AE1D" w:rsidR="003C7115" w:rsidRPr="003C7115" w:rsidRDefault="003C7115" w:rsidP="003C7115">
      <w:pPr>
        <w:spacing w:line="480" w:lineRule="auto"/>
        <w:ind w:firstLine="720"/>
        <w:rPr>
          <w:rFonts w:ascii="Times" w:hAnsi="Times" w:cs="Times New Roman"/>
        </w:rPr>
      </w:pPr>
      <w:r w:rsidRPr="003C7115">
        <w:rPr>
          <w:rFonts w:ascii="Times" w:hAnsi="Times" w:cs="Times New Roman"/>
          <w:color w:val="000000"/>
        </w:rPr>
        <w:t xml:space="preserve">This type of thinking can begin at an early age. For instance, at her middle school, Kim explains being banned from wearing red and blue because of the presence of rival gangs (Crips vs. Bloods). Both her classmates and a few people she had befriended earlier in childhood have attempted to join such gangs and actively </w:t>
      </w:r>
      <w:r w:rsidR="00E66A64">
        <w:rPr>
          <w:rFonts w:ascii="Times" w:hAnsi="Times" w:cs="Times New Roman"/>
          <w:color w:val="000000"/>
        </w:rPr>
        <w:t xml:space="preserve">intimidate </w:t>
      </w:r>
      <w:r w:rsidRPr="003C7115">
        <w:rPr>
          <w:rFonts w:ascii="Times" w:hAnsi="Times" w:cs="Times New Roman"/>
          <w:color w:val="000000"/>
        </w:rPr>
        <w:t>each respective gang or n</w:t>
      </w:r>
      <w:r w:rsidR="00E66A64">
        <w:rPr>
          <w:rFonts w:ascii="Times" w:hAnsi="Times" w:cs="Times New Roman"/>
          <w:color w:val="000000"/>
        </w:rPr>
        <w:t xml:space="preserve">egatively influence </w:t>
      </w:r>
      <w:r w:rsidRPr="003C7115">
        <w:rPr>
          <w:rFonts w:ascii="Times" w:hAnsi="Times" w:cs="Times New Roman"/>
          <w:color w:val="000000"/>
        </w:rPr>
        <w:t>others to become part of these gangs by wearing these colors and also displaying certain symbols. To further impede these actions and take precautions to protect other children,</w:t>
      </w:r>
      <w:r w:rsidR="00E66A64">
        <w:rPr>
          <w:rFonts w:ascii="Times" w:hAnsi="Times" w:cs="Times New Roman"/>
          <w:color w:val="000000"/>
        </w:rPr>
        <w:t xml:space="preserve"> local middle and high schools </w:t>
      </w:r>
      <w:r w:rsidRPr="003C7115">
        <w:rPr>
          <w:rFonts w:ascii="Times" w:hAnsi="Times" w:cs="Times New Roman"/>
          <w:color w:val="000000"/>
        </w:rPr>
        <w:t xml:space="preserve">hold regular, morning security checks. I then asked Kim, “Have you ever witnessed crime yourself at or around your own school?” Kim answered by telling me a short story about how one student had been walking down the sidewalk </w:t>
      </w:r>
      <w:r w:rsidR="00086B30">
        <w:rPr>
          <w:rFonts w:ascii="Times" w:hAnsi="Times" w:cs="Times New Roman"/>
          <w:color w:val="000000"/>
        </w:rPr>
        <w:t>was</w:t>
      </w:r>
      <w:r w:rsidR="00B71585">
        <w:rPr>
          <w:rFonts w:ascii="Times" w:hAnsi="Times" w:cs="Times New Roman"/>
          <w:color w:val="000000"/>
        </w:rPr>
        <w:t xml:space="preserve"> a victim </w:t>
      </w:r>
      <w:r w:rsidRPr="003C7115">
        <w:rPr>
          <w:rFonts w:ascii="Times" w:hAnsi="Times" w:cs="Times New Roman"/>
          <w:color w:val="000000"/>
        </w:rPr>
        <w:t xml:space="preserve">in a drive-by shooting right outside of her local high school. </w:t>
      </w:r>
      <w:r w:rsidR="00384A30">
        <w:rPr>
          <w:rFonts w:ascii="Times" w:hAnsi="Times" w:cs="Times New Roman"/>
          <w:color w:val="000000"/>
        </w:rPr>
        <w:t>There were rumors that this individual had tried joining a gang but</w:t>
      </w:r>
      <w:r w:rsidR="003F4C7D">
        <w:rPr>
          <w:rFonts w:ascii="Times" w:hAnsi="Times" w:cs="Times New Roman"/>
          <w:color w:val="000000"/>
        </w:rPr>
        <w:t xml:space="preserve"> </w:t>
      </w:r>
      <w:r w:rsidR="00384A30">
        <w:rPr>
          <w:rFonts w:ascii="Times" w:hAnsi="Times" w:cs="Times New Roman"/>
          <w:color w:val="000000"/>
        </w:rPr>
        <w:t>had</w:t>
      </w:r>
      <w:r w:rsidRPr="003C7115">
        <w:rPr>
          <w:rFonts w:ascii="Times" w:hAnsi="Times" w:cs="Times New Roman"/>
          <w:color w:val="000000"/>
        </w:rPr>
        <w:t xml:space="preserve"> </w:t>
      </w:r>
      <w:r w:rsidR="00384A30" w:rsidRPr="00384A30">
        <w:rPr>
          <w:rFonts w:ascii="Times" w:hAnsi="Times" w:cs="Times New Roman"/>
          <w:color w:val="000000"/>
        </w:rPr>
        <w:t>said or done inappropriate things to instigate a certain group of gang members</w:t>
      </w:r>
      <w:r w:rsidR="000755EE">
        <w:rPr>
          <w:rFonts w:ascii="Times" w:hAnsi="Times" w:cs="Times New Roman"/>
          <w:color w:val="000000"/>
        </w:rPr>
        <w:t xml:space="preserve"> </w:t>
      </w:r>
      <w:r w:rsidRPr="003C7115">
        <w:rPr>
          <w:rFonts w:ascii="Times" w:hAnsi="Times" w:cs="Times New Roman"/>
          <w:color w:val="000000"/>
        </w:rPr>
        <w:t>at his high scho</w:t>
      </w:r>
      <w:r w:rsidR="00EC3027">
        <w:rPr>
          <w:rFonts w:ascii="Times" w:hAnsi="Times" w:cs="Times New Roman"/>
          <w:color w:val="000000"/>
        </w:rPr>
        <w:t>ol.</w:t>
      </w:r>
      <w:r w:rsidR="00EC3027" w:rsidRPr="003C7115">
        <w:rPr>
          <w:rFonts w:ascii="Times" w:hAnsi="Times" w:cs="Times New Roman"/>
        </w:rPr>
        <w:t xml:space="preserve"> </w:t>
      </w:r>
    </w:p>
    <w:p w14:paraId="346D7AF5" w14:textId="078A66D7" w:rsidR="003C7115" w:rsidRPr="003C7115" w:rsidRDefault="003C7115" w:rsidP="003C7115">
      <w:pPr>
        <w:spacing w:line="480" w:lineRule="auto"/>
        <w:ind w:firstLine="720"/>
        <w:rPr>
          <w:rFonts w:ascii="Times" w:hAnsi="Times" w:cs="Times New Roman"/>
        </w:rPr>
      </w:pPr>
      <w:r w:rsidRPr="003C7115">
        <w:rPr>
          <w:rFonts w:ascii="Times" w:hAnsi="Times" w:cs="Times New Roman"/>
          <w:color w:val="000000"/>
        </w:rPr>
        <w:t>Regardless of what actually happened, examples of such early involvement in crime can be attributed to concepts in the Broken Bond theory where “children that do not obtain ‘attachment’ and ‘commitment’ to parents a young age are more likely to deviate” (</w:t>
      </w:r>
      <w:r w:rsidR="00F97D82">
        <w:rPr>
          <w:rFonts w:ascii="Times" w:hAnsi="Times" w:cs="Times New Roman"/>
          <w:bCs/>
          <w:color w:val="000000"/>
        </w:rPr>
        <w:t>Kaplan,</w:t>
      </w:r>
      <w:r w:rsidR="00970729">
        <w:rPr>
          <w:rFonts w:ascii="Times" w:hAnsi="Times" w:cs="Times New Roman"/>
          <w:bCs/>
          <w:color w:val="000000"/>
        </w:rPr>
        <w:t xml:space="preserve"> </w:t>
      </w:r>
      <w:r w:rsidR="00583F7B">
        <w:rPr>
          <w:rFonts w:ascii="Times" w:hAnsi="Times" w:cs="Times New Roman"/>
          <w:bCs/>
          <w:color w:val="000000"/>
        </w:rPr>
        <w:t>“</w:t>
      </w:r>
      <w:r w:rsidR="00F97D82">
        <w:rPr>
          <w:rFonts w:ascii="Times" w:hAnsi="Times" w:cs="Times New Roman"/>
          <w:bCs/>
          <w:color w:val="000000"/>
        </w:rPr>
        <w:t>Classical Criminology Part 1</w:t>
      </w:r>
      <w:r w:rsidR="00583F7B">
        <w:rPr>
          <w:rFonts w:ascii="Times" w:hAnsi="Times" w:cs="Times New Roman"/>
          <w:bCs/>
          <w:color w:val="000000"/>
        </w:rPr>
        <w:t>”</w:t>
      </w:r>
      <w:r w:rsidRPr="003C7115">
        <w:rPr>
          <w:rFonts w:ascii="Times" w:hAnsi="Times" w:cs="Times New Roman"/>
          <w:color w:val="000000"/>
        </w:rPr>
        <w:t xml:space="preserve">). Kim herself knows friends who did not have close relationships to their parents either because of being away in jail or for being away from the home. Parents who leave their children mostly unattended and unguided and then are also entangled in illicit or unlawful activities themselves may lead to the acceleration of a child’s belief that crime is a rational or acceptable behavior. Children may also believe that being associated with a gang is the only way to attain family or obtain other commodities that are highly difficult to reach as a result of growing up </w:t>
      </w:r>
      <w:r w:rsidR="00E66A64">
        <w:rPr>
          <w:rFonts w:ascii="Times" w:hAnsi="Times" w:cs="Times New Roman"/>
          <w:color w:val="000000"/>
        </w:rPr>
        <w:t>with little money and poor education.</w:t>
      </w:r>
      <w:r w:rsidRPr="003C7115">
        <w:rPr>
          <w:rFonts w:ascii="Times" w:hAnsi="Times" w:cs="Times New Roman"/>
          <w:color w:val="000000"/>
        </w:rPr>
        <w:t xml:space="preserve"> Deviant behaviors, under this theory, then become naturally ingrained as the child grows up as it can be difficult to “break free” or leave such lifestyles because crime has been a norm for such a long period of their lives. </w:t>
      </w:r>
      <w:r w:rsidRPr="003C7115">
        <w:rPr>
          <w:rFonts w:ascii="Times" w:hAnsi="Times" w:cs="Arial"/>
          <w:color w:val="000000"/>
        </w:rPr>
        <w:t>Furthermore, these types of values and behaviors also connect to the Differential Association theory because if an individual spends the most time with family members or friends who have been in and out prison, they take on a lifestyle that mimics these actions despite knowing its consequences. Criminal behavior is learned here in terms of “techniques</w:t>
      </w:r>
      <w:r w:rsidR="00E66A64">
        <w:rPr>
          <w:rFonts w:ascii="Times" w:hAnsi="Times" w:cs="Arial"/>
          <w:color w:val="000000"/>
        </w:rPr>
        <w:t xml:space="preserve"> of committing the crime” and “</w:t>
      </w:r>
      <w:r w:rsidRPr="003C7115">
        <w:rPr>
          <w:rFonts w:ascii="Times" w:hAnsi="Times" w:cs="Arial"/>
          <w:color w:val="000000"/>
        </w:rPr>
        <w:t>the specific direction of motives, drives, rationalizations, and attitudes”</w:t>
      </w:r>
      <w:r w:rsidR="00520756">
        <w:rPr>
          <w:rFonts w:ascii="Times" w:hAnsi="Times" w:cs="Arial"/>
          <w:color w:val="000000"/>
        </w:rPr>
        <w:t xml:space="preserve"> (Kaplan, “Classical Criminology Part 1”)</w:t>
      </w:r>
      <w:r w:rsidRPr="003C7115">
        <w:rPr>
          <w:rFonts w:ascii="Times" w:hAnsi="Times" w:cs="Arial"/>
          <w:color w:val="000000"/>
        </w:rPr>
        <w:t xml:space="preserve"> within each crime.</w:t>
      </w:r>
    </w:p>
    <w:p w14:paraId="6712EA7C" w14:textId="1EA15CDF" w:rsidR="003C7115" w:rsidRPr="003C7115" w:rsidRDefault="003C7115" w:rsidP="003C7115">
      <w:pPr>
        <w:spacing w:line="480" w:lineRule="auto"/>
        <w:ind w:firstLine="720"/>
        <w:rPr>
          <w:rFonts w:ascii="Times" w:hAnsi="Times" w:cs="Times New Roman"/>
        </w:rPr>
      </w:pPr>
      <w:r w:rsidRPr="003C7115">
        <w:rPr>
          <w:rFonts w:ascii="Times" w:hAnsi="Times" w:cs="Times New Roman"/>
          <w:color w:val="000000"/>
        </w:rPr>
        <w:t>Under the Social Control theory, there are attempts to intervene in illegal behaviors in order to e</w:t>
      </w:r>
      <w:r w:rsidR="00520756">
        <w:rPr>
          <w:rFonts w:ascii="Times" w:hAnsi="Times" w:cs="Times New Roman"/>
          <w:color w:val="000000"/>
        </w:rPr>
        <w:t xml:space="preserve">ncourage </w:t>
      </w:r>
      <w:r w:rsidRPr="003C7115">
        <w:rPr>
          <w:rFonts w:ascii="Times" w:hAnsi="Times" w:cs="Times New Roman"/>
          <w:color w:val="000000"/>
        </w:rPr>
        <w:t xml:space="preserve">individuals to stray away from </w:t>
      </w:r>
      <w:r w:rsidR="00520756">
        <w:rPr>
          <w:rFonts w:ascii="Times" w:hAnsi="Times" w:cs="Times New Roman"/>
          <w:color w:val="000000"/>
        </w:rPr>
        <w:t>crimina</w:t>
      </w:r>
      <w:r w:rsidRPr="003C7115">
        <w:rPr>
          <w:rFonts w:ascii="Times" w:hAnsi="Times" w:cs="Times New Roman"/>
          <w:color w:val="000000"/>
        </w:rPr>
        <w:t>l engagemen</w:t>
      </w:r>
      <w:r w:rsidR="00520756">
        <w:rPr>
          <w:rFonts w:ascii="Times" w:hAnsi="Times" w:cs="Times New Roman"/>
          <w:color w:val="000000"/>
        </w:rPr>
        <w:t>t.</w:t>
      </w:r>
      <w:r w:rsidRPr="003C7115">
        <w:rPr>
          <w:rFonts w:ascii="Times" w:hAnsi="Times" w:cs="Times New Roman"/>
          <w:color w:val="000000"/>
        </w:rPr>
        <w:t xml:space="preserve"> </w:t>
      </w:r>
      <w:r w:rsidRPr="003C7115">
        <w:rPr>
          <w:rFonts w:ascii="Times" w:hAnsi="Times" w:cs="Times New Roman"/>
          <w:i/>
          <w:iCs/>
          <w:color w:val="000000"/>
        </w:rPr>
        <w:t>Involvement</w:t>
      </w:r>
      <w:r w:rsidRPr="003C7115">
        <w:rPr>
          <w:rFonts w:ascii="Times" w:hAnsi="Times" w:cs="Times New Roman"/>
          <w:color w:val="000000"/>
        </w:rPr>
        <w:t xml:space="preserve"> is one of the few methods under the theory that can work to backtrac</w:t>
      </w:r>
      <w:r w:rsidR="003D5C05">
        <w:rPr>
          <w:rFonts w:ascii="Times" w:hAnsi="Times" w:cs="Times New Roman"/>
          <w:color w:val="000000"/>
        </w:rPr>
        <w:t xml:space="preserve">k or discourage such lifestyles by encouragement of higher self-esteem and improving interpersonal skills. </w:t>
      </w:r>
      <w:r w:rsidRPr="003C7115">
        <w:rPr>
          <w:rFonts w:ascii="Times" w:hAnsi="Times" w:cs="Times New Roman"/>
          <w:color w:val="000000"/>
        </w:rPr>
        <w:t>Youth enrichment programs are instilled so that young children and teenagers can instead participate in after-school programs or extracurricular activities. An example of this</w:t>
      </w:r>
      <w:r w:rsidR="00E04C4C">
        <w:rPr>
          <w:rFonts w:ascii="Times" w:hAnsi="Times" w:cs="Times New Roman"/>
          <w:color w:val="000000"/>
        </w:rPr>
        <w:t xml:space="preserve"> exists</w:t>
      </w:r>
      <w:r w:rsidRPr="003C7115">
        <w:rPr>
          <w:rFonts w:ascii="Times" w:hAnsi="Times" w:cs="Times New Roman"/>
          <w:color w:val="000000"/>
        </w:rPr>
        <w:t xml:space="preserve"> in Richmond and the Ba</w:t>
      </w:r>
      <w:r w:rsidR="00E04C4C">
        <w:rPr>
          <w:rFonts w:ascii="Times" w:hAnsi="Times" w:cs="Times New Roman"/>
          <w:color w:val="000000"/>
        </w:rPr>
        <w:t>y Area in general. The YMCA is an organization</w:t>
      </w:r>
      <w:r w:rsidR="00073307">
        <w:rPr>
          <w:rFonts w:ascii="Times" w:hAnsi="Times" w:cs="Times New Roman"/>
          <w:color w:val="000000"/>
        </w:rPr>
        <w:t xml:space="preserve"> built around shaping </w:t>
      </w:r>
      <w:r w:rsidR="00073307" w:rsidRPr="00073307">
        <w:rPr>
          <w:rFonts w:ascii="Times" w:hAnsi="Times" w:cs="Times New Roman"/>
          <w:color w:val="000000"/>
        </w:rPr>
        <w:t xml:space="preserve">values and positive behaviors </w:t>
      </w:r>
      <w:r w:rsidR="00E04C4C">
        <w:rPr>
          <w:rFonts w:ascii="Times" w:hAnsi="Times" w:cs="Times New Roman"/>
          <w:color w:val="000000"/>
        </w:rPr>
        <w:t>as a</w:t>
      </w:r>
      <w:r w:rsidR="00073307">
        <w:rPr>
          <w:rFonts w:ascii="Times" w:hAnsi="Times" w:cs="Times New Roman"/>
          <w:color w:val="000000"/>
        </w:rPr>
        <w:t xml:space="preserve"> foundation</w:t>
      </w:r>
      <w:r w:rsidR="003D5C05">
        <w:rPr>
          <w:rFonts w:ascii="Times" w:hAnsi="Times" w:cs="Times New Roman"/>
          <w:color w:val="000000"/>
        </w:rPr>
        <w:t xml:space="preserve"> for </w:t>
      </w:r>
      <w:r w:rsidR="00073307" w:rsidRPr="00073307">
        <w:rPr>
          <w:rFonts w:ascii="Times" w:hAnsi="Times" w:cs="Times New Roman"/>
          <w:color w:val="000000"/>
        </w:rPr>
        <w:t>becoming successful adults.</w:t>
      </w:r>
      <w:r w:rsidRPr="003C7115">
        <w:rPr>
          <w:rFonts w:ascii="Times" w:hAnsi="Times" w:cs="Times New Roman"/>
          <w:color w:val="000000"/>
        </w:rPr>
        <w:t xml:space="preserve"> </w:t>
      </w:r>
      <w:r w:rsidR="00073307">
        <w:rPr>
          <w:rFonts w:ascii="Times" w:hAnsi="Times" w:cs="Times New Roman"/>
          <w:color w:val="000000"/>
        </w:rPr>
        <w:t>Other programs include the RYSE Center and Youthworks, whose goals and focuses are similar.</w:t>
      </w:r>
      <w:r w:rsidR="00520756">
        <w:rPr>
          <w:rFonts w:ascii="Times" w:hAnsi="Times" w:cs="Times New Roman"/>
          <w:color w:val="000000"/>
        </w:rPr>
        <w:t xml:space="preserve"> </w:t>
      </w:r>
      <w:r w:rsidR="00E04C4C">
        <w:rPr>
          <w:rFonts w:ascii="Times" w:hAnsi="Times" w:cs="Times New Roman"/>
          <w:color w:val="000000"/>
        </w:rPr>
        <w:t>However, r</w:t>
      </w:r>
      <w:r w:rsidR="00520756">
        <w:rPr>
          <w:rFonts w:ascii="Times" w:hAnsi="Times" w:cs="Times New Roman"/>
          <w:color w:val="000000"/>
        </w:rPr>
        <w:t>egardless</w:t>
      </w:r>
      <w:r w:rsidR="00E04C4C">
        <w:rPr>
          <w:rFonts w:ascii="Times" w:hAnsi="Times" w:cs="Times New Roman"/>
          <w:color w:val="000000"/>
        </w:rPr>
        <w:t xml:space="preserve"> of these programs</w:t>
      </w:r>
      <w:r w:rsidR="00520756">
        <w:rPr>
          <w:rFonts w:ascii="Times" w:hAnsi="Times" w:cs="Times New Roman"/>
          <w:color w:val="000000"/>
        </w:rPr>
        <w:t>, i</w:t>
      </w:r>
      <w:r w:rsidR="003D5C05">
        <w:rPr>
          <w:rFonts w:ascii="Times" w:hAnsi="Times" w:cs="Times New Roman"/>
          <w:color w:val="000000"/>
        </w:rPr>
        <w:t>nvolvement is</w:t>
      </w:r>
      <w:r w:rsidRPr="003C7115">
        <w:rPr>
          <w:rFonts w:ascii="Times" w:hAnsi="Times" w:cs="Times New Roman"/>
          <w:color w:val="000000"/>
        </w:rPr>
        <w:t xml:space="preserve"> not always</w:t>
      </w:r>
      <w:r w:rsidR="003D5C05">
        <w:rPr>
          <w:rFonts w:ascii="Times" w:hAnsi="Times" w:cs="Times New Roman"/>
          <w:color w:val="000000"/>
        </w:rPr>
        <w:t xml:space="preserve"> a definite solution</w:t>
      </w:r>
      <w:r w:rsidRPr="003C7115">
        <w:rPr>
          <w:rFonts w:ascii="Times" w:hAnsi="Times" w:cs="Times New Roman"/>
          <w:color w:val="000000"/>
        </w:rPr>
        <w:t xml:space="preserve"> as it can be difficult to keep </w:t>
      </w:r>
      <w:r w:rsidR="003D5C05">
        <w:rPr>
          <w:rFonts w:ascii="Times" w:hAnsi="Times" w:cs="Times New Roman"/>
          <w:color w:val="000000"/>
        </w:rPr>
        <w:t>certain</w:t>
      </w:r>
      <w:r w:rsidRPr="003C7115">
        <w:rPr>
          <w:rFonts w:ascii="Times" w:hAnsi="Times" w:cs="Times New Roman"/>
          <w:color w:val="000000"/>
        </w:rPr>
        <w:t xml:space="preserve"> individuals on track and</w:t>
      </w:r>
      <w:r w:rsidR="008244F2">
        <w:rPr>
          <w:rFonts w:ascii="Times" w:hAnsi="Times" w:cs="Times New Roman"/>
          <w:color w:val="000000"/>
        </w:rPr>
        <w:t xml:space="preserve"> away from illegal activity. </w:t>
      </w:r>
      <w:r w:rsidR="00E04C4C">
        <w:rPr>
          <w:rFonts w:ascii="Times" w:hAnsi="Times" w:cs="Times New Roman"/>
          <w:color w:val="000000"/>
        </w:rPr>
        <w:t>When it does work, d</w:t>
      </w:r>
      <w:r w:rsidR="008244F2">
        <w:rPr>
          <w:rFonts w:ascii="Times" w:hAnsi="Times" w:cs="Times New Roman"/>
          <w:color w:val="000000"/>
        </w:rPr>
        <w:t xml:space="preserve">edicating </w:t>
      </w:r>
      <w:r w:rsidR="00711D62">
        <w:rPr>
          <w:rFonts w:ascii="Times" w:hAnsi="Times" w:cs="Times New Roman"/>
          <w:color w:val="000000"/>
        </w:rPr>
        <w:t>time to</w:t>
      </w:r>
      <w:r w:rsidRPr="003C7115">
        <w:rPr>
          <w:rFonts w:ascii="Times" w:hAnsi="Times" w:cs="Times New Roman"/>
          <w:color w:val="000000"/>
        </w:rPr>
        <w:t xml:space="preserve"> lear</w:t>
      </w:r>
      <w:r w:rsidR="003D5C05">
        <w:rPr>
          <w:rFonts w:ascii="Times" w:hAnsi="Times" w:cs="Times New Roman"/>
          <w:color w:val="000000"/>
        </w:rPr>
        <w:t xml:space="preserve">ning to play a new instrument, </w:t>
      </w:r>
      <w:r w:rsidRPr="003C7115">
        <w:rPr>
          <w:rFonts w:ascii="Times" w:hAnsi="Times" w:cs="Times New Roman"/>
          <w:color w:val="000000"/>
        </w:rPr>
        <w:t>play</w:t>
      </w:r>
      <w:r w:rsidR="008244F2">
        <w:rPr>
          <w:rFonts w:ascii="Times" w:hAnsi="Times" w:cs="Times New Roman"/>
          <w:color w:val="000000"/>
        </w:rPr>
        <w:t>ing</w:t>
      </w:r>
      <w:r w:rsidRPr="003C7115">
        <w:rPr>
          <w:rFonts w:ascii="Times" w:hAnsi="Times" w:cs="Times New Roman"/>
          <w:color w:val="000000"/>
        </w:rPr>
        <w:t xml:space="preserve"> a </w:t>
      </w:r>
      <w:r w:rsidR="003D5C05">
        <w:rPr>
          <w:rFonts w:ascii="Times" w:hAnsi="Times" w:cs="Times New Roman"/>
          <w:color w:val="000000"/>
        </w:rPr>
        <w:t xml:space="preserve">sport, </w:t>
      </w:r>
      <w:r w:rsidRPr="003C7115">
        <w:rPr>
          <w:rFonts w:ascii="Times" w:hAnsi="Times" w:cs="Times New Roman"/>
          <w:color w:val="000000"/>
        </w:rPr>
        <w:t>or just gaining direct mento</w:t>
      </w:r>
      <w:r w:rsidR="008244F2">
        <w:rPr>
          <w:rFonts w:ascii="Times" w:hAnsi="Times" w:cs="Times New Roman"/>
          <w:color w:val="000000"/>
        </w:rPr>
        <w:t>rship from an adult can help</w:t>
      </w:r>
      <w:r w:rsidRPr="003C7115">
        <w:rPr>
          <w:rFonts w:ascii="Times" w:hAnsi="Times" w:cs="Times New Roman"/>
          <w:color w:val="000000"/>
        </w:rPr>
        <w:t xml:space="preserve"> </w:t>
      </w:r>
      <w:r w:rsidR="00E04C4C">
        <w:rPr>
          <w:rFonts w:ascii="Times" w:hAnsi="Times" w:cs="Times New Roman"/>
          <w:color w:val="000000"/>
        </w:rPr>
        <w:t xml:space="preserve">immensely in getting </w:t>
      </w:r>
      <w:r w:rsidRPr="003C7115">
        <w:rPr>
          <w:rFonts w:ascii="Times" w:hAnsi="Times" w:cs="Times New Roman"/>
          <w:color w:val="000000"/>
        </w:rPr>
        <w:t>individual</w:t>
      </w:r>
      <w:r w:rsidR="008244F2">
        <w:rPr>
          <w:rFonts w:ascii="Times" w:hAnsi="Times" w:cs="Times New Roman"/>
          <w:color w:val="000000"/>
        </w:rPr>
        <w:t>s</w:t>
      </w:r>
      <w:r w:rsidR="00E04C4C">
        <w:rPr>
          <w:rFonts w:ascii="Times" w:hAnsi="Times" w:cs="Times New Roman"/>
          <w:color w:val="000000"/>
        </w:rPr>
        <w:t xml:space="preserve"> to</w:t>
      </w:r>
      <w:r w:rsidRPr="003C7115">
        <w:rPr>
          <w:rFonts w:ascii="Times" w:hAnsi="Times" w:cs="Times New Roman"/>
          <w:color w:val="000000"/>
        </w:rPr>
        <w:t xml:space="preserve"> realize that there are legitimate and reachable mea</w:t>
      </w:r>
      <w:r w:rsidR="004C16DD">
        <w:rPr>
          <w:rFonts w:ascii="Times" w:hAnsi="Times" w:cs="Times New Roman"/>
          <w:color w:val="000000"/>
        </w:rPr>
        <w:t xml:space="preserve">ns available to them. </w:t>
      </w:r>
      <w:r w:rsidR="00E04C4C">
        <w:rPr>
          <w:rFonts w:ascii="Times" w:hAnsi="Times" w:cs="Times New Roman"/>
          <w:color w:val="000000"/>
        </w:rPr>
        <w:t>These p</w:t>
      </w:r>
      <w:r w:rsidR="004C16DD">
        <w:rPr>
          <w:rFonts w:ascii="Times" w:hAnsi="Times" w:cs="Times New Roman"/>
          <w:color w:val="000000"/>
        </w:rPr>
        <w:t>rograms</w:t>
      </w:r>
      <w:r w:rsidR="00073307">
        <w:rPr>
          <w:rFonts w:ascii="Times" w:hAnsi="Times" w:cs="Times New Roman"/>
          <w:color w:val="000000"/>
        </w:rPr>
        <w:t xml:space="preserve"> can teach children that just because they might have come from </w:t>
      </w:r>
      <w:r w:rsidR="00C571CE">
        <w:rPr>
          <w:rFonts w:ascii="Times" w:hAnsi="Times" w:cs="Times New Roman"/>
          <w:color w:val="000000"/>
        </w:rPr>
        <w:t xml:space="preserve">unfavorable </w:t>
      </w:r>
      <w:r w:rsidR="003D5C05">
        <w:rPr>
          <w:rFonts w:ascii="Times" w:hAnsi="Times" w:cs="Times New Roman"/>
          <w:color w:val="000000"/>
        </w:rPr>
        <w:t xml:space="preserve">backgrounds and </w:t>
      </w:r>
      <w:r w:rsidR="004C16DD">
        <w:rPr>
          <w:rFonts w:ascii="Times" w:hAnsi="Times" w:cs="Times New Roman"/>
          <w:color w:val="000000"/>
        </w:rPr>
        <w:t xml:space="preserve">unfortunate circumstances, </w:t>
      </w:r>
      <w:r w:rsidR="003D5C05">
        <w:rPr>
          <w:rFonts w:ascii="Times" w:hAnsi="Times" w:cs="Times New Roman"/>
          <w:color w:val="000000"/>
        </w:rPr>
        <w:t>they can</w:t>
      </w:r>
      <w:r w:rsidR="00C65850">
        <w:rPr>
          <w:rFonts w:ascii="Times" w:hAnsi="Times" w:cs="Times New Roman"/>
          <w:color w:val="000000"/>
        </w:rPr>
        <w:t xml:space="preserve"> still</w:t>
      </w:r>
      <w:r w:rsidR="003D5C05">
        <w:rPr>
          <w:rFonts w:ascii="Times" w:hAnsi="Times" w:cs="Times New Roman"/>
          <w:color w:val="000000"/>
        </w:rPr>
        <w:t xml:space="preserve"> build their lives up</w:t>
      </w:r>
      <w:r w:rsidR="00C65850">
        <w:rPr>
          <w:rFonts w:ascii="Times" w:hAnsi="Times" w:cs="Times New Roman"/>
          <w:color w:val="000000"/>
        </w:rPr>
        <w:t>.</w:t>
      </w:r>
    </w:p>
    <w:p w14:paraId="5BBA7CF3" w14:textId="45E7B48D" w:rsidR="00CF273F" w:rsidRDefault="003C7115" w:rsidP="003C7115">
      <w:pPr>
        <w:spacing w:line="480" w:lineRule="auto"/>
        <w:ind w:firstLine="720"/>
        <w:rPr>
          <w:rFonts w:ascii="Times" w:hAnsi="Times" w:cs="Times New Roman"/>
          <w:color w:val="000000"/>
        </w:rPr>
      </w:pPr>
      <w:r w:rsidRPr="003C7115">
        <w:rPr>
          <w:rFonts w:ascii="Times" w:hAnsi="Times" w:cs="Times New Roman"/>
          <w:color w:val="000000"/>
        </w:rPr>
        <w:t>From these observations and Kim’s ex</w:t>
      </w:r>
      <w:r w:rsidR="003D5C05">
        <w:rPr>
          <w:rFonts w:ascii="Times" w:hAnsi="Times" w:cs="Times New Roman"/>
          <w:color w:val="000000"/>
        </w:rPr>
        <w:t>periences, it is evident that it</w:t>
      </w:r>
      <w:r w:rsidRPr="003C7115">
        <w:rPr>
          <w:rFonts w:ascii="Times" w:hAnsi="Times" w:cs="Times New Roman"/>
          <w:color w:val="000000"/>
        </w:rPr>
        <w:t xml:space="preserve"> is important to analyze the social and economic effects of living in such neighborhoods. Young children who lack immediate guidance and positive influences may lean towards criminal behav</w:t>
      </w:r>
      <w:r w:rsidR="003D5C05">
        <w:rPr>
          <w:rFonts w:ascii="Times" w:hAnsi="Times" w:cs="Times New Roman"/>
          <w:color w:val="000000"/>
        </w:rPr>
        <w:t xml:space="preserve">ior because they learn to accept and act out deviant behavior from the </w:t>
      </w:r>
      <w:r w:rsidRPr="003C7115">
        <w:rPr>
          <w:rFonts w:ascii="Times" w:hAnsi="Times" w:cs="Times New Roman"/>
          <w:color w:val="000000"/>
        </w:rPr>
        <w:t xml:space="preserve">groups of people they are closest to </w:t>
      </w:r>
      <w:r w:rsidR="003D5C05">
        <w:rPr>
          <w:rFonts w:ascii="Times" w:hAnsi="Times" w:cs="Times New Roman"/>
          <w:color w:val="000000"/>
        </w:rPr>
        <w:t xml:space="preserve">and interact with the most. </w:t>
      </w:r>
      <w:r w:rsidR="00520756">
        <w:rPr>
          <w:rFonts w:ascii="Times" w:hAnsi="Times" w:cs="Times New Roman"/>
          <w:color w:val="000000"/>
        </w:rPr>
        <w:t>It is also important to note that youth pro</w:t>
      </w:r>
      <w:r w:rsidR="00996381">
        <w:rPr>
          <w:rFonts w:ascii="Times" w:hAnsi="Times" w:cs="Times New Roman"/>
          <w:color w:val="000000"/>
        </w:rPr>
        <w:t>grams can have a huge impact in preventing higher r</w:t>
      </w:r>
      <w:r w:rsidR="00D70B91">
        <w:rPr>
          <w:rFonts w:ascii="Times" w:hAnsi="Times" w:cs="Times New Roman"/>
          <w:color w:val="000000"/>
        </w:rPr>
        <w:t xml:space="preserve">ates of incarceration. Overall, these various crime theories have given me a deeper </w:t>
      </w:r>
      <w:r w:rsidR="00A47CB4">
        <w:rPr>
          <w:rFonts w:ascii="Times" w:hAnsi="Times" w:cs="Times New Roman"/>
          <w:color w:val="000000"/>
        </w:rPr>
        <w:t>awareness of why certain characteristics surrounding criminal behaviors affect the crimes that occur in various environments.</w:t>
      </w:r>
    </w:p>
    <w:p w14:paraId="650656BE" w14:textId="77777777" w:rsidR="00CF273F" w:rsidRDefault="00CF273F">
      <w:pPr>
        <w:rPr>
          <w:rFonts w:ascii="Times" w:hAnsi="Times" w:cs="Times New Roman"/>
          <w:color w:val="000000"/>
        </w:rPr>
      </w:pPr>
      <w:r>
        <w:rPr>
          <w:rFonts w:ascii="Times" w:hAnsi="Times" w:cs="Times New Roman"/>
          <w:color w:val="000000"/>
        </w:rPr>
        <w:br w:type="page"/>
      </w:r>
    </w:p>
    <w:p w14:paraId="67E48C50" w14:textId="486C1693" w:rsidR="003C7115" w:rsidRDefault="00CF273F" w:rsidP="00CF273F">
      <w:pPr>
        <w:spacing w:line="480" w:lineRule="auto"/>
        <w:ind w:firstLine="720"/>
        <w:jc w:val="center"/>
        <w:rPr>
          <w:rFonts w:ascii="Times" w:hAnsi="Times" w:cs="Times New Roman"/>
        </w:rPr>
      </w:pPr>
      <w:r>
        <w:rPr>
          <w:rFonts w:ascii="Times" w:hAnsi="Times" w:cs="Times New Roman"/>
        </w:rPr>
        <w:t>Works Cited</w:t>
      </w:r>
    </w:p>
    <w:p w14:paraId="3F3AA8D7" w14:textId="23E02F02" w:rsidR="00CF273F" w:rsidRPr="003C7115" w:rsidRDefault="00CF273F" w:rsidP="00AE7F16">
      <w:pPr>
        <w:spacing w:line="480" w:lineRule="auto"/>
        <w:ind w:left="720" w:hanging="720"/>
        <w:rPr>
          <w:rFonts w:ascii="Times" w:hAnsi="Times" w:cs="Times New Roman"/>
        </w:rPr>
      </w:pPr>
      <w:r>
        <w:rPr>
          <w:rFonts w:ascii="Times" w:hAnsi="Times" w:cs="Times New Roman"/>
        </w:rPr>
        <w:t>Kaplan, Paul. “Classical Criminology Part 1,” “Classical Criminology Part 2</w:t>
      </w:r>
      <w:r w:rsidR="002A3405">
        <w:rPr>
          <w:rFonts w:ascii="Times" w:hAnsi="Times" w:cs="Times New Roman"/>
        </w:rPr>
        <w:t>.”</w:t>
      </w:r>
      <w:r w:rsidR="00AE7F16">
        <w:rPr>
          <w:rFonts w:ascii="Times" w:hAnsi="Times" w:cs="Times New Roman"/>
        </w:rPr>
        <w:t xml:space="preserve"> Lectures10/11/17-10/18/17. UC San Diego. </w:t>
      </w:r>
      <w:bookmarkStart w:id="0" w:name="_GoBack"/>
      <w:bookmarkEnd w:id="0"/>
    </w:p>
    <w:p w14:paraId="1C585151" w14:textId="77777777" w:rsidR="003C7115" w:rsidRPr="003C7115" w:rsidRDefault="003C7115" w:rsidP="003C7115">
      <w:pPr>
        <w:rPr>
          <w:rFonts w:ascii="Times" w:eastAsia="Times New Roman" w:hAnsi="Times" w:cs="Times New Roman"/>
        </w:rPr>
      </w:pPr>
    </w:p>
    <w:p w14:paraId="03345E81" w14:textId="77777777" w:rsidR="00D60C27" w:rsidRPr="003C7115" w:rsidRDefault="0067528E">
      <w:pPr>
        <w:rPr>
          <w:rFonts w:ascii="Times" w:hAnsi="Times"/>
        </w:rPr>
      </w:pPr>
    </w:p>
    <w:sectPr w:rsidR="00D60C27" w:rsidRPr="003C7115" w:rsidSect="00D4468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5AA7" w14:textId="77777777" w:rsidR="0067528E" w:rsidRDefault="0067528E" w:rsidP="003C7115">
      <w:r>
        <w:separator/>
      </w:r>
    </w:p>
  </w:endnote>
  <w:endnote w:type="continuationSeparator" w:id="0">
    <w:p w14:paraId="16EF9729" w14:textId="77777777" w:rsidR="0067528E" w:rsidRDefault="0067528E" w:rsidP="003C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2D39" w14:textId="77777777" w:rsidR="0067528E" w:rsidRDefault="0067528E" w:rsidP="003C7115">
      <w:r>
        <w:separator/>
      </w:r>
    </w:p>
  </w:footnote>
  <w:footnote w:type="continuationSeparator" w:id="0">
    <w:p w14:paraId="211742BA" w14:textId="77777777" w:rsidR="0067528E" w:rsidRDefault="0067528E" w:rsidP="003C7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A412" w14:textId="77777777" w:rsidR="003C7115" w:rsidRDefault="003C7115" w:rsidP="00DE38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54971" w14:textId="77777777" w:rsidR="003C7115" w:rsidRDefault="003C7115" w:rsidP="003C71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21FE" w14:textId="77777777" w:rsidR="003C7115" w:rsidRDefault="003C7115" w:rsidP="00DE38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28E">
      <w:rPr>
        <w:rStyle w:val="PageNumber"/>
        <w:noProof/>
      </w:rPr>
      <w:t>1</w:t>
    </w:r>
    <w:r>
      <w:rPr>
        <w:rStyle w:val="PageNumber"/>
      </w:rPr>
      <w:fldChar w:fldCharType="end"/>
    </w:r>
  </w:p>
  <w:p w14:paraId="1DF7D582" w14:textId="77777777" w:rsidR="003C7115" w:rsidRDefault="003C7115" w:rsidP="003C7115">
    <w:pPr>
      <w:pStyle w:val="Header"/>
      <w:ind w:right="360"/>
      <w:jc w:val="right"/>
    </w:pPr>
    <w:r>
      <w:t xml:space="preserve">Cruz </w:t>
    </w:r>
  </w:p>
  <w:p w14:paraId="47C69399" w14:textId="77777777" w:rsidR="003C7115" w:rsidRDefault="003C7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15"/>
    <w:rsid w:val="00073307"/>
    <w:rsid w:val="000755EE"/>
    <w:rsid w:val="00086B30"/>
    <w:rsid w:val="000902EA"/>
    <w:rsid w:val="00101148"/>
    <w:rsid w:val="00105ADC"/>
    <w:rsid w:val="00153BC3"/>
    <w:rsid w:val="0024560E"/>
    <w:rsid w:val="00246583"/>
    <w:rsid w:val="00292CB1"/>
    <w:rsid w:val="002A3405"/>
    <w:rsid w:val="00332EF1"/>
    <w:rsid w:val="00384A30"/>
    <w:rsid w:val="003C7115"/>
    <w:rsid w:val="003D5C05"/>
    <w:rsid w:val="003F4C7D"/>
    <w:rsid w:val="004C16DD"/>
    <w:rsid w:val="005043BD"/>
    <w:rsid w:val="00520756"/>
    <w:rsid w:val="00583F7B"/>
    <w:rsid w:val="00626853"/>
    <w:rsid w:val="0067528E"/>
    <w:rsid w:val="00711D62"/>
    <w:rsid w:val="00817606"/>
    <w:rsid w:val="008244F2"/>
    <w:rsid w:val="008E26A4"/>
    <w:rsid w:val="00970729"/>
    <w:rsid w:val="00996381"/>
    <w:rsid w:val="009B727E"/>
    <w:rsid w:val="00A47CB4"/>
    <w:rsid w:val="00AE7F16"/>
    <w:rsid w:val="00AF593E"/>
    <w:rsid w:val="00B13712"/>
    <w:rsid w:val="00B71585"/>
    <w:rsid w:val="00BC2B5E"/>
    <w:rsid w:val="00BE3BFB"/>
    <w:rsid w:val="00C571CE"/>
    <w:rsid w:val="00C65850"/>
    <w:rsid w:val="00CF273F"/>
    <w:rsid w:val="00D4468C"/>
    <w:rsid w:val="00D70B91"/>
    <w:rsid w:val="00E04C4C"/>
    <w:rsid w:val="00E11103"/>
    <w:rsid w:val="00E32428"/>
    <w:rsid w:val="00E3275B"/>
    <w:rsid w:val="00E66A64"/>
    <w:rsid w:val="00EA06A4"/>
    <w:rsid w:val="00EC3027"/>
    <w:rsid w:val="00F9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CC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11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C7115"/>
  </w:style>
  <w:style w:type="paragraph" w:styleId="Header">
    <w:name w:val="header"/>
    <w:basedOn w:val="Normal"/>
    <w:link w:val="HeaderChar"/>
    <w:uiPriority w:val="99"/>
    <w:unhideWhenUsed/>
    <w:rsid w:val="003C7115"/>
    <w:pPr>
      <w:tabs>
        <w:tab w:val="center" w:pos="4680"/>
        <w:tab w:val="right" w:pos="9360"/>
      </w:tabs>
    </w:pPr>
  </w:style>
  <w:style w:type="character" w:customStyle="1" w:styleId="HeaderChar">
    <w:name w:val="Header Char"/>
    <w:basedOn w:val="DefaultParagraphFont"/>
    <w:link w:val="Header"/>
    <w:uiPriority w:val="99"/>
    <w:rsid w:val="003C7115"/>
  </w:style>
  <w:style w:type="paragraph" w:styleId="Footer">
    <w:name w:val="footer"/>
    <w:basedOn w:val="Normal"/>
    <w:link w:val="FooterChar"/>
    <w:uiPriority w:val="99"/>
    <w:unhideWhenUsed/>
    <w:rsid w:val="003C7115"/>
    <w:pPr>
      <w:tabs>
        <w:tab w:val="center" w:pos="4680"/>
        <w:tab w:val="right" w:pos="9360"/>
      </w:tabs>
    </w:pPr>
  </w:style>
  <w:style w:type="character" w:customStyle="1" w:styleId="FooterChar">
    <w:name w:val="Footer Char"/>
    <w:basedOn w:val="DefaultParagraphFont"/>
    <w:link w:val="Footer"/>
    <w:uiPriority w:val="99"/>
    <w:rsid w:val="003C7115"/>
  </w:style>
  <w:style w:type="character" w:styleId="PageNumber">
    <w:name w:val="page number"/>
    <w:basedOn w:val="DefaultParagraphFont"/>
    <w:uiPriority w:val="99"/>
    <w:semiHidden/>
    <w:unhideWhenUsed/>
    <w:rsid w:val="003C7115"/>
  </w:style>
  <w:style w:type="character" w:styleId="CommentReference">
    <w:name w:val="annotation reference"/>
    <w:basedOn w:val="DefaultParagraphFont"/>
    <w:uiPriority w:val="99"/>
    <w:semiHidden/>
    <w:unhideWhenUsed/>
    <w:rsid w:val="00073307"/>
    <w:rPr>
      <w:sz w:val="18"/>
      <w:szCs w:val="18"/>
    </w:rPr>
  </w:style>
  <w:style w:type="paragraph" w:styleId="CommentText">
    <w:name w:val="annotation text"/>
    <w:basedOn w:val="Normal"/>
    <w:link w:val="CommentTextChar"/>
    <w:uiPriority w:val="99"/>
    <w:semiHidden/>
    <w:unhideWhenUsed/>
    <w:rsid w:val="00073307"/>
  </w:style>
  <w:style w:type="character" w:customStyle="1" w:styleId="CommentTextChar">
    <w:name w:val="Comment Text Char"/>
    <w:basedOn w:val="DefaultParagraphFont"/>
    <w:link w:val="CommentText"/>
    <w:uiPriority w:val="99"/>
    <w:semiHidden/>
    <w:rsid w:val="00073307"/>
  </w:style>
  <w:style w:type="paragraph" w:styleId="CommentSubject">
    <w:name w:val="annotation subject"/>
    <w:basedOn w:val="CommentText"/>
    <w:next w:val="CommentText"/>
    <w:link w:val="CommentSubjectChar"/>
    <w:uiPriority w:val="99"/>
    <w:semiHidden/>
    <w:unhideWhenUsed/>
    <w:rsid w:val="00073307"/>
    <w:rPr>
      <w:b/>
      <w:bCs/>
      <w:sz w:val="20"/>
      <w:szCs w:val="20"/>
    </w:rPr>
  </w:style>
  <w:style w:type="character" w:customStyle="1" w:styleId="CommentSubjectChar">
    <w:name w:val="Comment Subject Char"/>
    <w:basedOn w:val="CommentTextChar"/>
    <w:link w:val="CommentSubject"/>
    <w:uiPriority w:val="99"/>
    <w:semiHidden/>
    <w:rsid w:val="00073307"/>
    <w:rPr>
      <w:b/>
      <w:bCs/>
      <w:sz w:val="20"/>
      <w:szCs w:val="20"/>
    </w:rPr>
  </w:style>
  <w:style w:type="paragraph" w:styleId="BalloonText">
    <w:name w:val="Balloon Text"/>
    <w:basedOn w:val="Normal"/>
    <w:link w:val="BalloonTextChar"/>
    <w:uiPriority w:val="99"/>
    <w:semiHidden/>
    <w:unhideWhenUsed/>
    <w:rsid w:val="000733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3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5018">
      <w:bodyDiv w:val="1"/>
      <w:marLeft w:val="0"/>
      <w:marRight w:val="0"/>
      <w:marTop w:val="0"/>
      <w:marBottom w:val="0"/>
      <w:divBdr>
        <w:top w:val="none" w:sz="0" w:space="0" w:color="auto"/>
        <w:left w:val="none" w:sz="0" w:space="0" w:color="auto"/>
        <w:bottom w:val="none" w:sz="0" w:space="0" w:color="auto"/>
        <w:right w:val="none" w:sz="0" w:space="0" w:color="auto"/>
      </w:divBdr>
    </w:div>
    <w:div w:id="1712344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1666</Words>
  <Characters>9502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M Cruz</dc:creator>
  <cp:keywords/>
  <dc:description/>
  <cp:lastModifiedBy>Shaira M Cruz</cp:lastModifiedBy>
  <cp:revision>17</cp:revision>
  <dcterms:created xsi:type="dcterms:W3CDTF">2017-11-30T00:01:00Z</dcterms:created>
  <dcterms:modified xsi:type="dcterms:W3CDTF">2017-11-30T05:55:00Z</dcterms:modified>
</cp:coreProperties>
</file>