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ED" w:rsidRPr="00E25C6F" w:rsidRDefault="008754ED" w:rsidP="008754ED">
      <w:pPr>
        <w:pStyle w:val="NormalWeb"/>
        <w:shd w:val="clear" w:color="auto" w:fill="FFFFFF"/>
        <w:spacing w:before="0" w:beforeAutospacing="0" w:after="240" w:afterAutospacing="0"/>
        <w:rPr>
          <w:rFonts w:ascii="inherit" w:hAnsi="inherit"/>
          <w:color w:val="000000"/>
        </w:rPr>
      </w:pPr>
      <w:r w:rsidRPr="00726D28">
        <w:rPr>
          <w:rFonts w:ascii="Helvetica" w:hAnsi="Helvetica" w:cs="Helvetica"/>
          <w:b/>
          <w:color w:val="333333"/>
          <w:sz w:val="32"/>
          <w:u w:val="single"/>
        </w:rPr>
        <w:t>Instructions</w:t>
      </w:r>
      <w:r w:rsidRPr="00726D28">
        <w:rPr>
          <w:rFonts w:ascii="Helvetica" w:hAnsi="Helvetica" w:cs="Helvetica"/>
          <w:color w:val="333333"/>
          <w:sz w:val="32"/>
          <w:u w:val="single"/>
        </w:rPr>
        <w:br/>
      </w:r>
      <w:r w:rsidRPr="00E25C6F">
        <w:rPr>
          <w:rFonts w:ascii="inherit" w:hAnsi="inherit"/>
          <w:color w:val="000000"/>
        </w:rPr>
        <w:t xml:space="preserve">Each lesson needs to be </w:t>
      </w:r>
      <w:r w:rsidRPr="00E05FBA">
        <w:rPr>
          <w:rFonts w:ascii="inherit" w:hAnsi="inherit"/>
          <w:b/>
          <w:color w:val="000000"/>
        </w:rPr>
        <w:t>250 - 300</w:t>
      </w:r>
      <w:r w:rsidRPr="00E25C6F">
        <w:rPr>
          <w:rFonts w:ascii="inherit" w:hAnsi="inherit"/>
          <w:color w:val="000000"/>
        </w:rPr>
        <w:t xml:space="preserve"> words and contain the following elements (create three segments and use headings):</w:t>
      </w:r>
    </w:p>
    <w:p w:rsidR="008754ED" w:rsidRPr="00E25C6F" w:rsidRDefault="008754ED" w:rsidP="008754ED">
      <w:pPr>
        <w:shd w:val="clear" w:color="auto" w:fill="FFFFFF"/>
        <w:spacing w:after="240" w:line="240" w:lineRule="auto"/>
        <w:rPr>
          <w:rFonts w:ascii="inherit" w:eastAsia="Times New Roman" w:hAnsi="inherit" w:cs="Times New Roman"/>
          <w:color w:val="000000"/>
          <w:sz w:val="24"/>
          <w:szCs w:val="24"/>
        </w:rPr>
      </w:pPr>
      <w:r w:rsidRPr="00E25C6F">
        <w:rPr>
          <w:rFonts w:ascii="inherit" w:eastAsia="Times New Roman" w:hAnsi="inherit" w:cs="Times New Roman"/>
          <w:color w:val="000000"/>
          <w:sz w:val="24"/>
          <w:szCs w:val="24"/>
        </w:rPr>
        <w:t xml:space="preserve">    - </w:t>
      </w:r>
      <w:r w:rsidRPr="0045181F">
        <w:rPr>
          <w:rFonts w:ascii="inherit" w:eastAsia="Times New Roman" w:hAnsi="inherit" w:cs="Times New Roman"/>
          <w:b/>
          <w:color w:val="000000"/>
          <w:sz w:val="24"/>
          <w:szCs w:val="24"/>
        </w:rPr>
        <w:t>Topic introduction</w:t>
      </w:r>
      <w:r w:rsidRPr="00E25C6F">
        <w:rPr>
          <w:rFonts w:ascii="inherit" w:eastAsia="Times New Roman" w:hAnsi="inherit" w:cs="Times New Roman"/>
          <w:color w:val="000000"/>
          <w:sz w:val="24"/>
          <w:szCs w:val="24"/>
        </w:rPr>
        <w:t xml:space="preserve"> (create from the text material with no opinion or reference to yourself)</w:t>
      </w:r>
    </w:p>
    <w:p w:rsidR="008754ED" w:rsidRPr="00E25C6F" w:rsidRDefault="008754ED" w:rsidP="008754ED">
      <w:pPr>
        <w:shd w:val="clear" w:color="auto" w:fill="FFFFFF"/>
        <w:spacing w:after="240" w:line="240" w:lineRule="auto"/>
        <w:rPr>
          <w:rFonts w:ascii="inherit" w:eastAsia="Times New Roman" w:hAnsi="inherit" w:cs="Times New Roman"/>
          <w:color w:val="000000"/>
          <w:sz w:val="24"/>
          <w:szCs w:val="24"/>
        </w:rPr>
      </w:pPr>
      <w:r w:rsidRPr="00E25C6F">
        <w:rPr>
          <w:rFonts w:ascii="inherit" w:eastAsia="Times New Roman" w:hAnsi="inherit" w:cs="Times New Roman"/>
          <w:color w:val="000000"/>
          <w:sz w:val="24"/>
          <w:szCs w:val="24"/>
        </w:rPr>
        <w:t xml:space="preserve">    - </w:t>
      </w:r>
      <w:r w:rsidRPr="0045181F">
        <w:rPr>
          <w:rFonts w:ascii="inherit" w:eastAsia="Times New Roman" w:hAnsi="inherit" w:cs="Times New Roman"/>
          <w:b/>
          <w:color w:val="000000"/>
          <w:sz w:val="24"/>
          <w:szCs w:val="24"/>
        </w:rPr>
        <w:t>Topic explanation</w:t>
      </w:r>
      <w:r w:rsidRPr="00E25C6F">
        <w:rPr>
          <w:rFonts w:ascii="inherit" w:eastAsia="Times New Roman" w:hAnsi="inherit" w:cs="Times New Roman"/>
          <w:color w:val="000000"/>
          <w:sz w:val="24"/>
          <w:szCs w:val="24"/>
        </w:rPr>
        <w:t xml:space="preserve"> (create from the text material with no opinion or reference to yourself)</w:t>
      </w:r>
    </w:p>
    <w:p w:rsidR="008754ED" w:rsidRPr="003F5583" w:rsidRDefault="008754ED" w:rsidP="008754ED">
      <w:pPr>
        <w:pBdr>
          <w:bottom w:val="single" w:sz="12" w:space="1" w:color="auto"/>
        </w:pBdr>
        <w:shd w:val="clear" w:color="auto" w:fill="FFFFFF"/>
        <w:spacing w:after="240" w:line="240" w:lineRule="auto"/>
        <w:rPr>
          <w:rFonts w:ascii="Helvetica" w:eastAsia="Times New Roman" w:hAnsi="Helvetica" w:cs="Helvetica"/>
          <w:color w:val="333333"/>
          <w:sz w:val="24"/>
          <w:szCs w:val="24"/>
        </w:rPr>
      </w:pPr>
      <w:r w:rsidRPr="00E25C6F">
        <w:rPr>
          <w:rFonts w:ascii="inherit" w:eastAsia="Times New Roman" w:hAnsi="inherit" w:cs="Times New Roman"/>
          <w:color w:val="000000"/>
          <w:sz w:val="24"/>
          <w:szCs w:val="24"/>
        </w:rPr>
        <w:t xml:space="preserve">    - </w:t>
      </w:r>
      <w:r w:rsidRPr="0045181F">
        <w:rPr>
          <w:rFonts w:ascii="inherit" w:eastAsia="Times New Roman" w:hAnsi="inherit" w:cs="Times New Roman"/>
          <w:b/>
          <w:color w:val="000000"/>
          <w:sz w:val="24"/>
          <w:szCs w:val="24"/>
        </w:rPr>
        <w:t>Example</w:t>
      </w:r>
      <w:r w:rsidRPr="00E25C6F">
        <w:rPr>
          <w:rFonts w:ascii="inherit" w:eastAsia="Times New Roman" w:hAnsi="inherit" w:cs="Times New Roman"/>
          <w:color w:val="000000"/>
          <w:sz w:val="24"/>
          <w:szCs w:val="24"/>
        </w:rPr>
        <w:t xml:space="preserve"> (this can be personalized from your experiences and include opinion)</w:t>
      </w:r>
    </w:p>
    <w:p w:rsidR="008754ED" w:rsidRDefault="008754ED" w:rsidP="008754ED">
      <w:pPr>
        <w:pStyle w:val="NormalWeb"/>
        <w:pBdr>
          <w:top w:val="single" w:sz="12" w:space="1" w:color="auto"/>
          <w:bottom w:val="single" w:sz="12" w:space="1" w:color="auto"/>
        </w:pBdr>
        <w:shd w:val="clear" w:color="auto" w:fill="FFFFFF"/>
        <w:spacing w:before="180" w:beforeAutospacing="0" w:after="0" w:afterAutospacing="0"/>
        <w:jc w:val="center"/>
        <w:rPr>
          <w:rFonts w:ascii="Helvetica" w:hAnsi="Helvetica" w:cs="Helvetica"/>
          <w:b/>
          <w:color w:val="FF0000"/>
          <w:sz w:val="36"/>
        </w:rPr>
      </w:pPr>
      <w:r w:rsidRPr="00E25C6F">
        <w:rPr>
          <w:rFonts w:ascii="Helvetica" w:hAnsi="Helvetica" w:cs="Helvetica"/>
          <w:b/>
          <w:color w:val="FF0000"/>
          <w:sz w:val="36"/>
        </w:rPr>
        <w:t>Sample response is below this line.</w:t>
      </w:r>
    </w:p>
    <w:p w:rsidR="00594A00" w:rsidRDefault="00594A00"/>
    <w:p w:rsidR="002F4D6B" w:rsidRPr="002F4D6B" w:rsidRDefault="002F4D6B" w:rsidP="002F4D6B">
      <w:pPr>
        <w:shd w:val="clear" w:color="auto" w:fill="FFFFFF"/>
        <w:spacing w:before="180" w:after="180" w:line="240" w:lineRule="auto"/>
        <w:rPr>
          <w:rFonts w:ascii="Helvetica" w:eastAsia="Times New Roman" w:hAnsi="Helvetica" w:cs="Helvetica"/>
          <w:b/>
          <w:color w:val="333333"/>
          <w:sz w:val="24"/>
          <w:szCs w:val="24"/>
        </w:rPr>
      </w:pPr>
      <w:r w:rsidRPr="002F4D6B">
        <w:rPr>
          <w:rFonts w:ascii="Helvetica" w:eastAsia="Times New Roman" w:hAnsi="Helvetica" w:cs="Helvetica"/>
          <w:b/>
          <w:color w:val="333333"/>
          <w:sz w:val="24"/>
          <w:szCs w:val="24"/>
        </w:rPr>
        <w:t>Topic Introduction</w:t>
      </w:r>
    </w:p>
    <w:p w:rsidR="002F4D6B" w:rsidRPr="002F4D6B" w:rsidRDefault="002F4D6B" w:rsidP="002F4D6B">
      <w:pPr>
        <w:shd w:val="clear" w:color="auto" w:fill="FFFFFF"/>
        <w:spacing w:before="180" w:after="180" w:line="240" w:lineRule="auto"/>
        <w:rPr>
          <w:rFonts w:ascii="Helvetica" w:eastAsia="Times New Roman" w:hAnsi="Helvetica" w:cs="Helvetica"/>
          <w:color w:val="333333"/>
          <w:sz w:val="24"/>
          <w:szCs w:val="24"/>
        </w:rPr>
      </w:pPr>
      <w:r w:rsidRPr="002F4D6B">
        <w:rPr>
          <w:rFonts w:ascii="Helvetica" w:eastAsia="Times New Roman" w:hAnsi="Helvetica" w:cs="Helvetica"/>
          <w:color w:val="333333"/>
          <w:sz w:val="24"/>
          <w:szCs w:val="24"/>
        </w:rPr>
        <w:t>     </w:t>
      </w:r>
      <w:bookmarkStart w:id="0" w:name="_GoBack"/>
      <w:bookmarkEnd w:id="0"/>
      <w:r w:rsidRPr="002F4D6B">
        <w:rPr>
          <w:rFonts w:ascii="Helvetica" w:eastAsia="Times New Roman" w:hAnsi="Helvetica" w:cs="Helvetica"/>
          <w:color w:val="333333"/>
          <w:sz w:val="24"/>
          <w:szCs w:val="24"/>
        </w:rPr>
        <w:t>       The remaining chapters in the book primarily discusses leaders as designers. Meaning the world is not a perfectly formatted, stable environment. Effective leaders must have the ability design an effective work environment within the organization.</w:t>
      </w:r>
    </w:p>
    <w:p w:rsidR="002F4D6B" w:rsidRPr="002F4D6B" w:rsidRDefault="002F4D6B" w:rsidP="002F4D6B">
      <w:pPr>
        <w:shd w:val="clear" w:color="auto" w:fill="FFFFFF"/>
        <w:spacing w:before="180" w:after="180" w:line="240" w:lineRule="auto"/>
        <w:rPr>
          <w:rFonts w:ascii="Helvetica" w:eastAsia="Times New Roman" w:hAnsi="Helvetica" w:cs="Helvetica"/>
          <w:b/>
          <w:color w:val="333333"/>
          <w:sz w:val="24"/>
          <w:szCs w:val="24"/>
        </w:rPr>
      </w:pPr>
      <w:r w:rsidRPr="002F4D6B">
        <w:rPr>
          <w:rFonts w:ascii="Helvetica" w:eastAsia="Times New Roman" w:hAnsi="Helvetica" w:cs="Helvetica"/>
          <w:b/>
          <w:color w:val="333333"/>
          <w:sz w:val="24"/>
          <w:szCs w:val="24"/>
        </w:rPr>
        <w:t>Topic Explanation</w:t>
      </w:r>
    </w:p>
    <w:p w:rsidR="002F4D6B" w:rsidRPr="002F4D6B" w:rsidRDefault="002F4D6B" w:rsidP="002F4D6B">
      <w:pPr>
        <w:shd w:val="clear" w:color="auto" w:fill="FFFFFF"/>
        <w:spacing w:before="180" w:after="180" w:line="240" w:lineRule="auto"/>
        <w:rPr>
          <w:rFonts w:ascii="Helvetica" w:eastAsia="Times New Roman" w:hAnsi="Helvetica" w:cs="Helvetica"/>
          <w:color w:val="333333"/>
          <w:sz w:val="24"/>
          <w:szCs w:val="24"/>
        </w:rPr>
      </w:pPr>
      <w:r w:rsidRPr="002F4D6B">
        <w:rPr>
          <w:rFonts w:ascii="Helvetica" w:eastAsia="Times New Roman" w:hAnsi="Helvetica" w:cs="Helvetica"/>
          <w:color w:val="333333"/>
          <w:sz w:val="24"/>
          <w:szCs w:val="24"/>
        </w:rPr>
        <w:t>            Even if a leader has a clear strategic vision and is effective at communicating that vision to followers, unless the organization in which they work has been designed to facilitate their contributions, little progress is likely to be made (</w:t>
      </w:r>
      <w:proofErr w:type="spellStart"/>
      <w:r w:rsidRPr="002F4D6B">
        <w:rPr>
          <w:rFonts w:ascii="Helvetica" w:eastAsia="Times New Roman" w:hAnsi="Helvetica" w:cs="Helvetica"/>
          <w:color w:val="333333"/>
          <w:sz w:val="24"/>
          <w:szCs w:val="24"/>
        </w:rPr>
        <w:t>p.285</w:t>
      </w:r>
      <w:proofErr w:type="spellEnd"/>
      <w:r w:rsidRPr="002F4D6B">
        <w:rPr>
          <w:rFonts w:ascii="Helvetica" w:eastAsia="Times New Roman" w:hAnsi="Helvetica" w:cs="Helvetica"/>
          <w:color w:val="333333"/>
          <w:sz w:val="24"/>
          <w:szCs w:val="24"/>
        </w:rPr>
        <w:t xml:space="preserve">). </w:t>
      </w:r>
      <w:proofErr w:type="gramStart"/>
      <w:r w:rsidRPr="002F4D6B">
        <w:rPr>
          <w:rFonts w:ascii="Helvetica" w:eastAsia="Times New Roman" w:hAnsi="Helvetica" w:cs="Helvetica"/>
          <w:color w:val="333333"/>
          <w:sz w:val="24"/>
          <w:szCs w:val="24"/>
        </w:rPr>
        <w:t>In order to</w:t>
      </w:r>
      <w:proofErr w:type="gramEnd"/>
      <w:r w:rsidRPr="002F4D6B">
        <w:rPr>
          <w:rFonts w:ascii="Helvetica" w:eastAsia="Times New Roman" w:hAnsi="Helvetica" w:cs="Helvetica"/>
          <w:color w:val="333333"/>
          <w:sz w:val="24"/>
          <w:szCs w:val="24"/>
        </w:rPr>
        <w:t xml:space="preserve"> be a good leader, there must a clear understanding of the nature of the organization; as well as have meaningful insights on how to design and shape the organization.</w:t>
      </w:r>
    </w:p>
    <w:p w:rsidR="002F4D6B" w:rsidRPr="002F4D6B" w:rsidRDefault="002F4D6B" w:rsidP="002F4D6B">
      <w:pPr>
        <w:shd w:val="clear" w:color="auto" w:fill="FFFFFF"/>
        <w:spacing w:before="180" w:after="180" w:line="240" w:lineRule="auto"/>
        <w:rPr>
          <w:rFonts w:ascii="Helvetica" w:eastAsia="Times New Roman" w:hAnsi="Helvetica" w:cs="Helvetica"/>
          <w:b/>
          <w:color w:val="333333"/>
          <w:sz w:val="24"/>
          <w:szCs w:val="24"/>
        </w:rPr>
      </w:pPr>
      <w:r w:rsidRPr="002F4D6B">
        <w:rPr>
          <w:rFonts w:ascii="Helvetica" w:eastAsia="Times New Roman" w:hAnsi="Helvetica" w:cs="Helvetica"/>
          <w:b/>
          <w:color w:val="333333"/>
          <w:sz w:val="24"/>
          <w:szCs w:val="24"/>
        </w:rPr>
        <w:t>Example</w:t>
      </w:r>
    </w:p>
    <w:p w:rsidR="002F4D6B" w:rsidRPr="002F4D6B" w:rsidRDefault="002F4D6B" w:rsidP="002F4D6B">
      <w:pPr>
        <w:shd w:val="clear" w:color="auto" w:fill="FFFFFF"/>
        <w:spacing w:before="180" w:after="180" w:line="240" w:lineRule="auto"/>
        <w:rPr>
          <w:rFonts w:ascii="Helvetica" w:eastAsia="Times New Roman" w:hAnsi="Helvetica" w:cs="Helvetica"/>
          <w:color w:val="333333"/>
          <w:sz w:val="24"/>
          <w:szCs w:val="24"/>
        </w:rPr>
      </w:pPr>
      <w:r w:rsidRPr="002F4D6B">
        <w:rPr>
          <w:rFonts w:ascii="Helvetica" w:eastAsia="Times New Roman" w:hAnsi="Helvetica" w:cs="Helvetica"/>
          <w:color w:val="333333"/>
          <w:sz w:val="24"/>
          <w:szCs w:val="24"/>
        </w:rPr>
        <w:t xml:space="preserve">            A vision for the future is needed, especially in today’s rapidly changing world. The world is unpredictable and </w:t>
      </w:r>
      <w:proofErr w:type="gramStart"/>
      <w:r w:rsidRPr="002F4D6B">
        <w:rPr>
          <w:rFonts w:ascii="Helvetica" w:eastAsia="Times New Roman" w:hAnsi="Helvetica" w:cs="Helvetica"/>
          <w:color w:val="333333"/>
          <w:sz w:val="24"/>
          <w:szCs w:val="24"/>
        </w:rPr>
        <w:t>in order for</w:t>
      </w:r>
      <w:proofErr w:type="gramEnd"/>
      <w:r w:rsidRPr="002F4D6B">
        <w:rPr>
          <w:rFonts w:ascii="Helvetica" w:eastAsia="Times New Roman" w:hAnsi="Helvetica" w:cs="Helvetica"/>
          <w:color w:val="333333"/>
          <w:sz w:val="24"/>
          <w:szCs w:val="24"/>
        </w:rPr>
        <w:t xml:space="preserve"> organizations to maintain their competitive edge they must have a leader in place that has the ability to stay a step ahead. In the </w:t>
      </w:r>
      <w:proofErr w:type="gramStart"/>
      <w:r w:rsidRPr="002F4D6B">
        <w:rPr>
          <w:rFonts w:ascii="Helvetica" w:eastAsia="Times New Roman" w:hAnsi="Helvetica" w:cs="Helvetica"/>
          <w:color w:val="333333"/>
          <w:sz w:val="24"/>
          <w:szCs w:val="24"/>
        </w:rPr>
        <w:t>future</w:t>
      </w:r>
      <w:proofErr w:type="gramEnd"/>
      <w:r w:rsidRPr="002F4D6B">
        <w:rPr>
          <w:rFonts w:ascii="Helvetica" w:eastAsia="Times New Roman" w:hAnsi="Helvetica" w:cs="Helvetica"/>
          <w:color w:val="333333"/>
          <w:sz w:val="24"/>
          <w:szCs w:val="24"/>
        </w:rPr>
        <w:t xml:space="preserve"> I plan to have clear strategic goals for the company I aspire to open. Having these goals will keep me accountable and allow me to adapt to changes in design that must be made. As the world continues to evolve, leaders must be willing to evolve with it.</w:t>
      </w:r>
    </w:p>
    <w:p w:rsidR="002F4D6B" w:rsidRPr="002F4D6B" w:rsidRDefault="002F4D6B" w:rsidP="002F4D6B">
      <w:pPr>
        <w:shd w:val="clear" w:color="auto" w:fill="FFFFFF"/>
        <w:spacing w:before="180" w:after="180" w:line="240" w:lineRule="auto"/>
        <w:rPr>
          <w:rFonts w:ascii="Helvetica" w:eastAsia="Times New Roman" w:hAnsi="Helvetica" w:cs="Helvetica"/>
          <w:color w:val="333333"/>
          <w:sz w:val="24"/>
          <w:szCs w:val="24"/>
        </w:rPr>
      </w:pPr>
      <w:r w:rsidRPr="002F4D6B">
        <w:rPr>
          <w:rFonts w:ascii="Helvetica" w:eastAsia="Times New Roman" w:hAnsi="Helvetica" w:cs="Helvetica"/>
          <w:color w:val="333333"/>
          <w:sz w:val="24"/>
          <w:szCs w:val="24"/>
        </w:rPr>
        <w:t> </w:t>
      </w:r>
    </w:p>
    <w:p w:rsidR="002F4D6B" w:rsidRPr="002F4D6B" w:rsidRDefault="002F4D6B" w:rsidP="002F4D6B">
      <w:pPr>
        <w:shd w:val="clear" w:color="auto" w:fill="FFFFFF"/>
        <w:spacing w:before="180" w:after="180" w:line="240" w:lineRule="auto"/>
        <w:rPr>
          <w:rFonts w:ascii="Helvetica" w:eastAsia="Times New Roman" w:hAnsi="Helvetica" w:cs="Helvetica"/>
          <w:b/>
          <w:color w:val="333333"/>
          <w:sz w:val="24"/>
          <w:szCs w:val="24"/>
        </w:rPr>
      </w:pPr>
      <w:r w:rsidRPr="002F4D6B">
        <w:rPr>
          <w:rFonts w:ascii="Helvetica" w:eastAsia="Times New Roman" w:hAnsi="Helvetica" w:cs="Helvetica"/>
          <w:b/>
          <w:color w:val="333333"/>
          <w:sz w:val="24"/>
          <w:szCs w:val="24"/>
        </w:rPr>
        <w:t>References</w:t>
      </w:r>
    </w:p>
    <w:p w:rsidR="002F4D6B" w:rsidRPr="002F4D6B" w:rsidRDefault="002F4D6B" w:rsidP="002F4D6B">
      <w:pPr>
        <w:shd w:val="clear" w:color="auto" w:fill="FFFFFF"/>
        <w:spacing w:before="180" w:after="0" w:line="240" w:lineRule="auto"/>
        <w:rPr>
          <w:rFonts w:ascii="Helvetica" w:eastAsia="Times New Roman" w:hAnsi="Helvetica" w:cs="Helvetica"/>
          <w:color w:val="333333"/>
          <w:sz w:val="24"/>
          <w:szCs w:val="24"/>
        </w:rPr>
      </w:pPr>
      <w:r w:rsidRPr="002F4D6B">
        <w:rPr>
          <w:rFonts w:ascii="Helvetica" w:eastAsia="Times New Roman" w:hAnsi="Helvetica" w:cs="Helvetica"/>
          <w:color w:val="333333"/>
          <w:sz w:val="24"/>
          <w:szCs w:val="24"/>
        </w:rPr>
        <w:t>Clawson, J. G. (2012). </w:t>
      </w:r>
      <w:r w:rsidRPr="002F4D6B">
        <w:rPr>
          <w:rFonts w:ascii="Helvetica" w:eastAsia="Times New Roman" w:hAnsi="Helvetica" w:cs="Helvetica"/>
          <w:i/>
          <w:iCs/>
          <w:color w:val="333333"/>
          <w:sz w:val="24"/>
          <w:szCs w:val="24"/>
        </w:rPr>
        <w:t>Level Three Leadership: Getting Below the Surface </w:t>
      </w:r>
      <w:r w:rsidRPr="002F4D6B">
        <w:rPr>
          <w:rFonts w:ascii="Helvetica" w:eastAsia="Times New Roman" w:hAnsi="Helvetica" w:cs="Helvetica"/>
          <w:color w:val="333333"/>
          <w:sz w:val="24"/>
          <w:szCs w:val="24"/>
        </w:rPr>
        <w:t>(5th ed.). Boston: Prentice Hall.</w:t>
      </w:r>
    </w:p>
    <w:p w:rsidR="008754ED" w:rsidRDefault="008754ED" w:rsidP="002F4D6B">
      <w:pPr>
        <w:shd w:val="clear" w:color="auto" w:fill="FFFFFF"/>
        <w:spacing w:before="180" w:after="180" w:line="240" w:lineRule="auto"/>
      </w:pPr>
    </w:p>
    <w:sectPr w:rsidR="00875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ED"/>
    <w:rsid w:val="002F4D6B"/>
    <w:rsid w:val="00594A00"/>
    <w:rsid w:val="0087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A69A"/>
  <w15:chartTrackingRefBased/>
  <w15:docId w15:val="{5133BB4F-54B3-40E1-A4FC-C684644D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54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4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5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70376">
      <w:bodyDiv w:val="1"/>
      <w:marLeft w:val="0"/>
      <w:marRight w:val="0"/>
      <w:marTop w:val="0"/>
      <w:marBottom w:val="0"/>
      <w:divBdr>
        <w:top w:val="none" w:sz="0" w:space="0" w:color="auto"/>
        <w:left w:val="none" w:sz="0" w:space="0" w:color="auto"/>
        <w:bottom w:val="none" w:sz="0" w:space="0" w:color="auto"/>
        <w:right w:val="none" w:sz="0" w:space="0" w:color="auto"/>
      </w:divBdr>
    </w:div>
    <w:div w:id="9907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Cabral, Magdalena</dc:creator>
  <cp:keywords/>
  <dc:description/>
  <cp:lastModifiedBy>Cabral, Magdalena</cp:lastModifiedBy>
  <cp:revision>2</cp:revision>
  <dcterms:created xsi:type="dcterms:W3CDTF">2020-03-04T01:49:00Z</dcterms:created>
  <dcterms:modified xsi:type="dcterms:W3CDTF">2020-03-04T01:49:00Z</dcterms:modified>
</cp:coreProperties>
</file>