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2F2F" w14:textId="77777777" w:rsidR="00077E19" w:rsidRPr="00077E19" w:rsidRDefault="00077E19" w:rsidP="00077E19">
      <w:pPr>
        <w:spacing w:after="0" w:line="240" w:lineRule="auto"/>
        <w:outlineLvl w:val="0"/>
        <w:rPr>
          <w:rFonts w:ascii="&amp;quot" w:eastAsia="Times New Roman" w:hAnsi="&amp;quot" w:cs="Times New Roman"/>
          <w:color w:val="494C4E"/>
          <w:spacing w:val="3"/>
          <w:kern w:val="36"/>
          <w:sz w:val="29"/>
          <w:szCs w:val="29"/>
        </w:rPr>
      </w:pPr>
      <w:r w:rsidRPr="00077E19">
        <w:rPr>
          <w:rFonts w:ascii="&amp;quot" w:eastAsia="Times New Roman" w:hAnsi="&amp;quot" w:cs="Times New Roman"/>
          <w:color w:val="494C4E"/>
          <w:spacing w:val="3"/>
          <w:kern w:val="36"/>
          <w:sz w:val="29"/>
          <w:szCs w:val="29"/>
        </w:rPr>
        <w:t>Internal Theft: Instituting Package Control Procedures to Protect Organization Assets</w:t>
      </w:r>
    </w:p>
    <w:p w14:paraId="1637EDF3" w14:textId="77777777" w:rsidR="00077E19" w:rsidRPr="00077E19" w:rsidRDefault="00077E19" w:rsidP="00077E19">
      <w:pPr>
        <w:pBdr>
          <w:bottom w:val="single" w:sz="6" w:space="1" w:color="auto"/>
        </w:pBdr>
        <w:spacing w:after="0" w:line="240" w:lineRule="auto"/>
        <w:jc w:val="center"/>
        <w:rPr>
          <w:rFonts w:ascii="Arial" w:eastAsia="Times New Roman" w:hAnsi="Arial" w:cs="Arial"/>
          <w:vanish/>
          <w:sz w:val="16"/>
          <w:szCs w:val="16"/>
        </w:rPr>
      </w:pPr>
      <w:r w:rsidRPr="00077E19">
        <w:rPr>
          <w:rFonts w:ascii="Arial" w:eastAsia="Times New Roman" w:hAnsi="Arial" w:cs="Arial"/>
          <w:vanish/>
          <w:sz w:val="16"/>
          <w:szCs w:val="16"/>
        </w:rPr>
        <w:t>Top of Form</w:t>
      </w:r>
    </w:p>
    <w:tbl>
      <w:tblPr>
        <w:tblW w:w="5000" w:type="pct"/>
        <w:tblCellMar>
          <w:top w:w="15" w:type="dxa"/>
          <w:left w:w="15" w:type="dxa"/>
          <w:bottom w:w="15" w:type="dxa"/>
          <w:right w:w="15" w:type="dxa"/>
        </w:tblCellMar>
        <w:tblLook w:val="04A0" w:firstRow="1" w:lastRow="0" w:firstColumn="1" w:lastColumn="0" w:noHBand="0" w:noVBand="1"/>
      </w:tblPr>
      <w:tblGrid>
        <w:gridCol w:w="1421"/>
        <w:gridCol w:w="7939"/>
      </w:tblGrid>
      <w:tr w:rsidR="00077E19" w:rsidRPr="00077E19" w14:paraId="58CEF224" w14:textId="77777777" w:rsidTr="00077E19">
        <w:tc>
          <w:tcPr>
            <w:tcW w:w="0" w:type="auto"/>
            <w:gridSpan w:val="2"/>
            <w:tcMar>
              <w:top w:w="15" w:type="dxa"/>
              <w:left w:w="15" w:type="dxa"/>
              <w:bottom w:w="150" w:type="dxa"/>
              <w:right w:w="15" w:type="dxa"/>
            </w:tcMar>
            <w:vAlign w:val="center"/>
            <w:hideMark/>
          </w:tcPr>
          <w:p w14:paraId="7AB04EE0" w14:textId="77777777" w:rsidR="00077E19" w:rsidRPr="00077E19" w:rsidRDefault="00077E19" w:rsidP="00077E19">
            <w:pPr>
              <w:spacing w:after="0" w:line="240" w:lineRule="auto"/>
              <w:divId w:val="1233665270"/>
              <w:rPr>
                <w:rFonts w:ascii="Times New Roman" w:eastAsia="Times New Roman" w:hAnsi="Times New Roman" w:cs="Times New Roman"/>
                <w:sz w:val="24"/>
                <w:szCs w:val="24"/>
              </w:rPr>
            </w:pPr>
            <w:hyperlink r:id="rId5" w:history="1">
              <w:r w:rsidRPr="00077E19">
                <w:rPr>
                  <w:rFonts w:ascii="Times New Roman" w:eastAsia="Times New Roman" w:hAnsi="Times New Roman" w:cs="Times New Roman"/>
                  <w:noProof/>
                  <w:color w:val="006FBF"/>
                  <w:sz w:val="24"/>
                  <w:szCs w:val="24"/>
                  <w:bdr w:val="single" w:sz="6" w:space="0" w:color="auto" w:frame="1"/>
                </w:rPr>
                <mc:AlternateContent>
                  <mc:Choice Requires="wps">
                    <w:drawing>
                      <wp:inline distT="0" distB="0" distL="0" distR="0" wp14:anchorId="328A978C" wp14:editId="09E4A643">
                        <wp:extent cx="304800" cy="304800"/>
                        <wp:effectExtent l="0" t="0" r="0" b="0"/>
                        <wp:docPr id="2" name="z_i" descr="https://s.brightspace.com/lib/bsi/20.20.1-51/images/tier1/arrow-collaps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440C9" id="z_i" o:spid="_x0000_s1026" alt="https://s.brightspace.com/lib/bsi/20.20.1-51/images/tier1/arrow-collaps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WERRQbAgAAEQQAAA4AAAAAAAAAAAAAAAAALgIAAGRycy9lMm9Eb2MueG1sUEsBAi0AFAAGAAgA&#10;AAAhAEyg6SzYAAAAAwEAAA8AAAAAAAAAAAAAAAAAdQQAAGRycy9kb3ducmV2LnhtbFBLBQYAAAAA&#10;BAAEAPMAAAB6BQAAAAA=&#10;" filled="f" stroked="f">
                        <o:lock v:ext="edit" aspectratio="t"/>
                        <w10:anchorlock/>
                      </v:rect>
                    </w:pict>
                  </mc:Fallback>
                </mc:AlternateContent>
              </w:r>
              <w:r w:rsidRPr="00077E19">
                <w:rPr>
                  <w:rFonts w:ascii="Times New Roman" w:eastAsia="Times New Roman" w:hAnsi="Times New Roman" w:cs="Times New Roman"/>
                  <w:color w:val="006FBF"/>
                  <w:sz w:val="24"/>
                  <w:szCs w:val="24"/>
                </w:rPr>
                <w:t>Hide Assignment Information</w:t>
              </w:r>
            </w:hyperlink>
          </w:p>
        </w:tc>
      </w:tr>
      <w:tr w:rsidR="00077E19" w:rsidRPr="00077E19" w14:paraId="57278E14" w14:textId="77777777" w:rsidTr="00077E19">
        <w:tc>
          <w:tcPr>
            <w:tcW w:w="750" w:type="pct"/>
            <w:noWrap/>
            <w:tcMar>
              <w:top w:w="105" w:type="dxa"/>
              <w:left w:w="15" w:type="dxa"/>
              <w:bottom w:w="15" w:type="dxa"/>
              <w:right w:w="45" w:type="dxa"/>
            </w:tcMar>
            <w:hideMark/>
          </w:tcPr>
          <w:p w14:paraId="162C3835" w14:textId="77777777" w:rsidR="00077E19" w:rsidRPr="00077E19" w:rsidRDefault="00077E19" w:rsidP="00077E19">
            <w:pPr>
              <w:spacing w:after="0" w:line="240" w:lineRule="auto"/>
              <w:rPr>
                <w:rFonts w:ascii="Times New Roman" w:eastAsia="Times New Roman" w:hAnsi="Times New Roman" w:cs="Times New Roman"/>
                <w:sz w:val="24"/>
                <w:szCs w:val="24"/>
              </w:rPr>
            </w:pPr>
            <w:r w:rsidRPr="00077E19">
              <w:rPr>
                <w:rFonts w:ascii="Times New Roman" w:eastAsia="Times New Roman" w:hAnsi="Times New Roman" w:cs="Times New Roman"/>
                <w:sz w:val="24"/>
                <w:szCs w:val="24"/>
              </w:rPr>
              <w:t>Instructions</w:t>
            </w:r>
          </w:p>
        </w:tc>
        <w:tc>
          <w:tcPr>
            <w:tcW w:w="0" w:type="auto"/>
            <w:vAlign w:val="center"/>
            <w:hideMark/>
          </w:tcPr>
          <w:p w14:paraId="3974F6A9" w14:textId="77777777" w:rsidR="00077E19" w:rsidRPr="00077E19" w:rsidRDefault="00077E19" w:rsidP="00077E19">
            <w:pPr>
              <w:spacing w:after="0" w:line="240" w:lineRule="auto"/>
              <w:rPr>
                <w:rFonts w:ascii="Times New Roman" w:eastAsia="Times New Roman" w:hAnsi="Times New Roman" w:cs="Times New Roman"/>
                <w:sz w:val="24"/>
                <w:szCs w:val="24"/>
              </w:rPr>
            </w:pPr>
          </w:p>
        </w:tc>
      </w:tr>
      <w:tr w:rsidR="00077E19" w:rsidRPr="00077E19" w14:paraId="247C8129" w14:textId="77777777" w:rsidTr="00077E19">
        <w:tc>
          <w:tcPr>
            <w:tcW w:w="0" w:type="auto"/>
            <w:gridSpan w:val="2"/>
            <w:tcMar>
              <w:top w:w="0" w:type="dxa"/>
              <w:left w:w="0" w:type="dxa"/>
              <w:bottom w:w="15" w:type="dxa"/>
              <w:right w:w="45" w:type="dxa"/>
            </w:tcMar>
            <w:hideMark/>
          </w:tcPr>
          <w:p w14:paraId="2382898E" w14:textId="77777777" w:rsidR="00077E19" w:rsidRPr="00077E19" w:rsidRDefault="00077E19" w:rsidP="00077E19">
            <w:pPr>
              <w:spacing w:before="120" w:after="240" w:line="240" w:lineRule="auto"/>
              <w:rPr>
                <w:rFonts w:ascii="Times New Roman" w:eastAsia="Times New Roman" w:hAnsi="Times New Roman" w:cs="Times New Roman"/>
                <w:sz w:val="24"/>
                <w:szCs w:val="24"/>
              </w:rPr>
            </w:pPr>
            <w:r w:rsidRPr="00077E19">
              <w:rPr>
                <w:rFonts w:ascii="Times New Roman" w:eastAsia="Times New Roman" w:hAnsi="Times New Roman" w:cs="Times New Roman"/>
                <w:b/>
                <w:bCs/>
                <w:sz w:val="24"/>
                <w:szCs w:val="24"/>
              </w:rPr>
              <w:t xml:space="preserve">No directly quoted material may be used in this project paper. </w:t>
            </w:r>
          </w:p>
          <w:p w14:paraId="61E3E2D4" w14:textId="77777777" w:rsidR="00077E19" w:rsidRPr="00077E19" w:rsidRDefault="00077E19" w:rsidP="00077E19">
            <w:pPr>
              <w:spacing w:before="120" w:after="240" w:line="240" w:lineRule="auto"/>
              <w:rPr>
                <w:rFonts w:ascii="Times New Roman" w:eastAsia="Times New Roman" w:hAnsi="Times New Roman" w:cs="Times New Roman"/>
                <w:sz w:val="24"/>
                <w:szCs w:val="24"/>
              </w:rPr>
            </w:pPr>
            <w:r w:rsidRPr="00077E19">
              <w:rPr>
                <w:rFonts w:ascii="Times New Roman" w:eastAsia="Times New Roman" w:hAnsi="Times New Roman" w:cs="Times New Roman"/>
                <w:b/>
                <w:bCs/>
                <w:sz w:val="24"/>
                <w:szCs w:val="24"/>
              </w:rPr>
              <w:t xml:space="preserve">Resources should be summarized or paraphrased with appropriate in-text and Resource page citations. </w:t>
            </w:r>
          </w:p>
          <w:p w14:paraId="7E81BB79"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b/>
                <w:bCs/>
                <w:sz w:val="24"/>
                <w:szCs w:val="24"/>
              </w:rPr>
              <w:t xml:space="preserve">Project 2: </w:t>
            </w:r>
            <w:r w:rsidRPr="00077E19">
              <w:rPr>
                <w:rFonts w:ascii="Times" w:eastAsia="Times New Roman" w:hAnsi="Times" w:cs="Times"/>
                <w:b/>
                <w:bCs/>
                <w:sz w:val="24"/>
                <w:szCs w:val="24"/>
                <w:u w:val="single"/>
              </w:rPr>
              <w:t>Legal Challenges Confronting Private Security Operations: Administrative Searches</w:t>
            </w:r>
          </w:p>
          <w:p w14:paraId="520216B4"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b/>
                <w:bCs/>
                <w:sz w:val="24"/>
                <w:szCs w:val="24"/>
                <w:u w:val="single"/>
              </w:rPr>
              <w:t>Scenario:</w:t>
            </w:r>
          </w:p>
          <w:p w14:paraId="352DDA12" w14:textId="77777777" w:rsidR="00077E19" w:rsidRPr="00077E19" w:rsidRDefault="00077E19" w:rsidP="00077E19">
            <w:pPr>
              <w:spacing w:before="120" w:after="240" w:line="240" w:lineRule="auto"/>
              <w:rPr>
                <w:rFonts w:ascii="Times New Roman" w:eastAsia="Times New Roman" w:hAnsi="Times New Roman" w:cs="Times New Roman"/>
                <w:sz w:val="24"/>
                <w:szCs w:val="24"/>
              </w:rPr>
            </w:pPr>
            <w:r w:rsidRPr="00077E19">
              <w:rPr>
                <w:rFonts w:ascii="Times New Roman" w:eastAsia="Times New Roman" w:hAnsi="Times New Roman" w:cs="Times New Roman"/>
                <w:sz w:val="24"/>
                <w:szCs w:val="24"/>
              </w:rPr>
              <w:t xml:space="preserve">You accept </w:t>
            </w:r>
            <w:bookmarkStart w:id="0" w:name="_GoBack"/>
            <w:bookmarkEnd w:id="0"/>
            <w:r w:rsidRPr="00077E19">
              <w:rPr>
                <w:rFonts w:ascii="Times New Roman" w:eastAsia="Times New Roman" w:hAnsi="Times New Roman" w:cs="Times New Roman"/>
                <w:sz w:val="24"/>
                <w:szCs w:val="24"/>
              </w:rPr>
              <w:t>a position as the Corporate Security Director for ACME Electronics, a company</w:t>
            </w:r>
            <w:r w:rsidRPr="00077E19">
              <w:rPr>
                <w:rFonts w:ascii="Times New Roman" w:eastAsia="Times New Roman" w:hAnsi="Times New Roman" w:cs="Times New Roman"/>
                <w:b/>
                <w:bCs/>
                <w:sz w:val="24"/>
                <w:szCs w:val="24"/>
              </w:rPr>
              <w:t> </w:t>
            </w:r>
            <w:r w:rsidRPr="00077E19">
              <w:rPr>
                <w:rFonts w:ascii="Times New Roman" w:eastAsia="Times New Roman" w:hAnsi="Times New Roman" w:cs="Times New Roman"/>
                <w:sz w:val="24"/>
                <w:szCs w:val="24"/>
              </w:rPr>
              <w:t>that manufactures different devices for a variety of well-known brands, including cell phones, cameras, camcorders, stereos, computers, tablets, video games, and more.  At any given time, many of these products are fully assembled and stored at the plant awaiting shipment to the vendors.  Also stored at the plant are the expensive components used to manufacture the devices. </w:t>
            </w:r>
          </w:p>
          <w:p w14:paraId="3B13C6D8" w14:textId="77777777" w:rsidR="00077E19" w:rsidRPr="00077E19" w:rsidRDefault="00077E19" w:rsidP="00077E19">
            <w:pPr>
              <w:spacing w:before="120" w:after="240" w:line="240" w:lineRule="auto"/>
              <w:rPr>
                <w:rFonts w:ascii="Times New Roman" w:eastAsia="Times New Roman" w:hAnsi="Times New Roman" w:cs="Times New Roman"/>
                <w:sz w:val="24"/>
                <w:szCs w:val="24"/>
              </w:rPr>
            </w:pPr>
            <w:r w:rsidRPr="00077E19">
              <w:rPr>
                <w:rFonts w:ascii="Times New Roman" w:eastAsia="Times New Roman" w:hAnsi="Times New Roman" w:cs="Times New Roman"/>
                <w:sz w:val="24"/>
                <w:szCs w:val="24"/>
              </w:rPr>
              <w:t> </w:t>
            </w:r>
          </w:p>
          <w:p w14:paraId="00C0324D" w14:textId="77777777" w:rsidR="00077E19" w:rsidRPr="00077E19" w:rsidRDefault="00077E19" w:rsidP="00077E19">
            <w:pPr>
              <w:spacing w:before="120" w:after="240" w:line="240" w:lineRule="auto"/>
              <w:rPr>
                <w:rFonts w:ascii="Times New Roman" w:eastAsia="Times New Roman" w:hAnsi="Times New Roman" w:cs="Times New Roman"/>
                <w:sz w:val="24"/>
                <w:szCs w:val="24"/>
              </w:rPr>
            </w:pPr>
            <w:r w:rsidRPr="00077E19">
              <w:rPr>
                <w:rFonts w:ascii="Times New Roman" w:eastAsia="Times New Roman" w:hAnsi="Times New Roman" w:cs="Times New Roman"/>
                <w:sz w:val="24"/>
                <w:szCs w:val="24"/>
              </w:rPr>
              <w:t>During the first week of your new employment, you learn that significant device and component inventory shortages have occurred over the past year resulting in substantial company losses.  You suspect widespread internal employee theft and have begun considering the various physical, procedural, virtual, and other security control options available to address the theft issue.  One of the security controls you contemplate employing is an administrative search procedure, which is often referred to as a package control program.  From your discussions with colleagues in the security profession, you know that some employers have instituted administrative, non-coercive, care taking search programs that have very effectively mitigated internal theft losses.  You believe that such a program would achieve similar results for ACME Electronics if properly implemented at the ACME facility. </w:t>
            </w:r>
          </w:p>
          <w:p w14:paraId="685661AD" w14:textId="77777777" w:rsidR="00077E19" w:rsidRPr="00077E19" w:rsidRDefault="00077E19" w:rsidP="00077E19">
            <w:pPr>
              <w:spacing w:before="120" w:after="240" w:line="240" w:lineRule="auto"/>
              <w:rPr>
                <w:rFonts w:ascii="Times New Roman" w:eastAsia="Times New Roman" w:hAnsi="Times New Roman" w:cs="Times New Roman"/>
                <w:sz w:val="24"/>
                <w:szCs w:val="24"/>
              </w:rPr>
            </w:pPr>
            <w:r w:rsidRPr="00077E19">
              <w:rPr>
                <w:rFonts w:ascii="Times New Roman" w:eastAsia="Times New Roman" w:hAnsi="Times New Roman" w:cs="Times New Roman"/>
                <w:sz w:val="24"/>
                <w:szCs w:val="24"/>
              </w:rPr>
              <w:t> </w:t>
            </w:r>
          </w:p>
          <w:p w14:paraId="54EE2268" w14:textId="77777777" w:rsidR="00077E19" w:rsidRPr="00077E19" w:rsidRDefault="00077E19" w:rsidP="00077E19">
            <w:pPr>
              <w:spacing w:before="120" w:after="240" w:line="240" w:lineRule="auto"/>
              <w:rPr>
                <w:rFonts w:ascii="Times New Roman" w:eastAsia="Times New Roman" w:hAnsi="Times New Roman" w:cs="Times New Roman"/>
                <w:sz w:val="24"/>
                <w:szCs w:val="24"/>
              </w:rPr>
            </w:pPr>
            <w:r w:rsidRPr="00077E19">
              <w:rPr>
                <w:rFonts w:ascii="Times New Roman" w:eastAsia="Times New Roman" w:hAnsi="Times New Roman" w:cs="Times New Roman"/>
                <w:sz w:val="24"/>
                <w:szCs w:val="24"/>
              </w:rPr>
              <w:t xml:space="preserve">You meet with corporate attorneys to discuss the feasibility of initiating an ACME Electronics administrative search program because you know these programs are controversial and sometimes result in significant legal issues with considerable potential for civil lawsuits filed against the company and its security operatives.  After a brief introductory discussion with the attorneys, the corporation’s Chief Counsel provides you with a case study dealing with the implementation of a new package control system at Bellevue Hospital Center in New York City and asks that you become completely familiar with the legal issues presented in the court case; the legal positions the plaintiff and the defendant advanced to the court; and the court’s ruling and rationale, including the important features of the search procedure instituted by the hospital.  The Chief Counsel also asks that before any further corporate group discussions take </w:t>
            </w:r>
            <w:r w:rsidRPr="00077E19">
              <w:rPr>
                <w:rFonts w:ascii="Times New Roman" w:eastAsia="Times New Roman" w:hAnsi="Times New Roman" w:cs="Times New Roman"/>
                <w:sz w:val="24"/>
                <w:szCs w:val="24"/>
              </w:rPr>
              <w:lastRenderedPageBreak/>
              <w:t>place regarding the implementation of an administrative search program at ACME Electronics, you evaluate how this court decision might impact your facility’s security operations and how the results of this court decision would be used in any administrative search policy proposals you make to the corporate executives.   </w:t>
            </w:r>
          </w:p>
          <w:p w14:paraId="4EAADF0D"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   </w:t>
            </w:r>
          </w:p>
          <w:p w14:paraId="0C3BC573"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b/>
                <w:bCs/>
                <w:sz w:val="24"/>
                <w:szCs w:val="24"/>
                <w:u w:val="single"/>
              </w:rPr>
              <w:t>Writing Assignment:</w:t>
            </w:r>
            <w:r w:rsidRPr="00077E19">
              <w:rPr>
                <w:rFonts w:ascii="Times" w:eastAsia="Times New Roman" w:hAnsi="Times" w:cs="Times"/>
                <w:sz w:val="24"/>
                <w:szCs w:val="24"/>
              </w:rPr>
              <w:t xml:space="preserve">  </w:t>
            </w:r>
            <w:r w:rsidRPr="00077E19">
              <w:rPr>
                <w:rFonts w:ascii="Times" w:eastAsia="Times New Roman" w:hAnsi="Times" w:cs="Times"/>
                <w:b/>
                <w:bCs/>
                <w:i/>
                <w:iCs/>
                <w:sz w:val="24"/>
                <w:szCs w:val="24"/>
              </w:rPr>
              <w:t xml:space="preserve">After reading and evaluating Judge Edward </w:t>
            </w:r>
            <w:proofErr w:type="spellStart"/>
            <w:r w:rsidRPr="00077E19">
              <w:rPr>
                <w:rFonts w:ascii="Times" w:eastAsia="Times New Roman" w:hAnsi="Times" w:cs="Times"/>
                <w:b/>
                <w:bCs/>
                <w:i/>
                <w:iCs/>
                <w:sz w:val="24"/>
                <w:szCs w:val="24"/>
              </w:rPr>
              <w:t>Weinfeld’s</w:t>
            </w:r>
            <w:proofErr w:type="spellEnd"/>
            <w:r w:rsidRPr="00077E19">
              <w:rPr>
                <w:rFonts w:ascii="Times" w:eastAsia="Times New Roman" w:hAnsi="Times" w:cs="Times"/>
                <w:b/>
                <w:bCs/>
                <w:i/>
                <w:iCs/>
                <w:sz w:val="24"/>
                <w:szCs w:val="24"/>
              </w:rPr>
              <w:t xml:space="preserve"> opinion in </w:t>
            </w:r>
            <w:proofErr w:type="spellStart"/>
            <w:r w:rsidRPr="00077E19">
              <w:rPr>
                <w:rFonts w:ascii="Times" w:eastAsia="Times New Roman" w:hAnsi="Times" w:cs="Times"/>
                <w:b/>
                <w:bCs/>
                <w:i/>
                <w:iCs/>
                <w:sz w:val="24"/>
                <w:szCs w:val="24"/>
              </w:rPr>
              <w:t>Chenkin</w:t>
            </w:r>
            <w:proofErr w:type="spellEnd"/>
            <w:r w:rsidRPr="00077E19">
              <w:rPr>
                <w:rFonts w:ascii="Times" w:eastAsia="Times New Roman" w:hAnsi="Times" w:cs="Times"/>
                <w:b/>
                <w:bCs/>
                <w:i/>
                <w:iCs/>
                <w:sz w:val="24"/>
                <w:szCs w:val="24"/>
              </w:rPr>
              <w:t xml:space="preserve"> v. BELLEVUE HOSP. CTR., NYC, ETC., 479 F. Supp. 207 (S.D.N.Y. 1979), linked below, consider the case in its entirety, particularly the court’s opinion, and respond to the following:</w:t>
            </w:r>
          </w:p>
          <w:p w14:paraId="6C128A71"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(1) Write a strong introduction, first stating the purpose of the paper, then providing a succinct recitation of the significant facts in this case.</w:t>
            </w:r>
          </w:p>
          <w:p w14:paraId="1E55FDB3"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(2) Describe the issues related to the search program the court needed to resolve.</w:t>
            </w:r>
          </w:p>
          <w:p w14:paraId="63F27E30"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 xml:space="preserve">(3) Explain the positions that </w:t>
            </w:r>
            <w:proofErr w:type="spellStart"/>
            <w:r w:rsidRPr="00077E19">
              <w:rPr>
                <w:rFonts w:ascii="Times" w:eastAsia="Times New Roman" w:hAnsi="Times" w:cs="Times"/>
                <w:sz w:val="24"/>
                <w:szCs w:val="24"/>
              </w:rPr>
              <w:t>Chenkin</w:t>
            </w:r>
            <w:proofErr w:type="spellEnd"/>
            <w:r w:rsidRPr="00077E19">
              <w:rPr>
                <w:rFonts w:ascii="Times" w:eastAsia="Times New Roman" w:hAnsi="Times" w:cs="Times"/>
                <w:sz w:val="24"/>
                <w:szCs w:val="24"/>
              </w:rPr>
              <w:t xml:space="preserve"> and Bellevue advanced to the court regarding </w:t>
            </w:r>
            <w:proofErr w:type="spellStart"/>
            <w:r w:rsidRPr="00077E19">
              <w:rPr>
                <w:rFonts w:ascii="Times" w:eastAsia="Times New Roman" w:hAnsi="Times" w:cs="Times"/>
                <w:sz w:val="24"/>
                <w:szCs w:val="24"/>
              </w:rPr>
              <w:t>Chenkin’s</w:t>
            </w:r>
            <w:proofErr w:type="spellEnd"/>
            <w:r w:rsidRPr="00077E19">
              <w:rPr>
                <w:rFonts w:ascii="Times" w:eastAsia="Times New Roman" w:hAnsi="Times" w:cs="Times"/>
                <w:sz w:val="24"/>
                <w:szCs w:val="24"/>
              </w:rPr>
              <w:t xml:space="preserve"> claim that the hospital’s package control system was unconstitutional.</w:t>
            </w:r>
          </w:p>
          <w:p w14:paraId="68DFE02F"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 xml:space="preserve">(4) Provide details of the court’s ruling and rationale and describe the important features of the Bellevue search procedure cited by the court in rejecting </w:t>
            </w:r>
            <w:proofErr w:type="spellStart"/>
            <w:r w:rsidRPr="00077E19">
              <w:rPr>
                <w:rFonts w:ascii="Times" w:eastAsia="Times New Roman" w:hAnsi="Times" w:cs="Times"/>
                <w:sz w:val="24"/>
                <w:szCs w:val="24"/>
              </w:rPr>
              <w:t>Chenkin’s</w:t>
            </w:r>
            <w:proofErr w:type="spellEnd"/>
            <w:r w:rsidRPr="00077E19">
              <w:rPr>
                <w:rFonts w:ascii="Times" w:eastAsia="Times New Roman" w:hAnsi="Times" w:cs="Times"/>
                <w:sz w:val="24"/>
                <w:szCs w:val="24"/>
              </w:rPr>
              <w:t xml:space="preserve"> claims.      </w:t>
            </w:r>
          </w:p>
          <w:p w14:paraId="6FA868BA"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 </w:t>
            </w:r>
          </w:p>
          <w:p w14:paraId="2AC698DD"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b/>
                <w:bCs/>
                <w:i/>
                <w:iCs/>
                <w:sz w:val="24"/>
                <w:szCs w:val="24"/>
              </w:rPr>
              <w:t xml:space="preserve">Based on your understanding of the </w:t>
            </w:r>
            <w:proofErr w:type="spellStart"/>
            <w:r w:rsidRPr="00077E19">
              <w:rPr>
                <w:rFonts w:ascii="Times" w:eastAsia="Times New Roman" w:hAnsi="Times" w:cs="Times"/>
                <w:b/>
                <w:bCs/>
                <w:i/>
                <w:iCs/>
                <w:sz w:val="24"/>
                <w:szCs w:val="24"/>
              </w:rPr>
              <w:t>Chenkin</w:t>
            </w:r>
            <w:proofErr w:type="spellEnd"/>
            <w:r w:rsidRPr="00077E19">
              <w:rPr>
                <w:rFonts w:ascii="Times" w:eastAsia="Times New Roman" w:hAnsi="Times" w:cs="Times"/>
                <w:b/>
                <w:bCs/>
                <w:i/>
                <w:iCs/>
                <w:sz w:val="24"/>
                <w:szCs w:val="24"/>
              </w:rPr>
              <w:t xml:space="preserve"> v. Bellevue Hospital court case, in addition to the independent research you complete using at least two additional sources, respond to the following in preparation for your follow-up discussions with the Chief Counsel about the implementation of an administrative search program at the ACME Electronics facility:</w:t>
            </w:r>
          </w:p>
          <w:p w14:paraId="1FE32257"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(5) As a practical matter, evaluate how this court decision might impact security operations.  Be specific and comprehensive.    </w:t>
            </w:r>
          </w:p>
          <w:p w14:paraId="67A92517"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(6) Explain how the results of this case would be used in any policy proposals you make to the corporate         executives.</w:t>
            </w:r>
          </w:p>
          <w:p w14:paraId="5F00DA1E"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b/>
                <w:bCs/>
                <w:sz w:val="24"/>
                <w:szCs w:val="24"/>
              </w:rPr>
              <w:t xml:space="preserve">Court Case Link: </w:t>
            </w:r>
          </w:p>
          <w:p w14:paraId="3EBC86EB" w14:textId="77777777" w:rsidR="00077E19" w:rsidRPr="00077E19" w:rsidRDefault="00077E19" w:rsidP="00077E19">
            <w:pPr>
              <w:spacing w:after="0" w:line="240" w:lineRule="auto"/>
              <w:rPr>
                <w:rFonts w:ascii="Cambria" w:eastAsia="Times New Roman" w:hAnsi="Cambria" w:cs="Times New Roman"/>
                <w:sz w:val="24"/>
                <w:szCs w:val="24"/>
              </w:rPr>
            </w:pPr>
            <w:hyperlink r:id="rId6" w:history="1">
              <w:r w:rsidRPr="00077E19">
                <w:rPr>
                  <w:rFonts w:ascii="Times" w:eastAsia="Times New Roman" w:hAnsi="Times" w:cs="Times"/>
                  <w:color w:val="0000FF"/>
                  <w:sz w:val="24"/>
                  <w:szCs w:val="24"/>
                  <w:u w:val="single"/>
                </w:rPr>
                <w:t>http://www.leagle.com/decision/1979686479FSupp207_1658/CHENKIN%20v.%20BELLEVUE%20HOSP.%20CTR.,%20N.%20Y.%20C.,%20ETC.#</w:t>
              </w:r>
            </w:hyperlink>
          </w:p>
          <w:p w14:paraId="6190ACED"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b/>
                <w:bCs/>
                <w:sz w:val="24"/>
                <w:szCs w:val="24"/>
              </w:rPr>
              <w:t>Note:</w:t>
            </w:r>
            <w:r w:rsidRPr="00077E19">
              <w:rPr>
                <w:rFonts w:ascii="Times" w:eastAsia="Times New Roman" w:hAnsi="Times" w:cs="Times"/>
                <w:sz w:val="24"/>
                <w:szCs w:val="24"/>
              </w:rPr>
              <w:t xml:space="preserve"> Other source material relating to different types of workplace searches can </w:t>
            </w:r>
            <w:proofErr w:type="gramStart"/>
            <w:r w:rsidRPr="00077E19">
              <w:rPr>
                <w:rFonts w:ascii="Times" w:eastAsia="Times New Roman" w:hAnsi="Times" w:cs="Times"/>
                <w:sz w:val="24"/>
                <w:szCs w:val="24"/>
              </w:rPr>
              <w:t>be located in</w:t>
            </w:r>
            <w:proofErr w:type="gramEnd"/>
            <w:r w:rsidRPr="00077E19">
              <w:rPr>
                <w:rFonts w:ascii="Times" w:eastAsia="Times New Roman" w:hAnsi="Times" w:cs="Times"/>
                <w:sz w:val="24"/>
                <w:szCs w:val="24"/>
              </w:rPr>
              <w:t xml:space="preserve"> the online classroom.  Go to: CONTENT&gt;COURSE RESOURCES&gt;LINKS TO PROJECT 2 RESOURCES. </w:t>
            </w:r>
          </w:p>
          <w:p w14:paraId="0646EBD9"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b/>
                <w:bCs/>
                <w:sz w:val="24"/>
                <w:szCs w:val="24"/>
              </w:rPr>
              <w:t>Formatting Requirements:</w:t>
            </w:r>
          </w:p>
          <w:p w14:paraId="69D29EF3"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Use the American Psychological Association (APA) style manual in writing this paper.</w:t>
            </w:r>
          </w:p>
          <w:p w14:paraId="5028B62E"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Paper should begin with an appropriate introductory statement about the topic and a reference page.</w:t>
            </w:r>
          </w:p>
          <w:p w14:paraId="44E1DDC0"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You may access the following UMGC website as a reference for APA style requirements:</w:t>
            </w:r>
          </w:p>
          <w:p w14:paraId="2804DCD4"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 </w:t>
            </w:r>
            <w:hyperlink r:id="rId7" w:history="1">
              <w:r w:rsidRPr="00077E19">
                <w:rPr>
                  <w:rFonts w:ascii="Times" w:eastAsia="Times New Roman" w:hAnsi="Times" w:cs="Times"/>
                  <w:color w:val="0000FF"/>
                  <w:sz w:val="24"/>
                  <w:szCs w:val="24"/>
                  <w:u w:val="single"/>
                </w:rPr>
                <w:t>http://www.umuc.edu/library/libhow/gethelp-citing.cfm</w:t>
              </w:r>
            </w:hyperlink>
          </w:p>
          <w:p w14:paraId="5D986ED4"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 </w:t>
            </w:r>
          </w:p>
          <w:p w14:paraId="3BE0B599"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sz w:val="24"/>
                <w:szCs w:val="24"/>
              </w:rPr>
              <w:t>Paper should be a minimum of 1,000 (minimum) to 1,500 (maximum) words</w:t>
            </w:r>
          </w:p>
          <w:p w14:paraId="36A38EB7" w14:textId="77777777" w:rsidR="00077E19" w:rsidRPr="00077E19" w:rsidRDefault="00077E19" w:rsidP="00077E19">
            <w:pPr>
              <w:numPr>
                <w:ilvl w:val="0"/>
                <w:numId w:val="1"/>
              </w:numPr>
              <w:spacing w:after="0" w:line="240" w:lineRule="auto"/>
              <w:ind w:left="0"/>
              <w:rPr>
                <w:rFonts w:ascii="Cambria" w:eastAsia="Times New Roman" w:hAnsi="Cambria" w:cs="Times New Roman"/>
                <w:sz w:val="24"/>
                <w:szCs w:val="24"/>
              </w:rPr>
            </w:pPr>
            <w:r w:rsidRPr="00077E19">
              <w:rPr>
                <w:rFonts w:ascii="Times" w:eastAsia="Times New Roman" w:hAnsi="Times" w:cs="Times"/>
                <w:sz w:val="24"/>
                <w:szCs w:val="24"/>
              </w:rPr>
              <w:t>· Double space</w:t>
            </w:r>
          </w:p>
          <w:p w14:paraId="3BA6DE0B" w14:textId="77777777" w:rsidR="00077E19" w:rsidRPr="00077E19" w:rsidRDefault="00077E19" w:rsidP="00077E19">
            <w:pPr>
              <w:numPr>
                <w:ilvl w:val="0"/>
                <w:numId w:val="1"/>
              </w:numPr>
              <w:spacing w:after="0" w:line="240" w:lineRule="auto"/>
              <w:ind w:left="0"/>
              <w:rPr>
                <w:rFonts w:ascii="Cambria" w:eastAsia="Times New Roman" w:hAnsi="Cambria" w:cs="Times New Roman"/>
                <w:sz w:val="24"/>
                <w:szCs w:val="24"/>
              </w:rPr>
            </w:pPr>
            <w:r w:rsidRPr="00077E19">
              <w:rPr>
                <w:rFonts w:ascii="Times" w:eastAsia="Times New Roman" w:hAnsi="Times" w:cs="Times"/>
                <w:sz w:val="24"/>
                <w:szCs w:val="24"/>
              </w:rPr>
              <w:t>· 12 pt. font</w:t>
            </w:r>
          </w:p>
          <w:p w14:paraId="0BA1247D" w14:textId="77777777" w:rsidR="00077E19" w:rsidRPr="00077E19" w:rsidRDefault="00077E19" w:rsidP="00077E19">
            <w:pPr>
              <w:numPr>
                <w:ilvl w:val="0"/>
                <w:numId w:val="1"/>
              </w:numPr>
              <w:spacing w:after="0" w:line="240" w:lineRule="auto"/>
              <w:ind w:left="0"/>
              <w:rPr>
                <w:rFonts w:ascii="Cambria" w:eastAsia="Times New Roman" w:hAnsi="Cambria" w:cs="Times New Roman"/>
                <w:sz w:val="24"/>
                <w:szCs w:val="24"/>
              </w:rPr>
            </w:pPr>
            <w:r w:rsidRPr="00077E19">
              <w:rPr>
                <w:rFonts w:ascii="Times" w:eastAsia="Times New Roman" w:hAnsi="Times" w:cs="Times"/>
                <w:sz w:val="24"/>
                <w:szCs w:val="24"/>
              </w:rPr>
              <w:t>· 1” margins</w:t>
            </w:r>
          </w:p>
          <w:p w14:paraId="400196BE" w14:textId="77777777" w:rsidR="00077E19" w:rsidRPr="00077E19" w:rsidRDefault="00077E19" w:rsidP="00077E19">
            <w:pPr>
              <w:numPr>
                <w:ilvl w:val="0"/>
                <w:numId w:val="1"/>
              </w:numPr>
              <w:spacing w:after="0" w:line="240" w:lineRule="auto"/>
              <w:ind w:left="0"/>
              <w:rPr>
                <w:rFonts w:ascii="Cambria" w:eastAsia="Times New Roman" w:hAnsi="Cambria" w:cs="Times New Roman"/>
                <w:sz w:val="24"/>
                <w:szCs w:val="24"/>
              </w:rPr>
            </w:pPr>
            <w:r w:rsidRPr="00077E19">
              <w:rPr>
                <w:rFonts w:ascii="Times" w:eastAsia="Times New Roman" w:hAnsi="Times" w:cs="Times"/>
                <w:sz w:val="24"/>
                <w:szCs w:val="24"/>
              </w:rPr>
              <w:t>· Use APA citations for all sources</w:t>
            </w:r>
          </w:p>
          <w:p w14:paraId="1800CDDE" w14:textId="77777777" w:rsidR="00077E19" w:rsidRPr="00077E19" w:rsidRDefault="00077E19" w:rsidP="00077E19">
            <w:pPr>
              <w:numPr>
                <w:ilvl w:val="0"/>
                <w:numId w:val="1"/>
              </w:numPr>
              <w:spacing w:after="0" w:line="240" w:lineRule="auto"/>
              <w:ind w:left="0"/>
              <w:rPr>
                <w:rFonts w:ascii="Cambria" w:eastAsia="Times New Roman" w:hAnsi="Cambria" w:cs="Times New Roman"/>
                <w:sz w:val="24"/>
                <w:szCs w:val="24"/>
              </w:rPr>
            </w:pPr>
            <w:r w:rsidRPr="00077E19">
              <w:rPr>
                <w:rFonts w:ascii="Times" w:eastAsia="Times New Roman" w:hAnsi="Times" w:cs="Times"/>
                <w:sz w:val="24"/>
                <w:szCs w:val="24"/>
              </w:rPr>
              <w:t>· Include reference page using APA format guidelines (not included in word count)</w:t>
            </w:r>
          </w:p>
          <w:p w14:paraId="71E68521"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b/>
                <w:bCs/>
                <w:sz w:val="24"/>
                <w:szCs w:val="24"/>
              </w:rPr>
              <w:t> </w:t>
            </w:r>
          </w:p>
          <w:p w14:paraId="338E27C5"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b/>
                <w:bCs/>
                <w:sz w:val="24"/>
                <w:szCs w:val="24"/>
              </w:rPr>
              <w:t>Additionally</w:t>
            </w:r>
            <w:r w:rsidRPr="00077E19">
              <w:rPr>
                <w:rFonts w:ascii="Times" w:eastAsia="Times New Roman" w:hAnsi="Times" w:cs="Times"/>
                <w:sz w:val="24"/>
                <w:szCs w:val="24"/>
              </w:rPr>
              <w:t> -</w:t>
            </w:r>
          </w:p>
          <w:p w14:paraId="6F986FE1" w14:textId="77777777" w:rsidR="00077E19" w:rsidRPr="00077E19" w:rsidRDefault="00077E19" w:rsidP="00077E19">
            <w:pPr>
              <w:numPr>
                <w:ilvl w:val="0"/>
                <w:numId w:val="2"/>
              </w:numPr>
              <w:spacing w:after="0" w:line="240" w:lineRule="auto"/>
              <w:ind w:left="0"/>
              <w:rPr>
                <w:rFonts w:ascii="Cambria" w:eastAsia="Times New Roman" w:hAnsi="Cambria" w:cs="Times New Roman"/>
                <w:sz w:val="24"/>
                <w:szCs w:val="24"/>
              </w:rPr>
            </w:pPr>
            <w:r w:rsidRPr="00077E19">
              <w:rPr>
                <w:rFonts w:ascii="Times" w:eastAsia="Times New Roman" w:hAnsi="Times" w:cs="Times"/>
                <w:sz w:val="24"/>
                <w:szCs w:val="24"/>
              </w:rPr>
              <w:lastRenderedPageBreak/>
              <w:t>· Create a cover page for your assignment (not included in word count)</w:t>
            </w:r>
          </w:p>
          <w:p w14:paraId="4608F73C" w14:textId="77777777" w:rsidR="00077E19" w:rsidRPr="00077E19" w:rsidRDefault="00077E19" w:rsidP="00077E19">
            <w:pPr>
              <w:numPr>
                <w:ilvl w:val="0"/>
                <w:numId w:val="2"/>
              </w:numPr>
              <w:spacing w:after="0" w:line="240" w:lineRule="auto"/>
              <w:ind w:left="0"/>
              <w:rPr>
                <w:rFonts w:ascii="Cambria" w:eastAsia="Times New Roman" w:hAnsi="Cambria" w:cs="Times New Roman"/>
                <w:sz w:val="24"/>
                <w:szCs w:val="24"/>
              </w:rPr>
            </w:pPr>
            <w:r w:rsidRPr="00077E19">
              <w:rPr>
                <w:rFonts w:ascii="Times" w:eastAsia="Times New Roman" w:hAnsi="Times" w:cs="Times"/>
                <w:sz w:val="24"/>
                <w:szCs w:val="24"/>
              </w:rPr>
              <w:t>· Include your name</w:t>
            </w:r>
          </w:p>
          <w:p w14:paraId="6101933C" w14:textId="77777777" w:rsidR="00077E19" w:rsidRPr="00077E19" w:rsidRDefault="00077E19" w:rsidP="00077E19">
            <w:pPr>
              <w:numPr>
                <w:ilvl w:val="0"/>
                <w:numId w:val="2"/>
              </w:numPr>
              <w:spacing w:after="0" w:line="240" w:lineRule="auto"/>
              <w:ind w:left="0"/>
              <w:rPr>
                <w:rFonts w:ascii="Cambria" w:eastAsia="Times New Roman" w:hAnsi="Cambria" w:cs="Times New Roman"/>
                <w:sz w:val="24"/>
                <w:szCs w:val="24"/>
              </w:rPr>
            </w:pPr>
            <w:r w:rsidRPr="00077E19">
              <w:rPr>
                <w:rFonts w:ascii="Times" w:eastAsia="Times New Roman" w:hAnsi="Times" w:cs="Times"/>
                <w:sz w:val="24"/>
                <w:szCs w:val="24"/>
              </w:rPr>
              <w:t>· Course title and number</w:t>
            </w:r>
          </w:p>
          <w:p w14:paraId="147A47DB" w14:textId="77777777" w:rsidR="00077E19" w:rsidRPr="00077E19" w:rsidRDefault="00077E19" w:rsidP="00077E19">
            <w:pPr>
              <w:numPr>
                <w:ilvl w:val="0"/>
                <w:numId w:val="2"/>
              </w:numPr>
              <w:spacing w:after="0" w:line="240" w:lineRule="auto"/>
              <w:ind w:left="0"/>
              <w:rPr>
                <w:rFonts w:ascii="Cambria" w:eastAsia="Times New Roman" w:hAnsi="Cambria" w:cs="Times New Roman"/>
                <w:sz w:val="24"/>
                <w:szCs w:val="24"/>
              </w:rPr>
            </w:pPr>
            <w:r w:rsidRPr="00077E19">
              <w:rPr>
                <w:rFonts w:ascii="Times" w:eastAsia="Times New Roman" w:hAnsi="Times" w:cs="Times"/>
                <w:sz w:val="24"/>
                <w:szCs w:val="24"/>
              </w:rPr>
              <w:t>· Project title</w:t>
            </w:r>
          </w:p>
          <w:p w14:paraId="322354FB" w14:textId="77777777" w:rsidR="00077E19" w:rsidRPr="00077E19" w:rsidRDefault="00077E19" w:rsidP="00077E19">
            <w:pPr>
              <w:numPr>
                <w:ilvl w:val="0"/>
                <w:numId w:val="2"/>
              </w:numPr>
              <w:spacing w:after="0" w:line="240" w:lineRule="auto"/>
              <w:ind w:left="0"/>
              <w:rPr>
                <w:rFonts w:ascii="Cambria" w:eastAsia="Times New Roman" w:hAnsi="Cambria" w:cs="Times New Roman"/>
                <w:sz w:val="24"/>
                <w:szCs w:val="24"/>
              </w:rPr>
            </w:pPr>
            <w:r w:rsidRPr="00077E19">
              <w:rPr>
                <w:rFonts w:ascii="Times" w:eastAsia="Times New Roman" w:hAnsi="Times" w:cs="Times"/>
                <w:sz w:val="24"/>
                <w:szCs w:val="24"/>
              </w:rPr>
              <w:t>· Date of submission</w:t>
            </w:r>
          </w:p>
          <w:p w14:paraId="107FF269"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Times" w:eastAsia="Times New Roman" w:hAnsi="Times" w:cs="Times"/>
                <w:b/>
                <w:bCs/>
                <w:sz w:val="24"/>
                <w:szCs w:val="24"/>
              </w:rPr>
              <w:t>UMGC Effective Writing Center:</w:t>
            </w:r>
            <w:r w:rsidRPr="00077E19">
              <w:rPr>
                <w:rFonts w:ascii="Times" w:eastAsia="Times New Roman" w:hAnsi="Times" w:cs="Times"/>
                <w:sz w:val="24"/>
                <w:szCs w:val="24"/>
              </w:rPr>
              <w:t xml:space="preserve"> You are </w:t>
            </w:r>
            <w:r w:rsidRPr="00077E19">
              <w:rPr>
                <w:rFonts w:ascii="Times" w:eastAsia="Times New Roman" w:hAnsi="Times" w:cs="Times"/>
                <w:sz w:val="24"/>
                <w:szCs w:val="24"/>
                <w:u w:val="single"/>
              </w:rPr>
              <w:t>highly encouraged</w:t>
            </w:r>
            <w:r w:rsidRPr="00077E19">
              <w:rPr>
                <w:rFonts w:ascii="Times" w:eastAsia="Times New Roman" w:hAnsi="Times" w:cs="Times"/>
                <w:sz w:val="24"/>
                <w:szCs w:val="24"/>
              </w:rPr>
              <w:t xml:space="preserve"> to use the services of the UMGC Effective Writing Center (EWC) for this project. </w:t>
            </w:r>
            <w:hyperlink r:id="rId8" w:history="1">
              <w:r w:rsidRPr="00077E19">
                <w:rPr>
                  <w:rFonts w:ascii="Times" w:eastAsia="Times New Roman" w:hAnsi="Times" w:cs="Times"/>
                  <w:color w:val="0000FF"/>
                  <w:sz w:val="24"/>
                  <w:szCs w:val="24"/>
                  <w:u w:val="single"/>
                </w:rPr>
                <w:t>http://www.umgc.edu/current-students/learning-resources/writing-center/index.cfm</w:t>
              </w:r>
            </w:hyperlink>
          </w:p>
          <w:p w14:paraId="178355BA" w14:textId="77777777" w:rsidR="00077E19" w:rsidRPr="00077E19" w:rsidRDefault="00077E19" w:rsidP="00077E19">
            <w:pPr>
              <w:spacing w:after="0" w:line="240" w:lineRule="auto"/>
              <w:rPr>
                <w:rFonts w:ascii="Cambria" w:eastAsia="Times New Roman" w:hAnsi="Cambria" w:cs="Times New Roman"/>
                <w:sz w:val="24"/>
                <w:szCs w:val="24"/>
              </w:rPr>
            </w:pPr>
            <w:r w:rsidRPr="00077E19">
              <w:rPr>
                <w:rFonts w:ascii="Cambria" w:eastAsia="Times New Roman" w:hAnsi="Cambria" w:cs="Times New Roman"/>
                <w:sz w:val="24"/>
                <w:szCs w:val="24"/>
              </w:rPr>
              <w:t> </w:t>
            </w:r>
          </w:p>
        </w:tc>
      </w:tr>
    </w:tbl>
    <w:p w14:paraId="5773CB66" w14:textId="77777777" w:rsidR="00077E19" w:rsidRPr="00077E19" w:rsidRDefault="00077E19" w:rsidP="00077E19">
      <w:pPr>
        <w:pBdr>
          <w:top w:val="single" w:sz="6" w:space="1" w:color="auto"/>
        </w:pBdr>
        <w:spacing w:after="0" w:line="240" w:lineRule="auto"/>
        <w:jc w:val="center"/>
        <w:rPr>
          <w:rFonts w:ascii="Arial" w:eastAsia="Times New Roman" w:hAnsi="Arial" w:cs="Arial"/>
          <w:vanish/>
          <w:sz w:val="16"/>
          <w:szCs w:val="16"/>
        </w:rPr>
      </w:pPr>
      <w:r w:rsidRPr="00077E19">
        <w:rPr>
          <w:rFonts w:ascii="Arial" w:eastAsia="Times New Roman" w:hAnsi="Arial" w:cs="Arial"/>
          <w:vanish/>
          <w:sz w:val="16"/>
          <w:szCs w:val="16"/>
        </w:rPr>
        <w:lastRenderedPageBreak/>
        <w:t>Bottom of Form</w:t>
      </w:r>
    </w:p>
    <w:p w14:paraId="104EE92A" w14:textId="77777777" w:rsidR="0061286B" w:rsidRDefault="00077E19"/>
    <w:sectPr w:rsidR="0061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46B0"/>
    <w:multiLevelType w:val="multilevel"/>
    <w:tmpl w:val="1574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01845"/>
    <w:multiLevelType w:val="multilevel"/>
    <w:tmpl w:val="958A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19"/>
    <w:rsid w:val="00077E19"/>
    <w:rsid w:val="00827A43"/>
    <w:rsid w:val="00E3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8932"/>
  <w15:chartTrackingRefBased/>
  <w15:docId w15:val="{63814DDB-2C9A-4727-A261-2E3BAF73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061087">
      <w:bodyDiv w:val="1"/>
      <w:marLeft w:val="0"/>
      <w:marRight w:val="0"/>
      <w:marTop w:val="0"/>
      <w:marBottom w:val="0"/>
      <w:divBdr>
        <w:top w:val="none" w:sz="0" w:space="0" w:color="auto"/>
        <w:left w:val="none" w:sz="0" w:space="0" w:color="auto"/>
        <w:bottom w:val="none" w:sz="0" w:space="0" w:color="auto"/>
        <w:right w:val="none" w:sz="0" w:space="0" w:color="auto"/>
      </w:divBdr>
      <w:divsChild>
        <w:div w:id="2040010902">
          <w:marLeft w:val="0"/>
          <w:marRight w:val="0"/>
          <w:marTop w:val="0"/>
          <w:marBottom w:val="0"/>
          <w:divBdr>
            <w:top w:val="none" w:sz="0" w:space="0" w:color="auto"/>
            <w:left w:val="none" w:sz="0" w:space="0" w:color="auto"/>
            <w:bottom w:val="none" w:sz="0" w:space="0" w:color="auto"/>
            <w:right w:val="none" w:sz="0" w:space="0" w:color="auto"/>
          </w:divBdr>
          <w:divsChild>
            <w:div w:id="787430304">
              <w:marLeft w:val="0"/>
              <w:marRight w:val="0"/>
              <w:marTop w:val="0"/>
              <w:marBottom w:val="0"/>
              <w:divBdr>
                <w:top w:val="none" w:sz="0" w:space="0" w:color="auto"/>
                <w:left w:val="none" w:sz="0" w:space="0" w:color="auto"/>
                <w:bottom w:val="none" w:sz="0" w:space="0" w:color="auto"/>
                <w:right w:val="none" w:sz="0" w:space="0" w:color="auto"/>
              </w:divBdr>
            </w:div>
          </w:divsChild>
        </w:div>
        <w:div w:id="1492335569">
          <w:marLeft w:val="0"/>
          <w:marRight w:val="0"/>
          <w:marTop w:val="0"/>
          <w:marBottom w:val="0"/>
          <w:divBdr>
            <w:top w:val="none" w:sz="0" w:space="0" w:color="auto"/>
            <w:left w:val="none" w:sz="0" w:space="0" w:color="auto"/>
            <w:bottom w:val="none" w:sz="0" w:space="0" w:color="auto"/>
            <w:right w:val="none" w:sz="0" w:space="0" w:color="auto"/>
          </w:divBdr>
          <w:divsChild>
            <w:div w:id="690183624">
              <w:marLeft w:val="0"/>
              <w:marRight w:val="0"/>
              <w:marTop w:val="0"/>
              <w:marBottom w:val="0"/>
              <w:divBdr>
                <w:top w:val="none" w:sz="0" w:space="0" w:color="auto"/>
                <w:left w:val="none" w:sz="0" w:space="0" w:color="auto"/>
                <w:bottom w:val="none" w:sz="0" w:space="0" w:color="auto"/>
                <w:right w:val="none" w:sz="0" w:space="0" w:color="auto"/>
              </w:divBdr>
              <w:divsChild>
                <w:div w:id="667177460">
                  <w:marLeft w:val="0"/>
                  <w:marRight w:val="0"/>
                  <w:marTop w:val="0"/>
                  <w:marBottom w:val="0"/>
                  <w:divBdr>
                    <w:top w:val="none" w:sz="0" w:space="0" w:color="auto"/>
                    <w:left w:val="none" w:sz="0" w:space="0" w:color="auto"/>
                    <w:bottom w:val="none" w:sz="0" w:space="0" w:color="auto"/>
                    <w:right w:val="none" w:sz="0" w:space="0" w:color="auto"/>
                  </w:divBdr>
                  <w:divsChild>
                    <w:div w:id="1162968544">
                      <w:marLeft w:val="0"/>
                      <w:marRight w:val="0"/>
                      <w:marTop w:val="0"/>
                      <w:marBottom w:val="0"/>
                      <w:divBdr>
                        <w:top w:val="none" w:sz="0" w:space="0" w:color="auto"/>
                        <w:left w:val="none" w:sz="0" w:space="0" w:color="auto"/>
                        <w:bottom w:val="none" w:sz="0" w:space="0" w:color="auto"/>
                        <w:right w:val="none" w:sz="0" w:space="0" w:color="auto"/>
                      </w:divBdr>
                      <w:divsChild>
                        <w:div w:id="809902071">
                          <w:marLeft w:val="0"/>
                          <w:marRight w:val="0"/>
                          <w:marTop w:val="0"/>
                          <w:marBottom w:val="0"/>
                          <w:divBdr>
                            <w:top w:val="none" w:sz="0" w:space="0" w:color="auto"/>
                            <w:left w:val="none" w:sz="0" w:space="0" w:color="auto"/>
                            <w:bottom w:val="none" w:sz="0" w:space="0" w:color="auto"/>
                            <w:right w:val="none" w:sz="0" w:space="0" w:color="auto"/>
                          </w:divBdr>
                          <w:divsChild>
                            <w:div w:id="12336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c.edu/current-students/learning-resources/writing-center/index.cfm" TargetMode="External"/><Relationship Id="rId3" Type="http://schemas.openxmlformats.org/officeDocument/2006/relationships/settings" Target="settings.xml"/><Relationship Id="rId7" Type="http://schemas.openxmlformats.org/officeDocument/2006/relationships/hyperlink" Target="http://www.umuc.edu/library/libhow/gethelp-citing.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gle.com/decision/1979686479FSupp207_1658/CHENKIN%20v.%20BELLEVUE%20HOSP.%20CTR.,%20N.%20Y.%20C.,%20ETC." TargetMode="External"/><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ADUSEPOKU</dc:creator>
  <cp:keywords/>
  <dc:description/>
  <cp:lastModifiedBy>EDWARD ADUSEPOKU</cp:lastModifiedBy>
  <cp:revision>1</cp:revision>
  <dcterms:created xsi:type="dcterms:W3CDTF">2020-02-07T10:17:00Z</dcterms:created>
  <dcterms:modified xsi:type="dcterms:W3CDTF">2020-02-07T10:19:00Z</dcterms:modified>
</cp:coreProperties>
</file>