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35E70" w14:textId="77777777" w:rsidR="0050677F" w:rsidRPr="0050677F" w:rsidRDefault="0050677F" w:rsidP="0050677F">
      <w:pPr>
        <w:pStyle w:val="p2"/>
        <w:rPr>
          <w:sz w:val="24"/>
          <w:szCs w:val="24"/>
        </w:rPr>
      </w:pPr>
      <w:r>
        <w:rPr>
          <w:rStyle w:val="apple-converted-space"/>
          <w:sz w:val="24"/>
          <w:szCs w:val="24"/>
        </w:rPr>
        <w:t xml:space="preserve">              </w:t>
      </w:r>
      <w:bookmarkStart w:id="0" w:name="_GoBack"/>
      <w:bookmarkEnd w:id="0"/>
      <w:r w:rsidRPr="0050677F">
        <w:rPr>
          <w:rStyle w:val="apple-converted-space"/>
          <w:sz w:val="24"/>
          <w:szCs w:val="24"/>
        </w:rPr>
        <w:t> </w:t>
      </w:r>
      <w:r w:rsidRPr="0050677F">
        <w:rPr>
          <w:rStyle w:val="s2"/>
          <w:sz w:val="24"/>
          <w:szCs w:val="24"/>
        </w:rPr>
        <w:t>C</w:t>
      </w:r>
      <w:r w:rsidRPr="0050677F">
        <w:rPr>
          <w:sz w:val="24"/>
          <w:szCs w:val="24"/>
        </w:rPr>
        <w:t xml:space="preserve">ONSUMER </w:t>
      </w:r>
      <w:r w:rsidRPr="0050677F">
        <w:rPr>
          <w:rStyle w:val="s2"/>
          <w:sz w:val="24"/>
          <w:szCs w:val="24"/>
        </w:rPr>
        <w:t>B</w:t>
      </w:r>
      <w:r w:rsidRPr="0050677F">
        <w:rPr>
          <w:sz w:val="24"/>
          <w:szCs w:val="24"/>
        </w:rPr>
        <w:t xml:space="preserve">EHAVIOR </w:t>
      </w:r>
      <w:r w:rsidRPr="0050677F">
        <w:rPr>
          <w:rStyle w:val="s2"/>
          <w:sz w:val="24"/>
          <w:szCs w:val="24"/>
        </w:rPr>
        <w:t>A</w:t>
      </w:r>
      <w:r w:rsidRPr="0050677F">
        <w:rPr>
          <w:sz w:val="24"/>
          <w:szCs w:val="24"/>
        </w:rPr>
        <w:t xml:space="preserve">PPLICATION </w:t>
      </w:r>
      <w:r w:rsidRPr="0050677F">
        <w:rPr>
          <w:rStyle w:val="s2"/>
          <w:sz w:val="24"/>
          <w:szCs w:val="24"/>
        </w:rPr>
        <w:t>#1</w:t>
      </w:r>
      <w:r w:rsidRPr="0050677F">
        <w:rPr>
          <w:rStyle w:val="apple-converted-space"/>
          <w:sz w:val="24"/>
          <w:szCs w:val="24"/>
        </w:rPr>
        <w:t> </w:t>
      </w:r>
    </w:p>
    <w:p w14:paraId="544AB844" w14:textId="77777777" w:rsidR="0050677F" w:rsidRPr="0050677F" w:rsidRDefault="0050677F" w:rsidP="0050677F">
      <w:pPr>
        <w:pStyle w:val="p2"/>
        <w:rPr>
          <w:sz w:val="24"/>
          <w:szCs w:val="24"/>
        </w:rPr>
      </w:pPr>
      <w:r w:rsidRPr="0050677F">
        <w:rPr>
          <w:rStyle w:val="s2"/>
          <w:sz w:val="24"/>
          <w:szCs w:val="24"/>
        </w:rPr>
        <w:t xml:space="preserve">       </w:t>
      </w:r>
      <w:r>
        <w:rPr>
          <w:rStyle w:val="s2"/>
          <w:sz w:val="24"/>
          <w:szCs w:val="24"/>
        </w:rPr>
        <w:t xml:space="preserve">               </w:t>
      </w:r>
      <w:r w:rsidRPr="0050677F">
        <w:rPr>
          <w:rStyle w:val="s2"/>
          <w:sz w:val="24"/>
          <w:szCs w:val="24"/>
        </w:rPr>
        <w:t xml:space="preserve"> </w:t>
      </w:r>
      <w:r w:rsidRPr="0050677F">
        <w:rPr>
          <w:rStyle w:val="s2"/>
          <w:sz w:val="24"/>
          <w:szCs w:val="24"/>
        </w:rPr>
        <w:t>S</w:t>
      </w:r>
      <w:r w:rsidRPr="0050677F">
        <w:rPr>
          <w:sz w:val="24"/>
          <w:szCs w:val="24"/>
        </w:rPr>
        <w:t xml:space="preserve">CAVENGER </w:t>
      </w:r>
      <w:r w:rsidRPr="0050677F">
        <w:rPr>
          <w:rStyle w:val="s2"/>
          <w:sz w:val="24"/>
          <w:szCs w:val="24"/>
        </w:rPr>
        <w:t>H</w:t>
      </w:r>
      <w:r w:rsidRPr="0050677F">
        <w:rPr>
          <w:sz w:val="24"/>
          <w:szCs w:val="24"/>
        </w:rPr>
        <w:t>UNT</w:t>
      </w:r>
      <w:r w:rsidRPr="0050677F">
        <w:rPr>
          <w:rStyle w:val="apple-converted-space"/>
          <w:sz w:val="24"/>
          <w:szCs w:val="24"/>
        </w:rPr>
        <w:t> </w:t>
      </w:r>
    </w:p>
    <w:p w14:paraId="518BF0C7" w14:textId="77777777" w:rsidR="0050677F" w:rsidRPr="0050677F" w:rsidRDefault="0050677F" w:rsidP="0050677F">
      <w:pPr>
        <w:pStyle w:val="p2"/>
        <w:rPr>
          <w:sz w:val="24"/>
          <w:szCs w:val="24"/>
        </w:rPr>
      </w:pPr>
      <w:r w:rsidRPr="0050677F">
        <w:rPr>
          <w:rStyle w:val="s2"/>
          <w:sz w:val="24"/>
          <w:szCs w:val="24"/>
        </w:rPr>
        <w:t>P</w:t>
      </w:r>
      <w:r w:rsidRPr="0050677F">
        <w:rPr>
          <w:sz w:val="24"/>
          <w:szCs w:val="24"/>
        </w:rPr>
        <w:t>URPOSE</w:t>
      </w:r>
      <w:r w:rsidRPr="0050677F">
        <w:rPr>
          <w:rStyle w:val="s2"/>
          <w:sz w:val="24"/>
          <w:szCs w:val="24"/>
        </w:rPr>
        <w:t>:</w:t>
      </w:r>
      <w:r w:rsidRPr="0050677F">
        <w:rPr>
          <w:rStyle w:val="apple-converted-space"/>
          <w:sz w:val="24"/>
          <w:szCs w:val="24"/>
        </w:rPr>
        <w:t> </w:t>
      </w:r>
    </w:p>
    <w:p w14:paraId="00A0E79A" w14:textId="77777777" w:rsidR="0050677F" w:rsidRPr="0050677F" w:rsidRDefault="0050677F" w:rsidP="0050677F">
      <w:pPr>
        <w:pStyle w:val="p3"/>
        <w:rPr>
          <w:sz w:val="24"/>
          <w:szCs w:val="24"/>
        </w:rPr>
      </w:pPr>
      <w:r w:rsidRPr="0050677F">
        <w:rPr>
          <w:rStyle w:val="s3"/>
          <w:rFonts w:ascii="Times New Roman" w:hAnsi="Times New Roman"/>
          <w:sz w:val="24"/>
          <w:szCs w:val="24"/>
        </w:rPr>
        <w:sym w:font="Wingdings" w:char="F0A7"/>
      </w:r>
      <w:r w:rsidRPr="0050677F">
        <w:rPr>
          <w:rStyle w:val="s3"/>
          <w:rFonts w:ascii="Times New Roman" w:hAnsi="Times New Roman"/>
          <w:sz w:val="24"/>
          <w:szCs w:val="24"/>
        </w:rPr>
        <w:t xml:space="preserve"> </w:t>
      </w:r>
      <w:r w:rsidRPr="0050677F">
        <w:rPr>
          <w:sz w:val="24"/>
          <w:szCs w:val="24"/>
        </w:rPr>
        <w:t>People who belong to majority groups (based on race, gender, sexual orientation, etc.) are often unaware of the consumer advantages provided by their group memberships. This experimental and application-based activity is intended to provide you with a hands-on way of exploring group-based differences in consumer privilege.</w:t>
      </w:r>
      <w:r w:rsidRPr="0050677F">
        <w:rPr>
          <w:rStyle w:val="apple-converted-space"/>
          <w:sz w:val="24"/>
          <w:szCs w:val="24"/>
        </w:rPr>
        <w:t> </w:t>
      </w:r>
    </w:p>
    <w:p w14:paraId="37E1A23D" w14:textId="77777777" w:rsidR="0050677F" w:rsidRPr="0050677F" w:rsidRDefault="0050677F" w:rsidP="0050677F">
      <w:pPr>
        <w:pStyle w:val="p4"/>
        <w:rPr>
          <w:sz w:val="24"/>
          <w:szCs w:val="24"/>
        </w:rPr>
      </w:pPr>
    </w:p>
    <w:p w14:paraId="6619C6D7" w14:textId="77777777" w:rsidR="0050677F" w:rsidRPr="0050677F" w:rsidRDefault="0050677F" w:rsidP="0050677F">
      <w:pPr>
        <w:pStyle w:val="p2"/>
        <w:rPr>
          <w:sz w:val="24"/>
          <w:szCs w:val="24"/>
        </w:rPr>
      </w:pPr>
      <w:r w:rsidRPr="0050677F">
        <w:rPr>
          <w:rStyle w:val="s2"/>
          <w:sz w:val="24"/>
          <w:szCs w:val="24"/>
        </w:rPr>
        <w:t>G</w:t>
      </w:r>
      <w:r w:rsidRPr="0050677F">
        <w:rPr>
          <w:sz w:val="24"/>
          <w:szCs w:val="24"/>
        </w:rPr>
        <w:t xml:space="preserve">ENERAL </w:t>
      </w:r>
      <w:r w:rsidRPr="0050677F">
        <w:rPr>
          <w:rStyle w:val="s2"/>
          <w:sz w:val="24"/>
          <w:szCs w:val="24"/>
        </w:rPr>
        <w:t>A</w:t>
      </w:r>
      <w:r w:rsidRPr="0050677F">
        <w:rPr>
          <w:sz w:val="24"/>
          <w:szCs w:val="24"/>
        </w:rPr>
        <w:t xml:space="preserve">CTIVITY </w:t>
      </w:r>
      <w:r w:rsidRPr="0050677F">
        <w:rPr>
          <w:rStyle w:val="s2"/>
          <w:sz w:val="24"/>
          <w:szCs w:val="24"/>
        </w:rPr>
        <w:t>I</w:t>
      </w:r>
      <w:r w:rsidRPr="0050677F">
        <w:rPr>
          <w:sz w:val="24"/>
          <w:szCs w:val="24"/>
        </w:rPr>
        <w:t>NSTRUCTIONS</w:t>
      </w:r>
      <w:r w:rsidRPr="0050677F">
        <w:rPr>
          <w:rStyle w:val="s2"/>
          <w:sz w:val="24"/>
          <w:szCs w:val="24"/>
        </w:rPr>
        <w:t>:</w:t>
      </w:r>
      <w:r w:rsidRPr="0050677F">
        <w:rPr>
          <w:rStyle w:val="apple-converted-space"/>
          <w:sz w:val="24"/>
          <w:szCs w:val="24"/>
        </w:rPr>
        <w:t> </w:t>
      </w:r>
    </w:p>
    <w:p w14:paraId="05EE12C1" w14:textId="77777777" w:rsidR="0050677F" w:rsidRPr="0050677F" w:rsidRDefault="0050677F" w:rsidP="0050677F">
      <w:pPr>
        <w:pStyle w:val="p5"/>
        <w:rPr>
          <w:sz w:val="24"/>
          <w:szCs w:val="24"/>
        </w:rPr>
      </w:pPr>
      <w:r w:rsidRPr="0050677F">
        <w:rPr>
          <w:rStyle w:val="s3"/>
          <w:rFonts w:ascii="Times New Roman" w:hAnsi="Times New Roman"/>
          <w:sz w:val="24"/>
          <w:szCs w:val="24"/>
        </w:rPr>
        <w:sym w:font="Wingdings" w:char="F0A7"/>
      </w:r>
      <w:r w:rsidRPr="0050677F">
        <w:rPr>
          <w:rStyle w:val="s3"/>
          <w:rFonts w:ascii="Times New Roman" w:hAnsi="Times New Roman"/>
          <w:sz w:val="24"/>
          <w:szCs w:val="24"/>
        </w:rPr>
        <w:t xml:space="preserve"> </w:t>
      </w:r>
      <w:r w:rsidRPr="0050677F">
        <w:rPr>
          <w:sz w:val="24"/>
          <w:szCs w:val="24"/>
        </w:rPr>
        <w:t>Utilize various qualitative and quantitative research methods to better understand the concept of “consumer privilege.” Go to a “Big Box” superstore such as Wal-Mart or Target. Attempt to identify/locate the following items or areas at this store.</w:t>
      </w:r>
      <w:r w:rsidRPr="0050677F">
        <w:rPr>
          <w:rStyle w:val="apple-converted-space"/>
          <w:sz w:val="24"/>
          <w:szCs w:val="24"/>
        </w:rPr>
        <w:t> </w:t>
      </w:r>
    </w:p>
    <w:p w14:paraId="19523821" w14:textId="77777777" w:rsidR="0050677F" w:rsidRPr="0050677F" w:rsidRDefault="0050677F" w:rsidP="0050677F">
      <w:pPr>
        <w:pStyle w:val="p5"/>
        <w:rPr>
          <w:sz w:val="24"/>
          <w:szCs w:val="24"/>
        </w:rPr>
      </w:pPr>
      <w:r w:rsidRPr="0050677F">
        <w:rPr>
          <w:sz w:val="24"/>
          <w:szCs w:val="24"/>
        </w:rPr>
        <w:t>1. Barbie-type dolls and/or G.I. Joe-type action figures who are not Caucasian (estimate the % of toys you find that meet this requirement) and Barbie-type dolls and/or G.I. Joe-type figures who are Caucasian (estimate the % of toys you find that meet this requirement).</w:t>
      </w:r>
      <w:r w:rsidRPr="0050677F">
        <w:rPr>
          <w:rStyle w:val="apple-converted-space"/>
          <w:sz w:val="24"/>
          <w:szCs w:val="24"/>
        </w:rPr>
        <w:t> </w:t>
      </w:r>
    </w:p>
    <w:p w14:paraId="023FFE71" w14:textId="77777777" w:rsidR="0050677F" w:rsidRPr="0050677F" w:rsidRDefault="0050677F" w:rsidP="0050677F">
      <w:pPr>
        <w:pStyle w:val="p5"/>
        <w:rPr>
          <w:sz w:val="24"/>
          <w:szCs w:val="24"/>
        </w:rPr>
      </w:pPr>
      <w:r w:rsidRPr="0050677F">
        <w:rPr>
          <w:sz w:val="24"/>
          <w:szCs w:val="24"/>
        </w:rPr>
        <w:t>2. Valentine’s Day, wedding, anniversary, or romance card designed for heterosexual couples (estimate the % of cards designed for heterosexual couples) and Valentine’s Day, wedding, anniversary, or romance card designed for LGBT couples (estimate the % of cards designed for LGBT couples).</w:t>
      </w:r>
      <w:r w:rsidRPr="0050677F">
        <w:rPr>
          <w:rStyle w:val="apple-converted-space"/>
          <w:sz w:val="24"/>
          <w:szCs w:val="24"/>
        </w:rPr>
        <w:t> </w:t>
      </w:r>
    </w:p>
    <w:p w14:paraId="6C10EE38" w14:textId="77777777" w:rsidR="0050677F" w:rsidRPr="0050677F" w:rsidRDefault="0050677F" w:rsidP="0050677F">
      <w:pPr>
        <w:pStyle w:val="p5"/>
        <w:rPr>
          <w:sz w:val="24"/>
          <w:szCs w:val="24"/>
        </w:rPr>
      </w:pPr>
      <w:r w:rsidRPr="0050677F">
        <w:rPr>
          <w:sz w:val="24"/>
          <w:szCs w:val="24"/>
        </w:rPr>
        <w:t>3. Signs in the store featuring individuals who are overweight, featuring individuals who are healthy, and underweight (estimate the percentage of signs for each category).</w:t>
      </w:r>
      <w:r w:rsidRPr="0050677F">
        <w:rPr>
          <w:rStyle w:val="apple-converted-space"/>
          <w:sz w:val="24"/>
          <w:szCs w:val="24"/>
        </w:rPr>
        <w:t> </w:t>
      </w:r>
    </w:p>
    <w:p w14:paraId="608FCAE3" w14:textId="77777777" w:rsidR="0050677F" w:rsidRPr="0050677F" w:rsidRDefault="0050677F" w:rsidP="0050677F">
      <w:pPr>
        <w:pStyle w:val="p5"/>
        <w:rPr>
          <w:sz w:val="24"/>
          <w:szCs w:val="24"/>
        </w:rPr>
      </w:pPr>
      <w:r w:rsidRPr="0050677F">
        <w:rPr>
          <w:sz w:val="24"/>
          <w:szCs w:val="24"/>
        </w:rPr>
        <w:t>4. Signs in the store featuring individuals who are over 60 years old (estimate the %).</w:t>
      </w:r>
      <w:r w:rsidRPr="0050677F">
        <w:rPr>
          <w:rStyle w:val="apple-converted-space"/>
          <w:sz w:val="24"/>
          <w:szCs w:val="24"/>
        </w:rPr>
        <w:t> </w:t>
      </w:r>
    </w:p>
    <w:p w14:paraId="076750A4" w14:textId="77777777" w:rsidR="0050677F" w:rsidRPr="0050677F" w:rsidRDefault="0050677F" w:rsidP="0050677F">
      <w:pPr>
        <w:pStyle w:val="p5"/>
        <w:rPr>
          <w:sz w:val="24"/>
          <w:szCs w:val="24"/>
        </w:rPr>
      </w:pPr>
      <w:r w:rsidRPr="0050677F">
        <w:rPr>
          <w:sz w:val="24"/>
          <w:szCs w:val="24"/>
        </w:rPr>
        <w:t>5. Picture frames containing “filler pictures” of people who are Asian, Latino/a, African-American, or Caucasian (estimate the % for each category).</w:t>
      </w:r>
      <w:r w:rsidRPr="0050677F">
        <w:rPr>
          <w:rStyle w:val="apple-converted-space"/>
          <w:sz w:val="24"/>
          <w:szCs w:val="24"/>
        </w:rPr>
        <w:t> </w:t>
      </w:r>
    </w:p>
    <w:p w14:paraId="218D65D1" w14:textId="77777777" w:rsidR="0050677F" w:rsidRPr="0050677F" w:rsidRDefault="0050677F" w:rsidP="0050677F">
      <w:pPr>
        <w:pStyle w:val="p5"/>
        <w:rPr>
          <w:sz w:val="24"/>
          <w:szCs w:val="24"/>
        </w:rPr>
      </w:pPr>
      <w:r w:rsidRPr="0050677F">
        <w:rPr>
          <w:sz w:val="24"/>
          <w:szCs w:val="24"/>
        </w:rPr>
        <w:t>6. An item that features a Native American who is not related to a sports team (estimate the %).</w:t>
      </w:r>
      <w:r w:rsidRPr="0050677F">
        <w:rPr>
          <w:rStyle w:val="apple-converted-space"/>
          <w:sz w:val="24"/>
          <w:szCs w:val="24"/>
        </w:rPr>
        <w:t> </w:t>
      </w:r>
    </w:p>
    <w:p w14:paraId="4887CC48" w14:textId="77777777" w:rsidR="0050677F" w:rsidRPr="0050677F" w:rsidRDefault="0050677F" w:rsidP="0050677F">
      <w:pPr>
        <w:pStyle w:val="p5"/>
        <w:rPr>
          <w:sz w:val="24"/>
          <w:szCs w:val="24"/>
        </w:rPr>
      </w:pPr>
      <w:r w:rsidRPr="0050677F">
        <w:rPr>
          <w:sz w:val="24"/>
          <w:szCs w:val="24"/>
        </w:rPr>
        <w:t>7. If there is a clothing section, estimate how far apart are the clothing racks spaced and how high are these clothing racks? Please estimate in inches. Would someone who is in a wheelchair be able to navigate this section of the store easily?</w:t>
      </w:r>
      <w:r w:rsidRPr="0050677F">
        <w:rPr>
          <w:rStyle w:val="apple-converted-space"/>
          <w:sz w:val="24"/>
          <w:szCs w:val="24"/>
        </w:rPr>
        <w:t> </w:t>
      </w:r>
    </w:p>
    <w:p w14:paraId="1CB4B954" w14:textId="77777777" w:rsidR="0050677F" w:rsidRPr="0050677F" w:rsidRDefault="0050677F" w:rsidP="0050677F">
      <w:pPr>
        <w:pStyle w:val="p3"/>
        <w:rPr>
          <w:sz w:val="24"/>
          <w:szCs w:val="24"/>
        </w:rPr>
      </w:pPr>
      <w:r w:rsidRPr="0050677F">
        <w:rPr>
          <w:sz w:val="24"/>
          <w:szCs w:val="24"/>
        </w:rPr>
        <w:lastRenderedPageBreak/>
        <w:t>8. Is there a section of clothing for plus-size women? Is there a section of clothing for plus-size men? What names are given to these sections of the store?</w:t>
      </w:r>
      <w:r w:rsidRPr="0050677F">
        <w:rPr>
          <w:rStyle w:val="apple-converted-space"/>
          <w:sz w:val="24"/>
          <w:szCs w:val="24"/>
        </w:rPr>
        <w:t> </w:t>
      </w:r>
    </w:p>
    <w:p w14:paraId="5C3696D1" w14:textId="77777777" w:rsidR="0050677F" w:rsidRPr="0050677F" w:rsidRDefault="0050677F" w:rsidP="0050677F">
      <w:pPr>
        <w:widowControl/>
        <w:jc w:val="left"/>
        <w:rPr>
          <w:rFonts w:ascii="Times New Roman" w:hAnsi="Times New Roman" w:cs="Times New Roman"/>
          <w:kern w:val="0"/>
        </w:rPr>
      </w:pPr>
    </w:p>
    <w:p w14:paraId="3544BED2" w14:textId="77777777" w:rsidR="0050677F" w:rsidRPr="0050677F" w:rsidRDefault="0050677F" w:rsidP="0050677F">
      <w:pPr>
        <w:widowControl/>
        <w:jc w:val="left"/>
        <w:rPr>
          <w:rFonts w:ascii="Times New Roman" w:hAnsi="Times New Roman" w:cs="Times New Roman"/>
          <w:kern w:val="0"/>
        </w:rPr>
      </w:pPr>
      <w:r w:rsidRPr="0050677F">
        <w:rPr>
          <w:rFonts w:ascii="Times New Roman" w:hAnsi="Times New Roman" w:cs="Times New Roman"/>
          <w:kern w:val="0"/>
        </w:rPr>
        <w:t> SPECIFIC PAPER INSTRUCTIONS: </w:t>
      </w:r>
    </w:p>
    <w:p w14:paraId="29595189" w14:textId="77777777" w:rsidR="0050677F" w:rsidRPr="0050677F" w:rsidRDefault="0050677F" w:rsidP="0050677F">
      <w:pPr>
        <w:widowControl/>
        <w:spacing w:after="15"/>
        <w:jc w:val="left"/>
        <w:rPr>
          <w:rFonts w:ascii="Times New Roman" w:hAnsi="Times New Roman" w:cs="Times New Roman"/>
          <w:kern w:val="0"/>
        </w:rPr>
      </w:pPr>
      <w:r w:rsidRPr="0050677F">
        <w:rPr>
          <w:rFonts w:ascii="Times New Roman" w:hAnsi="Times New Roman" w:cs="Times New Roman"/>
          <w:kern w:val="0"/>
        </w:rPr>
        <w:sym w:font="Wingdings" w:char="F0A7"/>
      </w:r>
      <w:r w:rsidRPr="0050677F">
        <w:rPr>
          <w:rFonts w:ascii="Times New Roman" w:hAnsi="Times New Roman" w:cs="Times New Roman"/>
          <w:kern w:val="0"/>
        </w:rPr>
        <w:t xml:space="preserve"> Write a </w:t>
      </w:r>
      <w:proofErr w:type="gramStart"/>
      <w:r w:rsidRPr="0050677F">
        <w:rPr>
          <w:rFonts w:ascii="Times New Roman" w:hAnsi="Times New Roman" w:cs="Times New Roman"/>
          <w:kern w:val="0"/>
        </w:rPr>
        <w:t>5-6 page</w:t>
      </w:r>
      <w:proofErr w:type="gramEnd"/>
      <w:r w:rsidRPr="0050677F">
        <w:rPr>
          <w:rFonts w:ascii="Times New Roman" w:hAnsi="Times New Roman" w:cs="Times New Roman"/>
          <w:kern w:val="0"/>
        </w:rPr>
        <w:t xml:space="preserve"> paper (use APA style) about your experiences noted above in identifying/locating the aforementioned items or areas at the store you visited. More specifically, in your paper, address the following: </w:t>
      </w:r>
    </w:p>
    <w:p w14:paraId="6299C70A" w14:textId="77777777" w:rsidR="0050677F" w:rsidRPr="0050677F" w:rsidRDefault="0050677F" w:rsidP="0050677F">
      <w:pPr>
        <w:widowControl/>
        <w:spacing w:after="15"/>
        <w:jc w:val="left"/>
        <w:rPr>
          <w:rFonts w:ascii="Times New Roman" w:hAnsi="Times New Roman" w:cs="Times New Roman"/>
          <w:kern w:val="0"/>
        </w:rPr>
      </w:pPr>
      <w:r w:rsidRPr="0050677F">
        <w:rPr>
          <w:rFonts w:ascii="Times New Roman" w:hAnsi="Times New Roman" w:cs="Times New Roman"/>
          <w:kern w:val="0"/>
        </w:rPr>
        <w:t>1. Describe the research methodologies you employed. Make sure you connect your description to Chapter 2 content. </w:t>
      </w:r>
    </w:p>
    <w:p w14:paraId="4075B568" w14:textId="77777777" w:rsidR="0050677F" w:rsidRPr="0050677F" w:rsidRDefault="0050677F" w:rsidP="0050677F">
      <w:pPr>
        <w:widowControl/>
        <w:spacing w:after="15"/>
        <w:jc w:val="left"/>
        <w:rPr>
          <w:rFonts w:ascii="Times New Roman" w:hAnsi="Times New Roman" w:cs="Times New Roman"/>
          <w:kern w:val="0"/>
        </w:rPr>
      </w:pPr>
      <w:r w:rsidRPr="0050677F">
        <w:rPr>
          <w:rFonts w:ascii="Times New Roman" w:hAnsi="Times New Roman" w:cs="Times New Roman"/>
          <w:kern w:val="0"/>
        </w:rPr>
        <w:t>2. Discuss the ease or difficulty of finding the items on the list. Please note the estimated percentages for each obtained result. </w:t>
      </w:r>
    </w:p>
    <w:p w14:paraId="7EBD2A66" w14:textId="77777777" w:rsidR="0050677F" w:rsidRPr="0050677F" w:rsidRDefault="0050677F" w:rsidP="0050677F">
      <w:pPr>
        <w:widowControl/>
        <w:spacing w:after="15"/>
        <w:jc w:val="left"/>
        <w:rPr>
          <w:rFonts w:ascii="Times New Roman" w:hAnsi="Times New Roman" w:cs="Times New Roman"/>
          <w:kern w:val="0"/>
        </w:rPr>
      </w:pPr>
      <w:r w:rsidRPr="0050677F">
        <w:rPr>
          <w:rFonts w:ascii="Times New Roman" w:hAnsi="Times New Roman" w:cs="Times New Roman"/>
          <w:kern w:val="0"/>
        </w:rPr>
        <w:t>3. Discuss if the store utilizes or does not utilize the marketing concept. Make sure you connect your discussion to Chapter 1 content. Highlight any observations on demographic aspects of store. </w:t>
      </w:r>
    </w:p>
    <w:p w14:paraId="3A10802B" w14:textId="77777777" w:rsidR="0050677F" w:rsidRPr="0050677F" w:rsidRDefault="0050677F" w:rsidP="0050677F">
      <w:pPr>
        <w:widowControl/>
        <w:spacing w:after="15"/>
        <w:jc w:val="left"/>
        <w:rPr>
          <w:rFonts w:ascii="Times New Roman" w:hAnsi="Times New Roman" w:cs="Times New Roman"/>
          <w:kern w:val="0"/>
        </w:rPr>
      </w:pPr>
      <w:r w:rsidRPr="0050677F">
        <w:rPr>
          <w:rFonts w:ascii="Times New Roman" w:hAnsi="Times New Roman" w:cs="Times New Roman"/>
          <w:kern w:val="0"/>
        </w:rPr>
        <w:t>4. Discuss your overall thoughts or reactions while you were looking around the store for items. </w:t>
      </w:r>
    </w:p>
    <w:p w14:paraId="2611C7DE" w14:textId="77777777" w:rsidR="0050677F" w:rsidRPr="0050677F" w:rsidRDefault="0050677F" w:rsidP="0050677F">
      <w:pPr>
        <w:widowControl/>
        <w:spacing w:after="15"/>
        <w:jc w:val="left"/>
        <w:rPr>
          <w:rFonts w:ascii="Times New Roman" w:hAnsi="Times New Roman" w:cs="Times New Roman"/>
          <w:kern w:val="0"/>
        </w:rPr>
      </w:pPr>
      <w:r w:rsidRPr="0050677F">
        <w:rPr>
          <w:rFonts w:ascii="Times New Roman" w:hAnsi="Times New Roman" w:cs="Times New Roman"/>
          <w:kern w:val="0"/>
        </w:rPr>
        <w:t>5. Reflect on the advantages and disadvantages of segmentation from a consumer perspective. Make sure you connect your reflection to Chapter 3 content. </w:t>
      </w:r>
    </w:p>
    <w:p w14:paraId="132D45C0" w14:textId="77777777" w:rsidR="0050677F" w:rsidRPr="0050677F" w:rsidRDefault="0050677F" w:rsidP="0050677F">
      <w:pPr>
        <w:widowControl/>
        <w:jc w:val="left"/>
        <w:rPr>
          <w:rFonts w:ascii="Times New Roman" w:hAnsi="Times New Roman" w:cs="Times New Roman"/>
          <w:kern w:val="0"/>
        </w:rPr>
      </w:pPr>
      <w:r w:rsidRPr="0050677F">
        <w:rPr>
          <w:rFonts w:ascii="Times New Roman" w:hAnsi="Times New Roman" w:cs="Times New Roman"/>
          <w:kern w:val="0"/>
        </w:rPr>
        <w:t>6. Answer the following question: based on this assignment, do you believe there are group-based differences in consumer privilege? Why or why not? </w:t>
      </w:r>
    </w:p>
    <w:p w14:paraId="4AD98FC5" w14:textId="77777777" w:rsidR="00D331F4" w:rsidRPr="0050677F" w:rsidRDefault="0050677F">
      <w:pPr>
        <w:rPr>
          <w:rFonts w:ascii="Times New Roman" w:hAnsi="Times New Roman" w:cs="Times New Roman"/>
        </w:rPr>
      </w:pPr>
    </w:p>
    <w:sectPr w:rsidR="00D331F4" w:rsidRPr="0050677F" w:rsidSect="00674AC1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7F"/>
    <w:rsid w:val="00144B7C"/>
    <w:rsid w:val="00501BB1"/>
    <w:rsid w:val="0050677F"/>
    <w:rsid w:val="00674AC1"/>
    <w:rsid w:val="0083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76E71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0677F"/>
    <w:pPr>
      <w:widowControl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customStyle="1" w:styleId="p2">
    <w:name w:val="p2"/>
    <w:basedOn w:val="a"/>
    <w:rsid w:val="0050677F"/>
    <w:pPr>
      <w:widowControl/>
      <w:jc w:val="left"/>
    </w:pPr>
    <w:rPr>
      <w:rFonts w:ascii="Times New Roman" w:hAnsi="Times New Roman" w:cs="Times New Roman"/>
      <w:kern w:val="0"/>
      <w:sz w:val="13"/>
      <w:szCs w:val="13"/>
    </w:rPr>
  </w:style>
  <w:style w:type="paragraph" w:customStyle="1" w:styleId="p3">
    <w:name w:val="p3"/>
    <w:basedOn w:val="a"/>
    <w:rsid w:val="0050677F"/>
    <w:pPr>
      <w:widowControl/>
      <w:jc w:val="left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p4">
    <w:name w:val="p4"/>
    <w:basedOn w:val="a"/>
    <w:rsid w:val="0050677F"/>
    <w:pPr>
      <w:widowControl/>
      <w:jc w:val="left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p5">
    <w:name w:val="p5"/>
    <w:basedOn w:val="a"/>
    <w:rsid w:val="0050677F"/>
    <w:pPr>
      <w:widowControl/>
      <w:spacing w:after="15"/>
      <w:jc w:val="left"/>
    </w:pPr>
    <w:rPr>
      <w:rFonts w:ascii="Times New Roman" w:hAnsi="Times New Roman" w:cs="Times New Roman"/>
      <w:kern w:val="0"/>
      <w:sz w:val="16"/>
      <w:szCs w:val="16"/>
    </w:rPr>
  </w:style>
  <w:style w:type="character" w:customStyle="1" w:styleId="s2">
    <w:name w:val="s2"/>
    <w:basedOn w:val="a0"/>
    <w:rsid w:val="0050677F"/>
    <w:rPr>
      <w:rFonts w:ascii="Times New Roman" w:hAnsi="Times New Roman" w:cs="Times New Roman" w:hint="default"/>
      <w:sz w:val="16"/>
      <w:szCs w:val="16"/>
    </w:rPr>
  </w:style>
  <w:style w:type="character" w:customStyle="1" w:styleId="s3">
    <w:name w:val="s3"/>
    <w:basedOn w:val="a0"/>
    <w:rsid w:val="0050677F"/>
    <w:rPr>
      <w:rFonts w:ascii="Wingdings" w:hAnsi="Wingdings" w:hint="default"/>
      <w:sz w:val="16"/>
      <w:szCs w:val="16"/>
    </w:rPr>
  </w:style>
  <w:style w:type="character" w:customStyle="1" w:styleId="apple-converted-space">
    <w:name w:val="apple-converted-space"/>
    <w:basedOn w:val="a0"/>
    <w:rsid w:val="00506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8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490</Words>
  <Characters>2795</Characters>
  <Application>Microsoft Macintosh Word</Application>
  <DocSecurity>0</DocSecurity>
  <Lines>23</Lines>
  <Paragraphs>6</Paragraphs>
  <ScaleCrop>false</ScaleCrop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Jiawen Yu</dc:creator>
  <cp:keywords/>
  <dc:description/>
  <cp:lastModifiedBy>Jiawen Yu</cp:lastModifiedBy>
  <cp:revision>1</cp:revision>
  <dcterms:created xsi:type="dcterms:W3CDTF">2019-05-21T19:28:00Z</dcterms:created>
  <dcterms:modified xsi:type="dcterms:W3CDTF">2019-05-21T19:30:00Z</dcterms:modified>
</cp:coreProperties>
</file>