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59FCB" w14:textId="77777777" w:rsidR="00AC5C49" w:rsidRPr="00AC5C49" w:rsidRDefault="00AC5C49" w:rsidP="00AC5C49">
      <w:pPr>
        <w:spacing w:line="480" w:lineRule="auto"/>
        <w:rPr>
          <w:rFonts w:ascii="Times New Roman" w:hAnsi="Times New Roman" w:cs="Times New Roman"/>
          <w:sz w:val="24"/>
          <w:szCs w:val="24"/>
        </w:rPr>
      </w:pPr>
      <w:r w:rsidRPr="00AC5C49">
        <w:rPr>
          <w:rFonts w:ascii="Times New Roman" w:hAnsi="Times New Roman" w:cs="Times New Roman"/>
          <w:sz w:val="24"/>
          <w:szCs w:val="24"/>
        </w:rPr>
        <w:t xml:space="preserve">Sexual Difficulties Caused by Drug Use and Abuse:  </w:t>
      </w:r>
    </w:p>
    <w:p w14:paraId="57A90FC8" w14:textId="77777777" w:rsidR="00AC5C49" w:rsidRPr="00AC5C49" w:rsidRDefault="00AC5C49" w:rsidP="00AC5C49">
      <w:pPr>
        <w:spacing w:line="480" w:lineRule="auto"/>
        <w:rPr>
          <w:rFonts w:ascii="Times New Roman" w:hAnsi="Times New Roman" w:cs="Times New Roman"/>
          <w:sz w:val="24"/>
          <w:szCs w:val="24"/>
        </w:rPr>
      </w:pPr>
    </w:p>
    <w:p w14:paraId="61B246E7" w14:textId="3A7FE60B" w:rsidR="00F1260F" w:rsidRPr="00AC5C49" w:rsidRDefault="00AC5C49" w:rsidP="00AC5C49">
      <w:pPr>
        <w:spacing w:line="480" w:lineRule="auto"/>
        <w:ind w:firstLine="420"/>
        <w:rPr>
          <w:rFonts w:ascii="Times New Roman" w:hAnsi="Times New Roman" w:cs="Times New Roman"/>
          <w:sz w:val="24"/>
          <w:szCs w:val="24"/>
        </w:rPr>
      </w:pPr>
      <w:r w:rsidRPr="00AC5C49">
        <w:rPr>
          <w:rFonts w:ascii="Times New Roman" w:hAnsi="Times New Roman" w:cs="Times New Roman"/>
          <w:sz w:val="24"/>
          <w:szCs w:val="24"/>
        </w:rPr>
        <w:t xml:space="preserve">Sexual difficulties can be caused by the abuse of recreational drugs, including alcohol, tobacco, marijuana, cocaine, amphetamines, as well as the use of certain widely used medicines such as anti-depressants and anti-hypertensive medications.  Two of the most commonly used drugs are alcohol and tobacco.  Choose either one to look at the ways it affects sexual function.  Discuss: A. What is the social context in which it seems acceptable to smoke or drink?  B. How does its use influence behavior?  C. What is the physical effect on the body that impairs sexuality?  D. What is not known about this drug’s effect that still needs to be researched?  </w:t>
      </w:r>
      <w:bookmarkStart w:id="0" w:name="_GoBack"/>
      <w:bookmarkEnd w:id="0"/>
    </w:p>
    <w:sectPr w:rsidR="00F1260F" w:rsidRPr="00AC5C49" w:rsidSect="007D2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9C"/>
    <w:rsid w:val="00004D06"/>
    <w:rsid w:val="00103EBC"/>
    <w:rsid w:val="0056139C"/>
    <w:rsid w:val="007D26F7"/>
    <w:rsid w:val="00AC5C49"/>
    <w:rsid w:val="00B61C01"/>
    <w:rsid w:val="00F126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7DBE"/>
  <w15:chartTrackingRefBased/>
  <w15:docId w15:val="{40ADB59B-C8F2-4C03-A4E6-809A8127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Zhiyuan Su</dc:creator>
  <cp:keywords/>
  <dc:description/>
  <cp:lastModifiedBy>Zhiyuan Su</cp:lastModifiedBy>
  <cp:revision>3</cp:revision>
  <dcterms:created xsi:type="dcterms:W3CDTF">2019-10-21T05:19:00Z</dcterms:created>
  <dcterms:modified xsi:type="dcterms:W3CDTF">2019-10-21T05:20:00Z</dcterms:modified>
</cp:coreProperties>
</file>