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FD" w:rsidRPr="00E364FD" w:rsidRDefault="00E364FD" w:rsidP="00E364FD">
      <w:pPr>
        <w:shd w:val="clear" w:color="auto" w:fill="FFFFFF"/>
        <w:spacing w:after="0" w:line="240" w:lineRule="auto"/>
        <w:jc w:val="center"/>
        <w:outlineLvl w:val="0"/>
        <w:rPr>
          <w:rFonts w:ascii="Times New Roman" w:eastAsia="Times New Roman" w:hAnsi="Times New Roman" w:cs="Times New Roman"/>
          <w:color w:val="785432"/>
          <w:kern w:val="36"/>
          <w:sz w:val="48"/>
          <w:szCs w:val="48"/>
        </w:rPr>
      </w:pPr>
      <w:r w:rsidRPr="00E364FD">
        <w:rPr>
          <w:rFonts w:ascii="Times New Roman" w:eastAsia="Times New Roman" w:hAnsi="Times New Roman" w:cs="Times New Roman"/>
          <w:color w:val="785432"/>
          <w:kern w:val="36"/>
          <w:sz w:val="48"/>
          <w:szCs w:val="48"/>
        </w:rPr>
        <w:t>Week 6: Quality and Safety</w:t>
      </w:r>
    </w:p>
    <w:p w:rsidR="00E364FD" w:rsidRPr="00E364FD" w:rsidRDefault="00E364FD" w:rsidP="00E364FD">
      <w:pPr>
        <w:spacing w:beforeAutospacing="1" w:after="100" w:afterAutospacing="1" w:line="240" w:lineRule="auto"/>
        <w:jc w:val="center"/>
        <w:rPr>
          <w:rFonts w:ascii="inherit" w:eastAsia="Times New Roman" w:hAnsi="inherit" w:cs="Times New Roman"/>
          <w:color w:val="676767"/>
          <w:sz w:val="24"/>
          <w:szCs w:val="24"/>
        </w:rPr>
      </w:pPr>
      <w:r w:rsidRPr="00E364FD">
        <w:rPr>
          <w:rFonts w:ascii="inherit" w:eastAsia="Times New Roman" w:hAnsi="inherit" w:cs="Times New Roman"/>
          <w:color w:val="676767"/>
          <w:sz w:val="24"/>
          <w:szCs w:val="24"/>
        </w:rPr>
        <w:t>Some is not a number. Soon is not a time.</w:t>
      </w:r>
    </w:p>
    <w:p w:rsidR="00E364FD" w:rsidRPr="00E364FD" w:rsidRDefault="00E364FD" w:rsidP="00E364FD">
      <w:pPr>
        <w:spacing w:before="100" w:beforeAutospacing="1" w:after="100" w:afterAutospacing="1" w:line="240" w:lineRule="auto"/>
        <w:jc w:val="center"/>
        <w:rPr>
          <w:rFonts w:ascii="inherit" w:eastAsia="Times New Roman" w:hAnsi="inherit" w:cs="Times New Roman"/>
          <w:color w:val="676767"/>
          <w:sz w:val="24"/>
          <w:szCs w:val="24"/>
        </w:rPr>
      </w:pPr>
      <w:r w:rsidRPr="00E364FD">
        <w:rPr>
          <w:rFonts w:ascii="inherit" w:eastAsia="Times New Roman" w:hAnsi="inherit" w:cs="Times New Roman"/>
          <w:color w:val="676767"/>
          <w:sz w:val="24"/>
          <w:szCs w:val="24"/>
        </w:rPr>
        <w:t>—Slogan for the completed 100,000 Lives Campaign and 5 million Lives Campaign from the Institute for Healthcare Improvement (IHI)</w:t>
      </w:r>
    </w:p>
    <w:p w:rsidR="00E364FD" w:rsidRPr="00E364FD" w:rsidRDefault="00E364FD" w:rsidP="00E364FD">
      <w:pPr>
        <w:shd w:val="clear" w:color="auto" w:fill="FFFFFF"/>
        <w:spacing w:after="0" w:line="240" w:lineRule="auto"/>
        <w:rPr>
          <w:rFonts w:ascii="Arial" w:eastAsia="Times New Roman" w:hAnsi="Arial" w:cs="Arial"/>
          <w:color w:val="000000"/>
          <w:sz w:val="24"/>
          <w:szCs w:val="24"/>
        </w:rPr>
      </w:pPr>
      <w:r w:rsidRPr="00E364FD">
        <w:rPr>
          <w:rFonts w:ascii="Arial" w:eastAsia="Times New Roman" w:hAnsi="Arial" w:cs="Arial"/>
          <w:color w:val="000000"/>
          <w:sz w:val="24"/>
          <w:szCs w:val="24"/>
        </w:rPr>
        <w:t>As reflected in the IHI statement above, safeguarding patients and promoting high-quality care requires more than vague promises. Although sensational headlines highlighting unsafe or inadequate care have brought increasing public attention to troubling events, providers, government agencies, insurers, and nonprofit organizations have taken strides to promote greater transparency and accountability around these issues. Reimbursements from government sources of funding and private insurers have been directly linked to performance through measures of safety and quality. In addition, many groups now acknowledge the need to improve the culture of care and are seeking ways to facilitate inter-professional collaboration that places concern for the patient at the center of health care delivery. As a nurse leader, you can play an integral part in promoting high-quality care and upholding the safety of patients, as well as of health care workers.</w:t>
      </w:r>
    </w:p>
    <w:p w:rsidR="00E364FD" w:rsidRPr="00E364FD" w:rsidRDefault="00E364FD" w:rsidP="00E364FD">
      <w:pPr>
        <w:shd w:val="clear" w:color="auto" w:fill="FFFFFF"/>
        <w:spacing w:after="0" w:line="240" w:lineRule="auto"/>
        <w:rPr>
          <w:rFonts w:ascii="Arial" w:eastAsia="Times New Roman" w:hAnsi="Arial" w:cs="Arial"/>
          <w:color w:val="000000"/>
          <w:sz w:val="24"/>
          <w:szCs w:val="24"/>
        </w:rPr>
      </w:pPr>
      <w:r w:rsidRPr="00E364FD">
        <w:rPr>
          <w:rFonts w:ascii="Arial" w:eastAsia="Times New Roman" w:hAnsi="Arial" w:cs="Arial"/>
          <w:color w:val="000000"/>
          <w:sz w:val="24"/>
          <w:szCs w:val="24"/>
        </w:rPr>
        <w:t>This week, you will examine the six aims promoted by the Institute of Medicine for improving health care. You will also consider the value of inter-professional collaboration in addressing health care issues.</w:t>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"http://www.ihi.org/offerings/Initiatives/PastStrategicInitiatives/5MillionLivesCampaign/Documents/Overview%20of%20the%20100K%20Campaign.pdf" \o "Overview of the 100,000 Lives Campaign"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b/>
          <w:bCs/>
          <w:color w:val="0000FF"/>
          <w:sz w:val="14"/>
          <w:szCs w:val="14"/>
          <w:bdr w:val="none" w:sz="0" w:space="0" w:color="auto" w:frame="1"/>
        </w:rPr>
        <w:t>Reference:</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14"/>
          <w:szCs w:val="14"/>
          <w:bdr w:val="none" w:sz="0" w:space="0" w:color="auto" w:frame="1"/>
        </w:rPr>
        <w:t>Overview of the 100,000 Lives campaign. Retrieved from http://www.ihi.org/offerings/Initiatives/PastStrategicInitiatives/5MillionLivesCampaign/Documents/Overview%20of%20the%20100K%20Campaign.pdf</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hd w:val="clear" w:color="auto" w:fill="FFFFFF"/>
        <w:spacing w:after="0" w:line="240" w:lineRule="auto"/>
        <w:outlineLvl w:val="1"/>
        <w:rPr>
          <w:rFonts w:ascii="Times New Roman" w:eastAsia="Times New Roman" w:hAnsi="Times New Roman" w:cs="Times New Roman"/>
          <w:color w:val="785432"/>
          <w:sz w:val="36"/>
          <w:szCs w:val="36"/>
        </w:rPr>
      </w:pPr>
      <w:r w:rsidRPr="00E364FD">
        <w:rPr>
          <w:rFonts w:ascii="Times New Roman" w:eastAsia="Times New Roman" w:hAnsi="Times New Roman" w:cs="Times New Roman"/>
          <w:color w:val="785432"/>
          <w:sz w:val="36"/>
          <w:szCs w:val="36"/>
        </w:rPr>
        <w:t>Learning Objectives</w:t>
      </w:r>
    </w:p>
    <w:p w:rsidR="00E364FD" w:rsidRPr="00E364FD" w:rsidRDefault="00E364FD" w:rsidP="00E364FD">
      <w:pPr>
        <w:shd w:val="clear" w:color="auto" w:fill="FFFFFF"/>
        <w:spacing w:after="0" w:line="240" w:lineRule="auto"/>
        <w:outlineLvl w:val="5"/>
        <w:rPr>
          <w:rFonts w:ascii="Arial" w:eastAsia="Times New Roman" w:hAnsi="Arial" w:cs="Arial"/>
          <w:b/>
          <w:bCs/>
          <w:color w:val="000000"/>
          <w:sz w:val="15"/>
          <w:szCs w:val="15"/>
        </w:rPr>
      </w:pPr>
      <w:r w:rsidRPr="00E364FD">
        <w:rPr>
          <w:rFonts w:ascii="Arial" w:eastAsia="Times New Roman" w:hAnsi="Arial" w:cs="Arial"/>
          <w:b/>
          <w:bCs/>
          <w:color w:val="000000"/>
          <w:sz w:val="15"/>
          <w:szCs w:val="15"/>
        </w:rPr>
        <w:t>Students will:</w:t>
      </w:r>
    </w:p>
    <w:p w:rsidR="00E364FD" w:rsidRPr="00E364FD" w:rsidRDefault="00E364FD" w:rsidP="00E364FD">
      <w:pPr>
        <w:numPr>
          <w:ilvl w:val="0"/>
          <w:numId w:val="1"/>
        </w:numPr>
        <w:shd w:val="clear" w:color="auto" w:fill="FFFFFF"/>
        <w:spacing w:after="0" w:line="240" w:lineRule="auto"/>
        <w:ind w:left="0"/>
        <w:rPr>
          <w:rFonts w:ascii="Arial" w:eastAsia="Times New Roman" w:hAnsi="Arial" w:cs="Arial"/>
          <w:color w:val="000000"/>
          <w:sz w:val="24"/>
          <w:szCs w:val="24"/>
        </w:rPr>
      </w:pPr>
      <w:r w:rsidRPr="00E364FD">
        <w:rPr>
          <w:rFonts w:ascii="Arial" w:eastAsia="Times New Roman" w:hAnsi="Arial" w:cs="Arial"/>
          <w:color w:val="000000"/>
          <w:sz w:val="24"/>
          <w:szCs w:val="24"/>
        </w:rPr>
        <w:t>Analyze the impact of quality and safety issues on health care delivery</w:t>
      </w:r>
    </w:p>
    <w:p w:rsidR="00E364FD" w:rsidRPr="00E364FD" w:rsidRDefault="00E364FD" w:rsidP="00E364FD">
      <w:pPr>
        <w:numPr>
          <w:ilvl w:val="0"/>
          <w:numId w:val="1"/>
        </w:numPr>
        <w:shd w:val="clear" w:color="auto" w:fill="FFFFFF"/>
        <w:spacing w:after="0" w:line="240" w:lineRule="auto"/>
        <w:ind w:left="0"/>
        <w:rPr>
          <w:rFonts w:ascii="Arial" w:eastAsia="Times New Roman" w:hAnsi="Arial" w:cs="Arial"/>
          <w:color w:val="000000"/>
          <w:sz w:val="24"/>
          <w:szCs w:val="24"/>
        </w:rPr>
      </w:pPr>
      <w:r w:rsidRPr="00E364FD">
        <w:rPr>
          <w:rFonts w:ascii="Arial" w:eastAsia="Times New Roman" w:hAnsi="Arial" w:cs="Arial"/>
          <w:color w:val="000000"/>
          <w:sz w:val="24"/>
          <w:szCs w:val="24"/>
        </w:rPr>
        <w:t>Analyze the value of inter-professional collaboration for improving health care quality and safety</w:t>
      </w:r>
    </w:p>
    <w:p w:rsidR="00E364FD" w:rsidRPr="00E364FD" w:rsidRDefault="00E364FD" w:rsidP="00E364FD">
      <w:pPr>
        <w:shd w:val="clear" w:color="auto" w:fill="F8F8F8"/>
        <w:spacing w:after="100" w:line="240" w:lineRule="auto"/>
        <w:rPr>
          <w:rFonts w:ascii="inherit" w:eastAsia="Times New Roman" w:hAnsi="inherit" w:cs="Arial"/>
          <w:i/>
          <w:iCs/>
          <w:color w:val="676767"/>
          <w:sz w:val="24"/>
          <w:szCs w:val="24"/>
        </w:rPr>
      </w:pPr>
      <w:r w:rsidRPr="00E364FD">
        <w:rPr>
          <w:rFonts w:ascii="inherit" w:eastAsia="Times New Roman" w:hAnsi="inherit" w:cs="Arial"/>
          <w:i/>
          <w:iCs/>
          <w:color w:val="676767"/>
          <w:sz w:val="13"/>
          <w:szCs w:val="13"/>
        </w:rPr>
        <w:t>Photo Credit: Angela Schmidt/</w:t>
      </w:r>
      <w:proofErr w:type="spellStart"/>
      <w:r w:rsidRPr="00E364FD">
        <w:rPr>
          <w:rFonts w:ascii="inherit" w:eastAsia="Times New Roman" w:hAnsi="inherit" w:cs="Arial"/>
          <w:i/>
          <w:iCs/>
          <w:color w:val="676767"/>
          <w:sz w:val="13"/>
          <w:szCs w:val="13"/>
        </w:rPr>
        <w:t>iStock</w:t>
      </w:r>
      <w:proofErr w:type="spellEnd"/>
      <w:r w:rsidRPr="00E364FD">
        <w:rPr>
          <w:rFonts w:ascii="inherit" w:eastAsia="Times New Roman" w:hAnsi="inherit" w:cs="Arial"/>
          <w:i/>
          <w:iCs/>
          <w:color w:val="676767"/>
          <w:sz w:val="13"/>
          <w:szCs w:val="13"/>
        </w:rPr>
        <w:t>/Getty Images</w:t>
      </w:r>
    </w:p>
    <w:p w:rsidR="00E364FD" w:rsidRPr="00E364FD" w:rsidRDefault="00E364FD" w:rsidP="00E364FD">
      <w:pPr>
        <w:spacing w:after="0" w:line="240" w:lineRule="auto"/>
        <w:rPr>
          <w:rFonts w:ascii="Times New Roman" w:eastAsia="Times New Roman" w:hAnsi="Times New Roman" w:cs="Times New Roman"/>
          <w:sz w:val="24"/>
          <w:szCs w:val="24"/>
        </w:rPr>
      </w:pPr>
      <w:r w:rsidRPr="00E364FD">
        <w:rPr>
          <w:rFonts w:ascii="Times New Roman" w:eastAsia="Times New Roman" w:hAnsi="Times New Roman" w:cs="Times New Roman"/>
          <w:sz w:val="24"/>
          <w:szCs w:val="24"/>
        </w:rPr>
        <w:pict>
          <v:rect id="_x0000_i1025" style="width:0;height:0" o:hralign="center" o:hrstd="t" o:hrnoshade="t" o:hr="t" fillcolor="black" stroked="f"/>
        </w:pict>
      </w:r>
    </w:p>
    <w:p w:rsidR="00E364FD" w:rsidRPr="00E364FD" w:rsidRDefault="00E364FD" w:rsidP="00E364FD">
      <w:pPr>
        <w:shd w:val="clear" w:color="auto" w:fill="FFFFFF"/>
        <w:spacing w:after="0" w:line="240" w:lineRule="auto"/>
        <w:jc w:val="center"/>
        <w:outlineLvl w:val="0"/>
        <w:rPr>
          <w:rFonts w:ascii="Times New Roman" w:eastAsia="Times New Roman" w:hAnsi="Times New Roman" w:cs="Times New Roman"/>
          <w:color w:val="785432"/>
          <w:kern w:val="36"/>
          <w:sz w:val="48"/>
          <w:szCs w:val="48"/>
        </w:rPr>
      </w:pPr>
      <w:r w:rsidRPr="00E364FD">
        <w:rPr>
          <w:rFonts w:ascii="Times New Roman" w:eastAsia="Times New Roman" w:hAnsi="Times New Roman" w:cs="Times New Roman"/>
          <w:color w:val="785432"/>
          <w:kern w:val="36"/>
          <w:sz w:val="48"/>
          <w:szCs w:val="48"/>
        </w:rPr>
        <w:t>Learning Resources</w:t>
      </w:r>
    </w:p>
    <w:p w:rsidR="00E364FD" w:rsidRPr="00E364FD" w:rsidRDefault="00E364FD" w:rsidP="00E364FD">
      <w:pPr>
        <w:shd w:val="clear" w:color="auto" w:fill="F8F8F8"/>
        <w:spacing w:after="100" w:line="240" w:lineRule="auto"/>
        <w:rPr>
          <w:rFonts w:ascii="inherit" w:eastAsia="Times New Roman" w:hAnsi="inherit" w:cs="Arial"/>
          <w:i/>
          <w:iCs/>
          <w:color w:val="676767"/>
          <w:sz w:val="24"/>
          <w:szCs w:val="24"/>
        </w:rPr>
      </w:pPr>
      <w:r w:rsidRPr="00E364FD">
        <w:rPr>
          <w:rFonts w:ascii="inherit" w:eastAsia="Times New Roman" w:hAnsi="inherit" w:cs="Arial"/>
          <w:b/>
          <w:bCs/>
          <w:i/>
          <w:iCs/>
          <w:color w:val="676767"/>
          <w:sz w:val="24"/>
          <w:szCs w:val="24"/>
        </w:rPr>
        <w:t>Note: </w:t>
      </w:r>
      <w:r w:rsidRPr="00E364FD">
        <w:rPr>
          <w:rFonts w:ascii="inherit" w:eastAsia="Times New Roman" w:hAnsi="inherit" w:cs="Arial"/>
          <w:i/>
          <w:iCs/>
          <w:color w:val="676767"/>
          <w:sz w:val="24"/>
          <w:szCs w:val="24"/>
        </w:rPr>
        <w:t>To access this week’s required library resources, please click on the link to the Course Readings List, found in the </w:t>
      </w:r>
      <w:r w:rsidRPr="00E364FD">
        <w:rPr>
          <w:rFonts w:ascii="inherit" w:eastAsia="Times New Roman" w:hAnsi="inherit" w:cs="Arial"/>
          <w:b/>
          <w:bCs/>
          <w:i/>
          <w:iCs/>
          <w:color w:val="676767"/>
          <w:sz w:val="24"/>
          <w:szCs w:val="24"/>
        </w:rPr>
        <w:t>Course Materials</w:t>
      </w:r>
      <w:r w:rsidRPr="00E364FD">
        <w:rPr>
          <w:rFonts w:ascii="inherit" w:eastAsia="Times New Roman" w:hAnsi="inherit" w:cs="Arial"/>
          <w:i/>
          <w:iCs/>
          <w:color w:val="676767"/>
          <w:sz w:val="24"/>
          <w:szCs w:val="24"/>
        </w:rPr>
        <w:t> section of your Syllabus.</w:t>
      </w:r>
    </w:p>
    <w:p w:rsidR="00E364FD" w:rsidRPr="00E364FD" w:rsidRDefault="00E364FD" w:rsidP="00E364FD">
      <w:pPr>
        <w:shd w:val="clear" w:color="auto" w:fill="FFFFFF"/>
        <w:spacing w:after="0" w:line="240" w:lineRule="auto"/>
        <w:outlineLvl w:val="3"/>
        <w:rPr>
          <w:rFonts w:ascii="Times New Roman" w:eastAsia="Times New Roman" w:hAnsi="Times New Roman" w:cs="Times New Roman"/>
          <w:color w:val="785432"/>
          <w:sz w:val="24"/>
          <w:szCs w:val="24"/>
        </w:rPr>
      </w:pPr>
      <w:r w:rsidRPr="00E364FD">
        <w:rPr>
          <w:rFonts w:ascii="Times New Roman" w:eastAsia="Times New Roman" w:hAnsi="Times New Roman" w:cs="Times New Roman"/>
          <w:color w:val="785432"/>
          <w:sz w:val="24"/>
          <w:szCs w:val="24"/>
        </w:rPr>
        <w:t>Required Readings</w:t>
      </w:r>
    </w:p>
    <w:p w:rsidR="00E364FD" w:rsidRPr="00E364FD" w:rsidRDefault="00E364FD" w:rsidP="00E364FD">
      <w:pPr>
        <w:spacing w:after="0" w:line="240" w:lineRule="auto"/>
        <w:rPr>
          <w:rFonts w:ascii="inherit" w:eastAsia="Times New Roman" w:hAnsi="inherit" w:cs="Arial"/>
          <w:color w:val="676767"/>
          <w:sz w:val="24"/>
          <w:szCs w:val="24"/>
        </w:rPr>
      </w:pPr>
      <w:proofErr w:type="spellStart"/>
      <w:r w:rsidRPr="00E364FD">
        <w:rPr>
          <w:rFonts w:ascii="inherit" w:eastAsia="Times New Roman" w:hAnsi="inherit" w:cs="Arial"/>
          <w:color w:val="676767"/>
          <w:sz w:val="24"/>
          <w:szCs w:val="24"/>
        </w:rPr>
        <w:t>Knickman</w:t>
      </w:r>
      <w:proofErr w:type="spellEnd"/>
      <w:r w:rsidRPr="00E364FD">
        <w:rPr>
          <w:rFonts w:ascii="inherit" w:eastAsia="Times New Roman" w:hAnsi="inherit" w:cs="Arial"/>
          <w:color w:val="676767"/>
          <w:sz w:val="24"/>
          <w:szCs w:val="24"/>
        </w:rPr>
        <w:t xml:space="preserve">, J. R., &amp; </w:t>
      </w:r>
      <w:proofErr w:type="spellStart"/>
      <w:r w:rsidRPr="00E364FD">
        <w:rPr>
          <w:rFonts w:ascii="inherit" w:eastAsia="Times New Roman" w:hAnsi="inherit" w:cs="Arial"/>
          <w:color w:val="676767"/>
          <w:sz w:val="24"/>
          <w:szCs w:val="24"/>
        </w:rPr>
        <w:t>Kovner</w:t>
      </w:r>
      <w:proofErr w:type="spellEnd"/>
      <w:r w:rsidRPr="00E364FD">
        <w:rPr>
          <w:rFonts w:ascii="inherit" w:eastAsia="Times New Roman" w:hAnsi="inherit" w:cs="Arial"/>
          <w:color w:val="676767"/>
          <w:sz w:val="24"/>
          <w:szCs w:val="24"/>
        </w:rPr>
        <w:t>, A. R. (Eds.). (2015). </w:t>
      </w:r>
      <w:r w:rsidRPr="00E364FD">
        <w:rPr>
          <w:rFonts w:ascii="inherit" w:eastAsia="Times New Roman" w:hAnsi="inherit" w:cs="Arial"/>
          <w:i/>
          <w:iCs/>
          <w:color w:val="676767"/>
          <w:sz w:val="24"/>
          <w:szCs w:val="24"/>
        </w:rPr>
        <w:t>Health care delivery in the united states</w:t>
      </w:r>
      <w:r w:rsidRPr="00E364FD">
        <w:rPr>
          <w:rFonts w:ascii="inherit" w:eastAsia="Times New Roman" w:hAnsi="inherit" w:cs="Arial"/>
          <w:color w:val="676767"/>
          <w:sz w:val="24"/>
          <w:szCs w:val="24"/>
        </w:rPr>
        <w:t xml:space="preserve"> (11th </w:t>
      </w:r>
      <w:proofErr w:type="gramStart"/>
      <w:r w:rsidRPr="00E364FD">
        <w:rPr>
          <w:rFonts w:ascii="inherit" w:eastAsia="Times New Roman" w:hAnsi="inherit" w:cs="Arial"/>
          <w:color w:val="676767"/>
          <w:sz w:val="24"/>
          <w:szCs w:val="24"/>
        </w:rPr>
        <w:t>ed</w:t>
      </w:r>
      <w:proofErr w:type="gramEnd"/>
      <w:r w:rsidRPr="00E364FD">
        <w:rPr>
          <w:rFonts w:ascii="inherit" w:eastAsia="Times New Roman" w:hAnsi="inherit" w:cs="Arial"/>
          <w:color w:val="676767"/>
          <w:sz w:val="24"/>
          <w:szCs w:val="24"/>
        </w:rPr>
        <w:t>.). New York, NY: Springer Publishing.</w:t>
      </w:r>
    </w:p>
    <w:p w:rsidR="00E364FD" w:rsidRPr="00E364FD" w:rsidRDefault="00E364FD" w:rsidP="00E364FD">
      <w:pPr>
        <w:numPr>
          <w:ilvl w:val="0"/>
          <w:numId w:val="2"/>
        </w:num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Chapter 13, “High Quality Health Care” (pp. 273–295)</w:t>
      </w:r>
    </w:p>
    <w:p w:rsidR="00E364FD" w:rsidRPr="00E364FD" w:rsidRDefault="00E364FD" w:rsidP="00E364FD">
      <w:pPr>
        <w:numPr>
          <w:ilvl w:val="0"/>
          <w:numId w:val="2"/>
        </w:num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Chapter 2, “A Visual Overview of Health Care Delivery in the United States” (pp. 13–27)</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These chapters discuss the current state of health care quality, as well as efforts to measure and improve quality.</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lastRenderedPageBreak/>
        <w:br/>
      </w:r>
    </w:p>
    <w:p w:rsidR="00E364FD" w:rsidRPr="00E364FD" w:rsidRDefault="00E364FD" w:rsidP="00E364FD">
      <w:pPr>
        <w:numPr>
          <w:ilvl w:val="0"/>
          <w:numId w:val="2"/>
        </w:num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Chapter 14, “Managing and Governing Health Care Organizations” (pp. 297–309)</w:t>
      </w:r>
    </w:p>
    <w:p w:rsidR="00E364FD" w:rsidRPr="00E364FD" w:rsidRDefault="00E364FD" w:rsidP="00E364FD">
      <w:pPr>
        <w:spacing w:after="10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This chapter details the vital importance of developing a better understanding of why and how heath care organizations are governed and managed in order to improve accountability.</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 xml:space="preserve">Berwick, D. (2005). My right knee. </w:t>
      </w:r>
      <w:r w:rsidRPr="00E364FD">
        <w:rPr>
          <w:rFonts w:ascii="inherit" w:eastAsia="Times New Roman" w:hAnsi="inherit" w:cs="Arial"/>
          <w:i/>
          <w:iCs/>
          <w:color w:val="676767"/>
          <w:sz w:val="24"/>
          <w:szCs w:val="24"/>
        </w:rPr>
        <w:t>Annals of Internal Medicine</w:t>
      </w:r>
      <w:r w:rsidRPr="00E364FD">
        <w:rPr>
          <w:rFonts w:ascii="inherit" w:eastAsia="Times New Roman" w:hAnsi="inherit" w:cs="Arial"/>
          <w:color w:val="676767"/>
          <w:sz w:val="24"/>
          <w:szCs w:val="24"/>
        </w:rPr>
        <w:t>,</w:t>
      </w:r>
      <w:r w:rsidRPr="00E364FD">
        <w:rPr>
          <w:rFonts w:ascii="inherit" w:eastAsia="Times New Roman" w:hAnsi="inherit" w:cs="Arial"/>
          <w:i/>
          <w:iCs/>
          <w:color w:val="676767"/>
          <w:sz w:val="24"/>
          <w:szCs w:val="24"/>
        </w:rPr>
        <w:t xml:space="preserve"> 142</w:t>
      </w:r>
      <w:r w:rsidRPr="00E364FD">
        <w:rPr>
          <w:rFonts w:ascii="inherit" w:eastAsia="Times New Roman" w:hAnsi="inherit" w:cs="Arial"/>
          <w:color w:val="676767"/>
          <w:sz w:val="24"/>
          <w:szCs w:val="24"/>
        </w:rPr>
        <w:t>(2), 121–125.</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Retrieved from the Walden Library databases.</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 </w:t>
      </w:r>
    </w:p>
    <w:p w:rsidR="00E364FD" w:rsidRPr="00E364FD" w:rsidRDefault="00E364FD" w:rsidP="00E364FD">
      <w:pPr>
        <w:spacing w:after="10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In this article, Donald Berwick describes five specific dimensions of “total quality” care he will need when his right knee is replaced; however, he feels no one health care institution can deliver all five dimensions.</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 xml:space="preserve">Gardner, D. (2010). Health policy and politics. Expanding scope of practice: Inter-professional collaboration or conflict? </w:t>
      </w:r>
      <w:r w:rsidRPr="00E364FD">
        <w:rPr>
          <w:rFonts w:ascii="inherit" w:eastAsia="Times New Roman" w:hAnsi="inherit" w:cs="Arial"/>
          <w:i/>
          <w:iCs/>
          <w:color w:val="676767"/>
          <w:sz w:val="24"/>
          <w:szCs w:val="24"/>
        </w:rPr>
        <w:t>Nursing Economic$, 28</w:t>
      </w:r>
      <w:r w:rsidRPr="00E364FD">
        <w:rPr>
          <w:rFonts w:ascii="inherit" w:eastAsia="Times New Roman" w:hAnsi="inherit" w:cs="Arial"/>
          <w:color w:val="676767"/>
          <w:sz w:val="24"/>
          <w:szCs w:val="24"/>
        </w:rPr>
        <w:t>(4), 264–266.</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Retrieved from the Walden Library databases.</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 </w:t>
      </w:r>
    </w:p>
    <w:p w:rsidR="00E364FD" w:rsidRPr="00E364FD" w:rsidRDefault="00E364FD" w:rsidP="00E364FD">
      <w:pPr>
        <w:spacing w:after="10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This article summarizes the interdisciplinary conflict and collaboration likely to be promoted by the Patient Protection and Affordable Care Act. The text emphasizes the value of mediators in facilitating discussions between thought leaders from different disciplines.</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 xml:space="preserve">Solomon, P. (2010). Inter-professional collaboration: Passing fad or way of the future? </w:t>
      </w:r>
      <w:r w:rsidRPr="00E364FD">
        <w:rPr>
          <w:rFonts w:ascii="inherit" w:eastAsia="Times New Roman" w:hAnsi="inherit" w:cs="Arial"/>
          <w:i/>
          <w:iCs/>
          <w:color w:val="676767"/>
          <w:sz w:val="24"/>
          <w:szCs w:val="24"/>
        </w:rPr>
        <w:t>Physiotherapy Canada</w:t>
      </w:r>
      <w:r w:rsidRPr="00E364FD">
        <w:rPr>
          <w:rFonts w:ascii="inherit" w:eastAsia="Times New Roman" w:hAnsi="inherit" w:cs="Arial"/>
          <w:color w:val="676767"/>
          <w:sz w:val="24"/>
          <w:szCs w:val="24"/>
        </w:rPr>
        <w:t xml:space="preserve">, </w:t>
      </w:r>
      <w:r w:rsidRPr="00E364FD">
        <w:rPr>
          <w:rFonts w:ascii="inherit" w:eastAsia="Times New Roman" w:hAnsi="inherit" w:cs="Arial"/>
          <w:i/>
          <w:iCs/>
          <w:color w:val="676767"/>
          <w:sz w:val="24"/>
          <w:szCs w:val="24"/>
        </w:rPr>
        <w:t>62</w:t>
      </w:r>
      <w:r w:rsidRPr="00E364FD">
        <w:rPr>
          <w:rFonts w:ascii="inherit" w:eastAsia="Times New Roman" w:hAnsi="inherit" w:cs="Arial"/>
          <w:color w:val="676767"/>
          <w:sz w:val="24"/>
          <w:szCs w:val="24"/>
        </w:rPr>
        <w:t>(1), 47–55.</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Retrieved from the Walden Library databases.</w:t>
      </w:r>
    </w:p>
    <w:p w:rsidR="00E364FD" w:rsidRPr="00E364FD" w:rsidRDefault="00E364FD" w:rsidP="00E364FD">
      <w:pPr>
        <w:spacing w:after="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 </w:t>
      </w:r>
    </w:p>
    <w:p w:rsidR="00E364FD" w:rsidRPr="00E364FD" w:rsidRDefault="00E364FD" w:rsidP="00E364FD">
      <w:pPr>
        <w:spacing w:after="100" w:line="240" w:lineRule="auto"/>
        <w:rPr>
          <w:rFonts w:ascii="inherit" w:eastAsia="Times New Roman" w:hAnsi="inherit" w:cs="Arial"/>
          <w:color w:val="676767"/>
          <w:sz w:val="24"/>
          <w:szCs w:val="24"/>
        </w:rPr>
      </w:pPr>
      <w:r w:rsidRPr="00E364FD">
        <w:rPr>
          <w:rFonts w:ascii="inherit" w:eastAsia="Times New Roman" w:hAnsi="inherit" w:cs="Arial"/>
          <w:color w:val="676767"/>
          <w:sz w:val="24"/>
          <w:szCs w:val="24"/>
        </w:rPr>
        <w:t>This lecture highlights challenges to collaborative practice in clinical settings. In addition, the author presents strategies for influencing an environment to be more collaborative.</w:t>
      </w:r>
    </w:p>
    <w:p w:rsidR="00E364FD" w:rsidRPr="00E364FD" w:rsidRDefault="00E364FD" w:rsidP="00E364FD">
      <w:pPr>
        <w:spacing w:after="0" w:line="240" w:lineRule="auto"/>
        <w:rPr>
          <w:rFonts w:ascii="Arial" w:eastAsia="Times New Roman" w:hAnsi="Arial"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"http://archive.ahrq.gov/professionals/quality-patient-safety/quality-resources/value/pubrptsampler/pubrptsampl2b.html" \l "Presentation" \o "Model Public Report Elements: A Sampler"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Agency for Healthcare Research and Quality. (</w:t>
      </w:r>
      <w:proofErr w:type="spellStart"/>
      <w:r w:rsidRPr="00E364FD">
        <w:rPr>
          <w:rFonts w:ascii="inherit" w:eastAsia="Times New Roman" w:hAnsi="inherit" w:cs="Arial"/>
          <w:color w:val="0000FF"/>
          <w:sz w:val="24"/>
          <w:szCs w:val="24"/>
          <w:bdr w:val="none" w:sz="0" w:space="0" w:color="auto" w:frame="1"/>
        </w:rPr>
        <w:t>n.d.</w:t>
      </w:r>
      <w:proofErr w:type="spellEnd"/>
      <w:r w:rsidRPr="00E364FD">
        <w:rPr>
          <w:rFonts w:ascii="inherit" w:eastAsia="Times New Roman" w:hAnsi="inherit" w:cs="Arial"/>
          <w:color w:val="0000FF"/>
          <w:sz w:val="24"/>
          <w:szCs w:val="24"/>
          <w:bdr w:val="none" w:sz="0" w:space="0" w:color="auto" w:frame="1"/>
        </w:rPr>
        <w:t xml:space="preserve">). </w:t>
      </w:r>
      <w:r w:rsidRPr="00E364FD">
        <w:rPr>
          <w:rFonts w:ascii="inherit" w:eastAsia="Times New Roman" w:hAnsi="inherit" w:cs="Arial"/>
          <w:i/>
          <w:iCs/>
          <w:color w:val="0000FF"/>
          <w:sz w:val="24"/>
          <w:szCs w:val="24"/>
          <w:bdr w:val="none" w:sz="0" w:space="0" w:color="auto" w:frame="1"/>
        </w:rPr>
        <w:t>Model public report elements: A sampler</w:t>
      </w:r>
      <w:r w:rsidRPr="00E364FD">
        <w:rPr>
          <w:rFonts w:ascii="inherit" w:eastAsia="Times New Roman" w:hAnsi="inherit" w:cs="Arial"/>
          <w:color w:val="0000FF"/>
          <w:sz w:val="24"/>
          <w:szCs w:val="24"/>
          <w:bdr w:val="none" w:sz="0" w:space="0" w:color="auto" w:frame="1"/>
        </w:rPr>
        <w:t>.</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Retrieved from http://archive.ahrq.gov/professionals/quality-patient-safety/quality-resources/value/pubrptsampler/pubrptsampl2b.html#Presentation</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This web page defines the six domains that are important for health care quality. The goals of the six domains in health care to be safe, effective, patient-centered, timely, efficient, and equitable.</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"http://www.nursingworld.org/MainMenuCategories/Policy-Advocacy/Positions-and-Resolutions/Issue-Briefs" \o "Expert Policy Analysis"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 xml:space="preserve">American Nurses Association. (n.d.) </w:t>
      </w:r>
      <w:r w:rsidRPr="00E364FD">
        <w:rPr>
          <w:rFonts w:ascii="inherit" w:eastAsia="Times New Roman" w:hAnsi="inherit" w:cs="Arial"/>
          <w:i/>
          <w:iCs/>
          <w:color w:val="0000FF"/>
          <w:sz w:val="24"/>
          <w:szCs w:val="24"/>
          <w:bdr w:val="none" w:sz="0" w:space="0" w:color="auto" w:frame="1"/>
        </w:rPr>
        <w:t>Expert policy analysis</w:t>
      </w:r>
      <w:r w:rsidRPr="00E364FD">
        <w:rPr>
          <w:rFonts w:ascii="inherit" w:eastAsia="Times New Roman" w:hAnsi="inherit" w:cs="Arial"/>
          <w:color w:val="0000FF"/>
          <w:sz w:val="24"/>
          <w:szCs w:val="24"/>
          <w:bdr w:val="none" w:sz="0" w:space="0" w:color="auto" w:frame="1"/>
        </w:rPr>
        <w:t>. Retrieved March 22, 2012, from http://www.nursingworld.org/MainMenuCategories/Policy-Advocacy/Positions-and-Resolutions/Issue-Briefs</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This web page explores ANA’s Department of Nursing Practice and Policy efforts with internal policy decisions and nursing’s input on external policy.</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"http://www.nursingworld.org/MainMenuCategories/HealthcareandPolicyIssues.aspx" \o "Health Care Policy"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 xml:space="preserve">American Nurses Association. (n.d.) </w:t>
      </w:r>
      <w:r w:rsidRPr="00E364FD">
        <w:rPr>
          <w:rFonts w:ascii="inherit" w:eastAsia="Times New Roman" w:hAnsi="inherit" w:cs="Arial"/>
          <w:i/>
          <w:iCs/>
          <w:color w:val="0000FF"/>
          <w:sz w:val="24"/>
          <w:szCs w:val="24"/>
          <w:bdr w:val="none" w:sz="0" w:space="0" w:color="auto" w:frame="1"/>
        </w:rPr>
        <w:t>Health care policy</w:t>
      </w:r>
      <w:r w:rsidRPr="00E364FD">
        <w:rPr>
          <w:rFonts w:ascii="inherit" w:eastAsia="Times New Roman" w:hAnsi="inherit" w:cs="Arial"/>
          <w:color w:val="0000FF"/>
          <w:sz w:val="24"/>
          <w:szCs w:val="24"/>
          <w:bdr w:val="none" w:sz="0" w:space="0" w:color="auto" w:frame="1"/>
        </w:rPr>
        <w:t>. Retrieved March 22, 2012, from http://www.nursingworld.org/MainMenuCategories/HealthcareandPolicyIssues.aspx</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lastRenderedPageBreak/>
        <w:t>This web page informs about nurses’ firsthand experiences in effecting health care laws and regulations through ANA’s principles.</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"http://www.nursingworld.org/MainMenuCategories/Policy-Advocacy/HealthSystemReform" \o "Health System Reform"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 xml:space="preserve">American Nurses Association. </w:t>
      </w:r>
      <w:r w:rsidRPr="00E364FD">
        <w:rPr>
          <w:rFonts w:ascii="inherit" w:eastAsia="Times New Roman" w:hAnsi="inherit" w:cs="Arial"/>
          <w:i/>
          <w:iCs/>
          <w:color w:val="0000FF"/>
          <w:sz w:val="24"/>
          <w:szCs w:val="24"/>
          <w:bdr w:val="none" w:sz="0" w:space="0" w:color="auto" w:frame="1"/>
        </w:rPr>
        <w:t>Health system reform</w:t>
      </w:r>
      <w:r w:rsidRPr="00E364FD">
        <w:rPr>
          <w:rFonts w:ascii="inherit" w:eastAsia="Times New Roman" w:hAnsi="inherit" w:cs="Arial"/>
          <w:color w:val="0000FF"/>
          <w:sz w:val="24"/>
          <w:szCs w:val="24"/>
          <w:bdr w:val="none" w:sz="0" w:space="0" w:color="auto" w:frame="1"/>
        </w:rPr>
        <w:t>. Retrieved March 22, 2012, from http://www.nursingworld.org/MainMenuCategories/Policy-Advocacy/HealthSystemReform</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This web page details health reforms impact on health care delivery.</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"http://www.commonwealthfund.org/usr_doc/berwick_escapefire_563.pdf" \o "Escape Fire: Lessons for the Future of Health Care"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 xml:space="preserve">Berwick, D. (2002). </w:t>
      </w:r>
      <w:r w:rsidRPr="00E364FD">
        <w:rPr>
          <w:rFonts w:ascii="inherit" w:eastAsia="Times New Roman" w:hAnsi="inherit" w:cs="Arial"/>
          <w:i/>
          <w:iCs/>
          <w:color w:val="0000FF"/>
          <w:sz w:val="24"/>
          <w:szCs w:val="24"/>
          <w:bdr w:val="none" w:sz="0" w:space="0" w:color="auto" w:frame="1"/>
        </w:rPr>
        <w:t>Escape fire: Lessons for the future of health care</w:t>
      </w:r>
      <w:r w:rsidRPr="00E364FD">
        <w:rPr>
          <w:rFonts w:ascii="inherit" w:eastAsia="Times New Roman" w:hAnsi="inherit" w:cs="Arial"/>
          <w:color w:val="0000FF"/>
          <w:sz w:val="24"/>
          <w:szCs w:val="24"/>
          <w:bdr w:val="none" w:sz="0" w:space="0" w:color="auto" w:frame="1"/>
        </w:rPr>
        <w:t>. Retrieved from http://www.commonwealthfund.org/usr_doc/berwick_escapefire_563.pdf</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This influential speech, given by Dr. Donald Berwick in 1999, uses the analogy of starting a fire to escape a fire as a way to detail the challenges the health care industry faces in improving the quality of care and safety.</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"http://www.gpo.gov/fdsys/browse/collection.action?collectionCode=FR" \o "Federal Register"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Federal Register. (2011). Retrieved from http://www.gpo.gov/fdsys/browse/collection.action?collectionCode=FR</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This website houses the official daily publication of rules, proposed rules, and notices of federal agencies and organizations, including executive orders and presidential documents.</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"http://www.nationalacademies.org/hmd/~/media/Files/Report%20Files/2001/Crossing-the-Quality-Chasm/Quality%20Chasm%202001%20%20report%20brief.pdf" \o "Crossing the Quality Chasm: The IOM Health Care Quality Initiative"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 xml:space="preserve">Institute of Medicine of the National Academies. (2012). </w:t>
      </w:r>
      <w:proofErr w:type="gramStart"/>
      <w:r w:rsidRPr="00E364FD">
        <w:rPr>
          <w:rFonts w:ascii="inherit" w:eastAsia="Times New Roman" w:hAnsi="inherit" w:cs="Arial"/>
          <w:i/>
          <w:iCs/>
          <w:color w:val="0000FF"/>
          <w:sz w:val="24"/>
          <w:szCs w:val="24"/>
          <w:bdr w:val="none" w:sz="0" w:space="0" w:color="auto" w:frame="1"/>
        </w:rPr>
        <w:t>Crossin</w:t>
      </w:r>
      <w:proofErr w:type="gramEnd"/>
      <w:r w:rsidRPr="00E364FD">
        <w:rPr>
          <w:rFonts w:ascii="inherit" w:eastAsia="Times New Roman" w:hAnsi="inherit" w:cs="Arial"/>
          <w:i/>
          <w:iCs/>
          <w:color w:val="0000FF"/>
          <w:sz w:val="24"/>
          <w:szCs w:val="24"/>
          <w:bdr w:val="none" w:sz="0" w:space="0" w:color="auto" w:frame="1"/>
        </w:rPr>
        <w:t>g the quality chasm: The IOM Health Care Quality Initiative</w:t>
      </w:r>
      <w:r w:rsidRPr="00E364FD">
        <w:rPr>
          <w:rFonts w:ascii="inherit" w:eastAsia="Times New Roman" w:hAnsi="inherit" w:cs="Arial"/>
          <w:color w:val="0000FF"/>
          <w:sz w:val="24"/>
          <w:szCs w:val="24"/>
          <w:bdr w:val="none" w:sz="0" w:space="0" w:color="auto" w:frame="1"/>
        </w:rPr>
        <w:t>. Retrieved from http://www.nationalacademies.org/hmd/~/media/Files/Report%20Files/2001/Crossing-the-Quality-Chasm/Quality%20Chasm%202001%20%20report%20brief.pdf</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The Institute of Medicine provides a Quality Initiative to document the seriousness of the quality problem and assesses the ongoing effort to improve the nation’s quality of care.</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"http://www.qualityforum.org/Projects/s-z/Tracking_Nursing-Sensitive_Care_Consensus_Standards_%282007%29/Tracking_Nursing-Sensitive_Care_Consensus_Standards.aspx" \o "Tracking NQF-Endorsed Consensus Standards for Nursing-Sensitive Care: A 15-Month Study"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t xml:space="preserve">National Quality Forum (2007). </w:t>
      </w:r>
      <w:r w:rsidRPr="00E364FD">
        <w:rPr>
          <w:rFonts w:ascii="inherit" w:eastAsia="Times New Roman" w:hAnsi="inherit" w:cs="Arial"/>
          <w:i/>
          <w:iCs/>
          <w:color w:val="0000FF"/>
          <w:sz w:val="24"/>
          <w:szCs w:val="24"/>
          <w:bdr w:val="none" w:sz="0" w:space="0" w:color="auto" w:frame="1"/>
        </w:rPr>
        <w:t>Tracking NQF-endorsed consensus standards for nursing-sensitive care: A 15-month study</w:t>
      </w:r>
      <w:r w:rsidRPr="00E364FD">
        <w:rPr>
          <w:rFonts w:ascii="inherit" w:eastAsia="Times New Roman" w:hAnsi="inherit" w:cs="Arial"/>
          <w:color w:val="0000FF"/>
          <w:sz w:val="24"/>
          <w:szCs w:val="24"/>
          <w:bdr w:val="none" w:sz="0" w:space="0" w:color="auto" w:frame="1"/>
        </w:rPr>
        <w:t>. Washington, DC: National Quality Forum. Retrieved from http://www.qualityforum.org/Projects/s-z/Tracking_Nursing-Sensitive_Care_Consensus_Standards_%282007%29/Tracking_Nursing-Sensitive_Care_Consensus_Standards.aspx</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This report provides full detail of the first comprehensive effort to evaluate the degree NQF-endorsed standards for nursing-sensitive care have been implemented.</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pacing w:after="0" w:line="240" w:lineRule="auto"/>
        <w:rPr>
          <w:rFonts w:ascii="Times New Roman" w:eastAsia="Times New Roman" w:hAnsi="Times New Roman" w:cs="Times New Roman"/>
          <w:color w:val="0000FF"/>
          <w:sz w:val="24"/>
          <w:szCs w:val="24"/>
          <w:bdr w:val="none" w:sz="0" w:space="0" w:color="auto" w:frame="1"/>
        </w:rPr>
      </w:pPr>
      <w:r w:rsidRPr="00E364FD">
        <w:rPr>
          <w:rFonts w:ascii="Arial" w:eastAsia="Times New Roman" w:hAnsi="Arial" w:cs="Arial"/>
          <w:color w:val="676767"/>
          <w:sz w:val="24"/>
          <w:szCs w:val="24"/>
        </w:rPr>
        <w:fldChar w:fldCharType="begin"/>
      </w:r>
      <w:r w:rsidRPr="00E364FD">
        <w:rPr>
          <w:rFonts w:ascii="Arial" w:eastAsia="Times New Roman" w:hAnsi="Arial" w:cs="Arial"/>
          <w:color w:val="676767"/>
          <w:sz w:val="24"/>
          <w:szCs w:val="24"/>
        </w:rPr>
        <w:instrText xml:space="preserve"> HYPERLINK "http://www.qualityforum.org/Home.aspx" \t "_blank" </w:instrText>
      </w:r>
      <w:r w:rsidRPr="00E364FD">
        <w:rPr>
          <w:rFonts w:ascii="Arial" w:eastAsia="Times New Roman" w:hAnsi="Arial" w:cs="Arial"/>
          <w:color w:val="676767"/>
          <w:sz w:val="24"/>
          <w:szCs w:val="24"/>
        </w:rPr>
        <w:fldChar w:fldCharType="separate"/>
      </w:r>
    </w:p>
    <w:p w:rsidR="00E364FD" w:rsidRPr="00E364FD" w:rsidRDefault="00E364FD" w:rsidP="00E364FD">
      <w:pPr>
        <w:spacing w:after="0" w:line="240" w:lineRule="auto"/>
        <w:rPr>
          <w:rFonts w:ascii="inherit" w:eastAsia="Times New Roman" w:hAnsi="inherit" w:cs="Times New Roman"/>
          <w:sz w:val="24"/>
          <w:szCs w:val="24"/>
        </w:rPr>
      </w:pPr>
      <w:r w:rsidRPr="00E364FD">
        <w:rPr>
          <w:rFonts w:ascii="inherit" w:eastAsia="Times New Roman" w:hAnsi="inherit" w:cs="Arial"/>
          <w:color w:val="0000FF"/>
          <w:sz w:val="24"/>
          <w:szCs w:val="24"/>
          <w:bdr w:val="none" w:sz="0" w:space="0" w:color="auto" w:frame="1"/>
        </w:rPr>
        <w:lastRenderedPageBreak/>
        <w:t>National Quality Forum. (2012). Retrieved from http://www.qualityforum.org/Home.aspx</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 </w:t>
      </w:r>
    </w:p>
    <w:p w:rsidR="00E364FD" w:rsidRPr="00E364FD" w:rsidRDefault="00E364FD" w:rsidP="00E364FD">
      <w:pPr>
        <w:spacing w:after="0" w:line="240" w:lineRule="auto"/>
        <w:rPr>
          <w:rFonts w:ascii="inherit" w:eastAsia="Times New Roman" w:hAnsi="inherit" w:cs="Arial"/>
          <w:color w:val="0000FF"/>
          <w:sz w:val="24"/>
          <w:szCs w:val="24"/>
          <w:bdr w:val="none" w:sz="0" w:space="0" w:color="auto" w:frame="1"/>
        </w:rPr>
      </w:pPr>
      <w:r w:rsidRPr="00E364FD">
        <w:rPr>
          <w:rFonts w:ascii="inherit" w:eastAsia="Times New Roman" w:hAnsi="inherit" w:cs="Arial"/>
          <w:color w:val="0000FF"/>
          <w:sz w:val="24"/>
          <w:szCs w:val="24"/>
          <w:bdr w:val="none" w:sz="0" w:space="0" w:color="auto" w:frame="1"/>
        </w:rPr>
        <w:t>The National Quality Form project identifies outcome, process, and structural measures, as well as patient experience of care in order to specifically address quality improvement.</w:t>
      </w:r>
    </w:p>
    <w:p w:rsidR="00E364FD" w:rsidRPr="00E364FD" w:rsidRDefault="00E364FD" w:rsidP="00E364FD">
      <w:pPr>
        <w:spacing w:after="100" w:line="240" w:lineRule="auto"/>
        <w:rPr>
          <w:rFonts w:ascii="Arial" w:eastAsia="Times New Roman" w:hAnsi="Arial" w:cs="Arial"/>
          <w:color w:val="676767"/>
          <w:sz w:val="24"/>
          <w:szCs w:val="24"/>
        </w:rPr>
      </w:pPr>
      <w:r w:rsidRPr="00E364FD">
        <w:rPr>
          <w:rFonts w:ascii="Arial" w:eastAsia="Times New Roman" w:hAnsi="Arial" w:cs="Arial"/>
          <w:color w:val="676767"/>
          <w:sz w:val="24"/>
          <w:szCs w:val="24"/>
        </w:rPr>
        <w:fldChar w:fldCharType="end"/>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Main Posting:</w:t>
      </w:r>
      <w:r w:rsidRPr="00E364FD">
        <w:rPr>
          <w:rFonts w:ascii="inherit" w:eastAsia="Times New Roman" w:hAnsi="inherit" w:cs="Times New Roman"/>
          <w:b/>
          <w:bCs/>
          <w:color w:val="000000"/>
          <w:sz w:val="19"/>
          <w:szCs w:val="19"/>
        </w:rPr>
        <w:br/>
        <w:t>Response to the discussion question is reflective with critical analysis and synthesis representative of knowledge gained from the course readings for the module and current credible sources.</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20.25pt;height:17.25pt" o:ole="">
            <v:imagedata r:id="rId5" o:title=""/>
          </v:shape>
          <w:control r:id="rId6" w:name="DefaultOcxName" w:shapeid="_x0000_i1161"/>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44 </w:t>
      </w:r>
      <w:r w:rsidRPr="00E364FD">
        <w:rPr>
          <w:rFonts w:ascii="inherit" w:eastAsia="Times New Roman" w:hAnsi="inherit" w:cs="Times New Roman"/>
          <w:color w:val="666666"/>
          <w:sz w:val="17"/>
          <w:szCs w:val="17"/>
          <w:bdr w:val="none" w:sz="0" w:space="0" w:color="auto" w:frame="1"/>
        </w:rPr>
        <w:t>(44%)</w:t>
      </w:r>
      <w:r w:rsidRPr="00E364FD">
        <w:rPr>
          <w:rFonts w:ascii="inherit" w:eastAsia="Times New Roman" w:hAnsi="inherit" w:cs="Times New Roman"/>
          <w:color w:val="000000"/>
          <w:sz w:val="19"/>
          <w:szCs w:val="19"/>
          <w:bdr w:val="none" w:sz="0" w:space="0" w:color="auto" w:frame="1"/>
        </w:rPr>
        <w:t> - 44 </w:t>
      </w:r>
      <w:r w:rsidRPr="00E364FD">
        <w:rPr>
          <w:rFonts w:ascii="inherit" w:eastAsia="Times New Roman" w:hAnsi="inherit" w:cs="Times New Roman"/>
          <w:color w:val="666666"/>
          <w:sz w:val="17"/>
          <w:szCs w:val="17"/>
          <w:bdr w:val="none" w:sz="0" w:space="0" w:color="auto" w:frame="1"/>
        </w:rPr>
        <w:t>(44%)</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60" type="#_x0000_t75" style="width:20.25pt;height:17.25pt" o:ole="">
            <v:imagedata r:id="rId5" o:title=""/>
          </v:shape>
          <w:control r:id="rId7" w:name="DefaultOcxName1" w:shapeid="_x0000_i1160"/>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40 </w:t>
      </w:r>
      <w:r w:rsidRPr="00E364FD">
        <w:rPr>
          <w:rFonts w:ascii="inherit" w:eastAsia="Times New Roman" w:hAnsi="inherit" w:cs="Times New Roman"/>
          <w:color w:val="666666"/>
          <w:sz w:val="17"/>
          <w:szCs w:val="17"/>
          <w:bdr w:val="none" w:sz="0" w:space="0" w:color="auto" w:frame="1"/>
        </w:rPr>
        <w:t>(40%)</w:t>
      </w:r>
      <w:r w:rsidRPr="00E364FD">
        <w:rPr>
          <w:rFonts w:ascii="inherit" w:eastAsia="Times New Roman" w:hAnsi="inherit" w:cs="Times New Roman"/>
          <w:color w:val="000000"/>
          <w:sz w:val="19"/>
          <w:szCs w:val="19"/>
          <w:bdr w:val="none" w:sz="0" w:space="0" w:color="auto" w:frame="1"/>
        </w:rPr>
        <w:t> - 43 </w:t>
      </w:r>
      <w:r w:rsidRPr="00E364FD">
        <w:rPr>
          <w:rFonts w:ascii="inherit" w:eastAsia="Times New Roman" w:hAnsi="inherit" w:cs="Times New Roman"/>
          <w:color w:val="666666"/>
          <w:sz w:val="17"/>
          <w:szCs w:val="17"/>
          <w:bdr w:val="none" w:sz="0" w:space="0" w:color="auto" w:frame="1"/>
        </w:rPr>
        <w:t>(43%)</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9" type="#_x0000_t75" style="width:20.25pt;height:17.25pt" o:ole="">
            <v:imagedata r:id="rId5" o:title=""/>
          </v:shape>
          <w:control r:id="rId8" w:name="DefaultOcxName2" w:shapeid="_x0000_i1159"/>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35 </w:t>
      </w:r>
      <w:r w:rsidRPr="00E364FD">
        <w:rPr>
          <w:rFonts w:ascii="inherit" w:eastAsia="Times New Roman" w:hAnsi="inherit" w:cs="Times New Roman"/>
          <w:color w:val="666666"/>
          <w:sz w:val="17"/>
          <w:szCs w:val="17"/>
          <w:bdr w:val="none" w:sz="0" w:space="0" w:color="auto" w:frame="1"/>
        </w:rPr>
        <w:t>(35%)</w:t>
      </w:r>
      <w:r w:rsidRPr="00E364FD">
        <w:rPr>
          <w:rFonts w:ascii="inherit" w:eastAsia="Times New Roman" w:hAnsi="inherit" w:cs="Times New Roman"/>
          <w:color w:val="000000"/>
          <w:sz w:val="19"/>
          <w:szCs w:val="19"/>
          <w:bdr w:val="none" w:sz="0" w:space="0" w:color="auto" w:frame="1"/>
        </w:rPr>
        <w:t> - 39 </w:t>
      </w:r>
      <w:r w:rsidRPr="00E364FD">
        <w:rPr>
          <w:rFonts w:ascii="inherit" w:eastAsia="Times New Roman" w:hAnsi="inherit" w:cs="Times New Roman"/>
          <w:color w:val="666666"/>
          <w:sz w:val="17"/>
          <w:szCs w:val="17"/>
          <w:bdr w:val="none" w:sz="0" w:space="0" w:color="auto" w:frame="1"/>
        </w:rPr>
        <w:t>(39%)</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8" type="#_x0000_t75" style="width:20.25pt;height:17.25pt" o:ole="">
            <v:imagedata r:id="rId5" o:title=""/>
          </v:shape>
          <w:control r:id="rId9" w:name="DefaultOcxName3" w:shapeid="_x0000_i1158"/>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31 </w:t>
      </w:r>
      <w:r w:rsidRPr="00E364FD">
        <w:rPr>
          <w:rFonts w:ascii="inherit" w:eastAsia="Times New Roman" w:hAnsi="inherit" w:cs="Times New Roman"/>
          <w:color w:val="666666"/>
          <w:sz w:val="17"/>
          <w:szCs w:val="17"/>
          <w:bdr w:val="none" w:sz="0" w:space="0" w:color="auto" w:frame="1"/>
        </w:rPr>
        <w:t>(31%)</w:t>
      </w:r>
      <w:r w:rsidRPr="00E364FD">
        <w:rPr>
          <w:rFonts w:ascii="inherit" w:eastAsia="Times New Roman" w:hAnsi="inherit" w:cs="Times New Roman"/>
          <w:color w:val="000000"/>
          <w:sz w:val="19"/>
          <w:szCs w:val="19"/>
          <w:bdr w:val="none" w:sz="0" w:space="0" w:color="auto" w:frame="1"/>
        </w:rPr>
        <w:t> - 34 </w:t>
      </w:r>
      <w:r w:rsidRPr="00E364FD">
        <w:rPr>
          <w:rFonts w:ascii="inherit" w:eastAsia="Times New Roman" w:hAnsi="inherit" w:cs="Times New Roman"/>
          <w:color w:val="666666"/>
          <w:sz w:val="17"/>
          <w:szCs w:val="17"/>
          <w:bdr w:val="none" w:sz="0" w:space="0" w:color="auto" w:frame="1"/>
        </w:rPr>
        <w:t>(34%)</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7" type="#_x0000_t75" style="width:20.25pt;height:17.25pt" o:ole="">
            <v:imagedata r:id="rId5" o:title=""/>
          </v:shape>
          <w:control r:id="rId10" w:name="DefaultOcxName4" w:shapeid="_x0000_i1157"/>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- 30 </w:t>
      </w:r>
      <w:r w:rsidRPr="00E364FD">
        <w:rPr>
          <w:rFonts w:ascii="inherit" w:eastAsia="Times New Roman" w:hAnsi="inherit" w:cs="Times New Roman"/>
          <w:color w:val="666666"/>
          <w:sz w:val="17"/>
          <w:szCs w:val="17"/>
          <w:bdr w:val="none" w:sz="0" w:space="0" w:color="auto" w:frame="1"/>
        </w:rPr>
        <w:t>(30%)</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Main Posting</w:t>
      </w:r>
      <w:proofErr w:type="gramStart"/>
      <w:r w:rsidRPr="00E364FD">
        <w:rPr>
          <w:rFonts w:ascii="inherit" w:eastAsia="Times New Roman" w:hAnsi="inherit" w:cs="Times New Roman"/>
          <w:b/>
          <w:bCs/>
          <w:color w:val="000000"/>
          <w:sz w:val="19"/>
          <w:szCs w:val="19"/>
        </w:rPr>
        <w:t>:</w:t>
      </w:r>
      <w:proofErr w:type="gramEnd"/>
      <w:r w:rsidRPr="00E364FD">
        <w:rPr>
          <w:rFonts w:ascii="inherit" w:eastAsia="Times New Roman" w:hAnsi="inherit" w:cs="Times New Roman"/>
          <w:b/>
          <w:bCs/>
          <w:color w:val="000000"/>
          <w:sz w:val="19"/>
          <w:szCs w:val="19"/>
        </w:rPr>
        <w:br/>
        <w:t>Writing</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6" type="#_x0000_t75" style="width:20.25pt;height:17.25pt" o:ole="">
            <v:imagedata r:id="rId5" o:title=""/>
          </v:shape>
          <w:control r:id="rId11" w:name="DefaultOcxName5" w:shapeid="_x0000_i1156"/>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6 </w:t>
      </w:r>
      <w:r w:rsidRPr="00E364FD">
        <w:rPr>
          <w:rFonts w:ascii="inherit" w:eastAsia="Times New Roman" w:hAnsi="inherit" w:cs="Times New Roman"/>
          <w:color w:val="666666"/>
          <w:sz w:val="17"/>
          <w:szCs w:val="17"/>
          <w:bdr w:val="none" w:sz="0" w:space="0" w:color="auto" w:frame="1"/>
        </w:rPr>
        <w:t>(6%)</w:t>
      </w:r>
      <w:r w:rsidRPr="00E364FD">
        <w:rPr>
          <w:rFonts w:ascii="inherit" w:eastAsia="Times New Roman" w:hAnsi="inherit" w:cs="Times New Roman"/>
          <w:color w:val="000000"/>
          <w:sz w:val="19"/>
          <w:szCs w:val="19"/>
          <w:bdr w:val="none" w:sz="0" w:space="0" w:color="auto" w:frame="1"/>
        </w:rPr>
        <w:t> - 6 </w:t>
      </w:r>
      <w:r w:rsidRPr="00E364FD">
        <w:rPr>
          <w:rFonts w:ascii="inherit" w:eastAsia="Times New Roman" w:hAnsi="inherit" w:cs="Times New Roman"/>
          <w:color w:val="666666"/>
          <w:sz w:val="17"/>
          <w:szCs w:val="17"/>
          <w:bdr w:val="none" w:sz="0" w:space="0" w:color="auto" w:frame="1"/>
        </w:rPr>
        <w:t>(6%)</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5" type="#_x0000_t75" style="width:20.25pt;height:17.25pt" o:ole="">
            <v:imagedata r:id="rId5" o:title=""/>
          </v:shape>
          <w:control r:id="rId12" w:name="DefaultOcxName6" w:shapeid="_x0000_i1155"/>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5.5 </w:t>
      </w:r>
      <w:r w:rsidRPr="00E364FD">
        <w:rPr>
          <w:rFonts w:ascii="inherit" w:eastAsia="Times New Roman" w:hAnsi="inherit" w:cs="Times New Roman"/>
          <w:color w:val="666666"/>
          <w:sz w:val="17"/>
          <w:szCs w:val="17"/>
          <w:bdr w:val="none" w:sz="0" w:space="0" w:color="auto" w:frame="1"/>
        </w:rPr>
        <w:t>(5.5%)</w:t>
      </w:r>
      <w:r w:rsidRPr="00E364FD">
        <w:rPr>
          <w:rFonts w:ascii="inherit" w:eastAsia="Times New Roman" w:hAnsi="inherit" w:cs="Times New Roman"/>
          <w:color w:val="000000"/>
          <w:sz w:val="19"/>
          <w:szCs w:val="19"/>
          <w:bdr w:val="none" w:sz="0" w:space="0" w:color="auto" w:frame="1"/>
        </w:rPr>
        <w:t> - 5.5 </w:t>
      </w:r>
      <w:r w:rsidRPr="00E364FD">
        <w:rPr>
          <w:rFonts w:ascii="inherit" w:eastAsia="Times New Roman" w:hAnsi="inherit" w:cs="Times New Roman"/>
          <w:color w:val="666666"/>
          <w:sz w:val="17"/>
          <w:szCs w:val="17"/>
          <w:bdr w:val="none" w:sz="0" w:space="0" w:color="auto" w:frame="1"/>
        </w:rPr>
        <w:t>(5.5%)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4" type="#_x0000_t75" style="width:20.25pt;height:17.25pt" o:ole="">
            <v:imagedata r:id="rId5" o:title=""/>
          </v:shape>
          <w:control r:id="rId13" w:name="DefaultOcxName7" w:shapeid="_x0000_i1154"/>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5 </w:t>
      </w:r>
      <w:r w:rsidRPr="00E364FD">
        <w:rPr>
          <w:rFonts w:ascii="inherit" w:eastAsia="Times New Roman" w:hAnsi="inherit" w:cs="Times New Roman"/>
          <w:color w:val="666666"/>
          <w:sz w:val="17"/>
          <w:szCs w:val="17"/>
          <w:bdr w:val="none" w:sz="0" w:space="0" w:color="auto" w:frame="1"/>
        </w:rPr>
        <w:t>(5%)</w:t>
      </w:r>
      <w:r w:rsidRPr="00E364FD">
        <w:rPr>
          <w:rFonts w:ascii="inherit" w:eastAsia="Times New Roman" w:hAnsi="inherit" w:cs="Times New Roman"/>
          <w:color w:val="000000"/>
          <w:sz w:val="19"/>
          <w:szCs w:val="19"/>
          <w:bdr w:val="none" w:sz="0" w:space="0" w:color="auto" w:frame="1"/>
        </w:rPr>
        <w:t> - 5 </w:t>
      </w:r>
      <w:r w:rsidRPr="00E364FD">
        <w:rPr>
          <w:rFonts w:ascii="inherit" w:eastAsia="Times New Roman" w:hAnsi="inherit" w:cs="Times New Roman"/>
          <w:color w:val="666666"/>
          <w:sz w:val="17"/>
          <w:szCs w:val="17"/>
          <w:bdr w:val="none" w:sz="0" w:space="0" w:color="auto" w:frame="1"/>
        </w:rPr>
        <w:t>(5%)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3" type="#_x0000_t75" style="width:20.25pt;height:17.25pt" o:ole="">
            <v:imagedata r:id="rId5" o:title=""/>
          </v:shape>
          <w:control r:id="rId14" w:name="DefaultOcxName8" w:shapeid="_x0000_i1153"/>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4.5 </w:t>
      </w:r>
      <w:r w:rsidRPr="00E364FD">
        <w:rPr>
          <w:rFonts w:ascii="inherit" w:eastAsia="Times New Roman" w:hAnsi="inherit" w:cs="Times New Roman"/>
          <w:color w:val="666666"/>
          <w:sz w:val="17"/>
          <w:szCs w:val="17"/>
          <w:bdr w:val="none" w:sz="0" w:space="0" w:color="auto" w:frame="1"/>
        </w:rPr>
        <w:t>(4.5%)</w:t>
      </w:r>
      <w:r w:rsidRPr="00E364FD">
        <w:rPr>
          <w:rFonts w:ascii="inherit" w:eastAsia="Times New Roman" w:hAnsi="inherit" w:cs="Times New Roman"/>
          <w:color w:val="000000"/>
          <w:sz w:val="19"/>
          <w:szCs w:val="19"/>
          <w:bdr w:val="none" w:sz="0" w:space="0" w:color="auto" w:frame="1"/>
        </w:rPr>
        <w:t> - 4.5 </w:t>
      </w:r>
      <w:r w:rsidRPr="00E364FD">
        <w:rPr>
          <w:rFonts w:ascii="inherit" w:eastAsia="Times New Roman" w:hAnsi="inherit" w:cs="Times New Roman"/>
          <w:color w:val="666666"/>
          <w:sz w:val="17"/>
          <w:szCs w:val="17"/>
          <w:bdr w:val="none" w:sz="0" w:space="0" w:color="auto" w:frame="1"/>
        </w:rPr>
        <w:t>(4.5%)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2" type="#_x0000_t75" style="width:20.25pt;height:17.25pt" o:ole="">
            <v:imagedata r:id="rId5" o:title=""/>
          </v:shape>
          <w:control r:id="rId15" w:name="DefaultOcxName9" w:shapeid="_x0000_i1152"/>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- 4 </w:t>
      </w:r>
      <w:r w:rsidRPr="00E364FD">
        <w:rPr>
          <w:rFonts w:ascii="inherit" w:eastAsia="Times New Roman" w:hAnsi="inherit" w:cs="Times New Roman"/>
          <w:color w:val="666666"/>
          <w:sz w:val="17"/>
          <w:szCs w:val="17"/>
          <w:bdr w:val="none" w:sz="0" w:space="0" w:color="auto" w:frame="1"/>
        </w:rPr>
        <w:t>(4%)</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Main Posting</w:t>
      </w:r>
      <w:proofErr w:type="gramStart"/>
      <w:r w:rsidRPr="00E364FD">
        <w:rPr>
          <w:rFonts w:ascii="inherit" w:eastAsia="Times New Roman" w:hAnsi="inherit" w:cs="Times New Roman"/>
          <w:b/>
          <w:bCs/>
          <w:color w:val="000000"/>
          <w:sz w:val="19"/>
          <w:szCs w:val="19"/>
        </w:rPr>
        <w:t>:</w:t>
      </w:r>
      <w:proofErr w:type="gramEnd"/>
      <w:r w:rsidRPr="00E364FD">
        <w:rPr>
          <w:rFonts w:ascii="inherit" w:eastAsia="Times New Roman" w:hAnsi="inherit" w:cs="Times New Roman"/>
          <w:b/>
          <w:bCs/>
          <w:color w:val="000000"/>
          <w:sz w:val="19"/>
          <w:szCs w:val="19"/>
        </w:rPr>
        <w:br/>
        <w:t>Timely and full participation</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1" type="#_x0000_t75" style="width:20.25pt;height:17.25pt" o:ole="">
            <v:imagedata r:id="rId5" o:title=""/>
          </v:shape>
          <w:control r:id="rId16" w:name="DefaultOcxName10" w:shapeid="_x0000_i1151"/>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10 </w:t>
      </w:r>
      <w:r w:rsidRPr="00E364FD">
        <w:rPr>
          <w:rFonts w:ascii="inherit" w:eastAsia="Times New Roman" w:hAnsi="inherit" w:cs="Times New Roman"/>
          <w:color w:val="666666"/>
          <w:sz w:val="17"/>
          <w:szCs w:val="17"/>
          <w:bdr w:val="none" w:sz="0" w:space="0" w:color="auto" w:frame="1"/>
        </w:rPr>
        <w:t>(10%)</w:t>
      </w:r>
      <w:r w:rsidRPr="00E364FD">
        <w:rPr>
          <w:rFonts w:ascii="inherit" w:eastAsia="Times New Roman" w:hAnsi="inherit" w:cs="Times New Roman"/>
          <w:color w:val="000000"/>
          <w:sz w:val="19"/>
          <w:szCs w:val="19"/>
          <w:bdr w:val="none" w:sz="0" w:space="0" w:color="auto" w:frame="1"/>
        </w:rPr>
        <w:t> - 10 </w:t>
      </w:r>
      <w:r w:rsidRPr="00E364FD">
        <w:rPr>
          <w:rFonts w:ascii="inherit" w:eastAsia="Times New Roman" w:hAnsi="inherit" w:cs="Times New Roman"/>
          <w:color w:val="666666"/>
          <w:sz w:val="17"/>
          <w:szCs w:val="17"/>
          <w:bdr w:val="none" w:sz="0" w:space="0" w:color="auto" w:frame="1"/>
        </w:rPr>
        <w:t>(10%)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50" type="#_x0000_t75" style="width:20.25pt;height:17.25pt" o:ole="">
            <v:imagedata r:id="rId5" o:title=""/>
          </v:shape>
          <w:control r:id="rId17" w:name="DefaultOcxName11" w:shapeid="_x0000_i1150"/>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9" type="#_x0000_t75" style="width:20.25pt;height:17.25pt" o:ole="">
            <v:imagedata r:id="rId5" o:title=""/>
          </v:shape>
          <w:control r:id="rId18" w:name="DefaultOcxName12" w:shapeid="_x0000_i1149"/>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8" type="#_x0000_t75" style="width:20.25pt;height:17.25pt" o:ole="">
            <v:imagedata r:id="rId5" o:title=""/>
          </v:shape>
          <w:control r:id="rId19" w:name="DefaultOcxName13" w:shapeid="_x0000_i1148"/>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7" type="#_x0000_t75" style="width:20.25pt;height:17.25pt" o:ole="">
            <v:imagedata r:id="rId5" o:title=""/>
          </v:shape>
          <w:control r:id="rId20" w:name="DefaultOcxName14" w:shapeid="_x0000_i1147"/>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First Response</w:t>
      </w:r>
      <w:proofErr w:type="gramStart"/>
      <w:r w:rsidRPr="00E364FD">
        <w:rPr>
          <w:rFonts w:ascii="inherit" w:eastAsia="Times New Roman" w:hAnsi="inherit" w:cs="Times New Roman"/>
          <w:b/>
          <w:bCs/>
          <w:color w:val="000000"/>
          <w:sz w:val="19"/>
          <w:szCs w:val="19"/>
        </w:rPr>
        <w:t>:</w:t>
      </w:r>
      <w:proofErr w:type="gramEnd"/>
      <w:r w:rsidRPr="00E364FD">
        <w:rPr>
          <w:rFonts w:ascii="inherit" w:eastAsia="Times New Roman" w:hAnsi="inherit" w:cs="Times New Roman"/>
          <w:b/>
          <w:bCs/>
          <w:color w:val="000000"/>
          <w:sz w:val="19"/>
          <w:szCs w:val="19"/>
        </w:rPr>
        <w:br/>
      </w:r>
      <w:r w:rsidRPr="00E364FD">
        <w:rPr>
          <w:rFonts w:ascii="inherit" w:eastAsia="Times New Roman" w:hAnsi="inherit" w:cs="Times New Roman"/>
          <w:b/>
          <w:bCs/>
          <w:color w:val="000000"/>
          <w:sz w:val="19"/>
          <w:szCs w:val="19"/>
        </w:rPr>
        <w:br/>
        <w:t>Post to colleague's main post that is reflective and justified with credible sources.</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6" type="#_x0000_t75" style="width:20.25pt;height:17.25pt" o:ole="">
            <v:imagedata r:id="rId5" o:title=""/>
          </v:shape>
          <w:control r:id="rId21" w:name="DefaultOcxName15" w:shapeid="_x0000_i1146"/>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9 </w:t>
      </w:r>
      <w:r w:rsidRPr="00E364FD">
        <w:rPr>
          <w:rFonts w:ascii="inherit" w:eastAsia="Times New Roman" w:hAnsi="inherit" w:cs="Times New Roman"/>
          <w:color w:val="666666"/>
          <w:sz w:val="17"/>
          <w:szCs w:val="17"/>
          <w:bdr w:val="none" w:sz="0" w:space="0" w:color="auto" w:frame="1"/>
        </w:rPr>
        <w:t>(9%)</w:t>
      </w:r>
      <w:r w:rsidRPr="00E364FD">
        <w:rPr>
          <w:rFonts w:ascii="inherit" w:eastAsia="Times New Roman" w:hAnsi="inherit" w:cs="Times New Roman"/>
          <w:color w:val="000000"/>
          <w:sz w:val="19"/>
          <w:szCs w:val="19"/>
          <w:bdr w:val="none" w:sz="0" w:space="0" w:color="auto" w:frame="1"/>
        </w:rPr>
        <w:t> - 9 </w:t>
      </w:r>
      <w:r w:rsidRPr="00E364FD">
        <w:rPr>
          <w:rFonts w:ascii="inherit" w:eastAsia="Times New Roman" w:hAnsi="inherit" w:cs="Times New Roman"/>
          <w:color w:val="666666"/>
          <w:sz w:val="17"/>
          <w:szCs w:val="17"/>
          <w:bdr w:val="none" w:sz="0" w:space="0" w:color="auto" w:frame="1"/>
        </w:rPr>
        <w:t>(9%)</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5" type="#_x0000_t75" style="width:20.25pt;height:17.25pt" o:ole="">
            <v:imagedata r:id="rId5" o:title=""/>
          </v:shape>
          <w:control r:id="rId22" w:name="DefaultOcxName16" w:shapeid="_x0000_i1145"/>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8.5 </w:t>
      </w:r>
      <w:r w:rsidRPr="00E364FD">
        <w:rPr>
          <w:rFonts w:ascii="inherit" w:eastAsia="Times New Roman" w:hAnsi="inherit" w:cs="Times New Roman"/>
          <w:color w:val="666666"/>
          <w:sz w:val="17"/>
          <w:szCs w:val="17"/>
          <w:bdr w:val="none" w:sz="0" w:space="0" w:color="auto" w:frame="1"/>
        </w:rPr>
        <w:t>(8.5%)</w:t>
      </w:r>
      <w:r w:rsidRPr="00E364FD">
        <w:rPr>
          <w:rFonts w:ascii="inherit" w:eastAsia="Times New Roman" w:hAnsi="inherit" w:cs="Times New Roman"/>
          <w:color w:val="000000"/>
          <w:sz w:val="19"/>
          <w:szCs w:val="19"/>
          <w:bdr w:val="none" w:sz="0" w:space="0" w:color="auto" w:frame="1"/>
        </w:rPr>
        <w:t> - 8.5 </w:t>
      </w:r>
      <w:r w:rsidRPr="00E364FD">
        <w:rPr>
          <w:rFonts w:ascii="inherit" w:eastAsia="Times New Roman" w:hAnsi="inherit" w:cs="Times New Roman"/>
          <w:color w:val="666666"/>
          <w:sz w:val="17"/>
          <w:szCs w:val="17"/>
          <w:bdr w:val="none" w:sz="0" w:space="0" w:color="auto" w:frame="1"/>
        </w:rPr>
        <w:t>(8.5%)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4" type="#_x0000_t75" style="width:20.25pt;height:17.25pt" o:ole="">
            <v:imagedata r:id="rId5" o:title=""/>
          </v:shape>
          <w:control r:id="rId23" w:name="DefaultOcxName17" w:shapeid="_x0000_i1144"/>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7.5 </w:t>
      </w:r>
      <w:r w:rsidRPr="00E364FD">
        <w:rPr>
          <w:rFonts w:ascii="inherit" w:eastAsia="Times New Roman" w:hAnsi="inherit" w:cs="Times New Roman"/>
          <w:color w:val="666666"/>
          <w:sz w:val="17"/>
          <w:szCs w:val="17"/>
          <w:bdr w:val="none" w:sz="0" w:space="0" w:color="auto" w:frame="1"/>
        </w:rPr>
        <w:t>(7.5%)</w:t>
      </w:r>
      <w:r w:rsidRPr="00E364FD">
        <w:rPr>
          <w:rFonts w:ascii="inherit" w:eastAsia="Times New Roman" w:hAnsi="inherit" w:cs="Times New Roman"/>
          <w:color w:val="000000"/>
          <w:sz w:val="19"/>
          <w:szCs w:val="19"/>
          <w:bdr w:val="none" w:sz="0" w:space="0" w:color="auto" w:frame="1"/>
        </w:rPr>
        <w:t> - 8 </w:t>
      </w:r>
      <w:r w:rsidRPr="00E364FD">
        <w:rPr>
          <w:rFonts w:ascii="inherit" w:eastAsia="Times New Roman" w:hAnsi="inherit" w:cs="Times New Roman"/>
          <w:color w:val="666666"/>
          <w:sz w:val="17"/>
          <w:szCs w:val="17"/>
          <w:bdr w:val="none" w:sz="0" w:space="0" w:color="auto" w:frame="1"/>
        </w:rPr>
        <w:t>(8%)</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3" type="#_x0000_t75" style="width:20.25pt;height:17.25pt" o:ole="">
            <v:imagedata r:id="rId5" o:title=""/>
          </v:shape>
          <w:control r:id="rId24" w:name="DefaultOcxName18" w:shapeid="_x0000_i1143"/>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6.5 </w:t>
      </w:r>
      <w:r w:rsidRPr="00E364FD">
        <w:rPr>
          <w:rFonts w:ascii="inherit" w:eastAsia="Times New Roman" w:hAnsi="inherit" w:cs="Times New Roman"/>
          <w:color w:val="666666"/>
          <w:sz w:val="17"/>
          <w:szCs w:val="17"/>
          <w:bdr w:val="none" w:sz="0" w:space="0" w:color="auto" w:frame="1"/>
        </w:rPr>
        <w:t>(6.5%)</w:t>
      </w:r>
      <w:r w:rsidRPr="00E364FD">
        <w:rPr>
          <w:rFonts w:ascii="inherit" w:eastAsia="Times New Roman" w:hAnsi="inherit" w:cs="Times New Roman"/>
          <w:color w:val="000000"/>
          <w:sz w:val="19"/>
          <w:szCs w:val="19"/>
          <w:bdr w:val="none" w:sz="0" w:space="0" w:color="auto" w:frame="1"/>
        </w:rPr>
        <w:t> - 7 </w:t>
      </w:r>
      <w:r w:rsidRPr="00E364FD">
        <w:rPr>
          <w:rFonts w:ascii="inherit" w:eastAsia="Times New Roman" w:hAnsi="inherit" w:cs="Times New Roman"/>
          <w:color w:val="666666"/>
          <w:sz w:val="17"/>
          <w:szCs w:val="17"/>
          <w:bdr w:val="none" w:sz="0" w:space="0" w:color="auto" w:frame="1"/>
        </w:rPr>
        <w:t>(7%)</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2" type="#_x0000_t75" style="width:20.25pt;height:17.25pt" o:ole="">
            <v:imagedata r:id="rId5" o:title=""/>
          </v:shape>
          <w:control r:id="rId25" w:name="DefaultOcxName19" w:shapeid="_x0000_i1142"/>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- 6 </w:t>
      </w:r>
      <w:r w:rsidRPr="00E364FD">
        <w:rPr>
          <w:rFonts w:ascii="inherit" w:eastAsia="Times New Roman" w:hAnsi="inherit" w:cs="Times New Roman"/>
          <w:color w:val="666666"/>
          <w:sz w:val="17"/>
          <w:szCs w:val="17"/>
          <w:bdr w:val="none" w:sz="0" w:space="0" w:color="auto" w:frame="1"/>
        </w:rPr>
        <w:t>(6%)</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First Response: </w:t>
      </w:r>
      <w:r w:rsidRPr="00E364FD">
        <w:rPr>
          <w:rFonts w:ascii="inherit" w:eastAsia="Times New Roman" w:hAnsi="inherit" w:cs="Times New Roman"/>
          <w:b/>
          <w:bCs/>
          <w:color w:val="000000"/>
          <w:sz w:val="19"/>
          <w:szCs w:val="19"/>
        </w:rPr>
        <w:br/>
        <w:t>Writing</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1" type="#_x0000_t75" style="width:20.25pt;height:17.25pt" o:ole="">
            <v:imagedata r:id="rId5" o:title=""/>
          </v:shape>
          <w:control r:id="rId26" w:name="DefaultOcxName20" w:shapeid="_x0000_i1141"/>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6 </w:t>
      </w:r>
      <w:r w:rsidRPr="00E364FD">
        <w:rPr>
          <w:rFonts w:ascii="inherit" w:eastAsia="Times New Roman" w:hAnsi="inherit" w:cs="Times New Roman"/>
          <w:color w:val="666666"/>
          <w:sz w:val="17"/>
          <w:szCs w:val="17"/>
          <w:bdr w:val="none" w:sz="0" w:space="0" w:color="auto" w:frame="1"/>
        </w:rPr>
        <w:t>(6%)</w:t>
      </w:r>
      <w:r w:rsidRPr="00E364FD">
        <w:rPr>
          <w:rFonts w:ascii="inherit" w:eastAsia="Times New Roman" w:hAnsi="inherit" w:cs="Times New Roman"/>
          <w:color w:val="000000"/>
          <w:sz w:val="19"/>
          <w:szCs w:val="19"/>
          <w:bdr w:val="none" w:sz="0" w:space="0" w:color="auto" w:frame="1"/>
        </w:rPr>
        <w:t> - 6 </w:t>
      </w:r>
      <w:r w:rsidRPr="00E364FD">
        <w:rPr>
          <w:rFonts w:ascii="inherit" w:eastAsia="Times New Roman" w:hAnsi="inherit" w:cs="Times New Roman"/>
          <w:color w:val="666666"/>
          <w:sz w:val="17"/>
          <w:szCs w:val="17"/>
          <w:bdr w:val="none" w:sz="0" w:space="0" w:color="auto" w:frame="1"/>
        </w:rPr>
        <w:t>(6%)</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40" type="#_x0000_t75" style="width:20.25pt;height:17.25pt" o:ole="">
            <v:imagedata r:id="rId5" o:title=""/>
          </v:shape>
          <w:control r:id="rId27" w:name="DefaultOcxName21" w:shapeid="_x0000_i1140"/>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5.5 </w:t>
      </w:r>
      <w:r w:rsidRPr="00E364FD">
        <w:rPr>
          <w:rFonts w:ascii="inherit" w:eastAsia="Times New Roman" w:hAnsi="inherit" w:cs="Times New Roman"/>
          <w:color w:val="666666"/>
          <w:sz w:val="17"/>
          <w:szCs w:val="17"/>
          <w:bdr w:val="none" w:sz="0" w:space="0" w:color="auto" w:frame="1"/>
        </w:rPr>
        <w:t>(5.5%)</w:t>
      </w:r>
      <w:r w:rsidRPr="00E364FD">
        <w:rPr>
          <w:rFonts w:ascii="inherit" w:eastAsia="Times New Roman" w:hAnsi="inherit" w:cs="Times New Roman"/>
          <w:color w:val="000000"/>
          <w:sz w:val="19"/>
          <w:szCs w:val="19"/>
          <w:bdr w:val="none" w:sz="0" w:space="0" w:color="auto" w:frame="1"/>
        </w:rPr>
        <w:t> - 5.5 </w:t>
      </w:r>
      <w:r w:rsidRPr="00E364FD">
        <w:rPr>
          <w:rFonts w:ascii="inherit" w:eastAsia="Times New Roman" w:hAnsi="inherit" w:cs="Times New Roman"/>
          <w:color w:val="666666"/>
          <w:sz w:val="17"/>
          <w:szCs w:val="17"/>
          <w:bdr w:val="none" w:sz="0" w:space="0" w:color="auto" w:frame="1"/>
        </w:rPr>
        <w:t>(5.5%)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lastRenderedPageBreak/>
        <w:object w:dxaOrig="4320" w:dyaOrig="4320">
          <v:shape id="_x0000_i1139" type="#_x0000_t75" style="width:20.25pt;height:17.25pt" o:ole="">
            <v:imagedata r:id="rId5" o:title=""/>
          </v:shape>
          <w:control r:id="rId28" w:name="DefaultOcxName22" w:shapeid="_x0000_i1139"/>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5 </w:t>
      </w:r>
      <w:r w:rsidRPr="00E364FD">
        <w:rPr>
          <w:rFonts w:ascii="inherit" w:eastAsia="Times New Roman" w:hAnsi="inherit" w:cs="Times New Roman"/>
          <w:color w:val="666666"/>
          <w:sz w:val="17"/>
          <w:szCs w:val="17"/>
          <w:bdr w:val="none" w:sz="0" w:space="0" w:color="auto" w:frame="1"/>
        </w:rPr>
        <w:t>(5%)</w:t>
      </w:r>
      <w:r w:rsidRPr="00E364FD">
        <w:rPr>
          <w:rFonts w:ascii="inherit" w:eastAsia="Times New Roman" w:hAnsi="inherit" w:cs="Times New Roman"/>
          <w:color w:val="000000"/>
          <w:sz w:val="19"/>
          <w:szCs w:val="19"/>
          <w:bdr w:val="none" w:sz="0" w:space="0" w:color="auto" w:frame="1"/>
        </w:rPr>
        <w:t> - 5 </w:t>
      </w:r>
      <w:r w:rsidRPr="00E364FD">
        <w:rPr>
          <w:rFonts w:ascii="inherit" w:eastAsia="Times New Roman" w:hAnsi="inherit" w:cs="Times New Roman"/>
          <w:color w:val="666666"/>
          <w:sz w:val="17"/>
          <w:szCs w:val="17"/>
          <w:bdr w:val="none" w:sz="0" w:space="0" w:color="auto" w:frame="1"/>
        </w:rPr>
        <w:t>(5%)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8" type="#_x0000_t75" style="width:20.25pt;height:17.25pt" o:ole="">
            <v:imagedata r:id="rId5" o:title=""/>
          </v:shape>
          <w:control r:id="rId29" w:name="DefaultOcxName23" w:shapeid="_x0000_i1138"/>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4.5 </w:t>
      </w:r>
      <w:r w:rsidRPr="00E364FD">
        <w:rPr>
          <w:rFonts w:ascii="inherit" w:eastAsia="Times New Roman" w:hAnsi="inherit" w:cs="Times New Roman"/>
          <w:color w:val="666666"/>
          <w:sz w:val="17"/>
          <w:szCs w:val="17"/>
          <w:bdr w:val="none" w:sz="0" w:space="0" w:color="auto" w:frame="1"/>
        </w:rPr>
        <w:t>(4.5%)</w:t>
      </w:r>
      <w:r w:rsidRPr="00E364FD">
        <w:rPr>
          <w:rFonts w:ascii="inherit" w:eastAsia="Times New Roman" w:hAnsi="inherit" w:cs="Times New Roman"/>
          <w:color w:val="000000"/>
          <w:sz w:val="19"/>
          <w:szCs w:val="19"/>
          <w:bdr w:val="none" w:sz="0" w:space="0" w:color="auto" w:frame="1"/>
        </w:rPr>
        <w:t> - 4.5 </w:t>
      </w:r>
      <w:r w:rsidRPr="00E364FD">
        <w:rPr>
          <w:rFonts w:ascii="inherit" w:eastAsia="Times New Roman" w:hAnsi="inherit" w:cs="Times New Roman"/>
          <w:color w:val="666666"/>
          <w:sz w:val="17"/>
          <w:szCs w:val="17"/>
          <w:bdr w:val="none" w:sz="0" w:space="0" w:color="auto" w:frame="1"/>
        </w:rPr>
        <w:t>(4.5%)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7" type="#_x0000_t75" style="width:20.25pt;height:17.25pt" o:ole="">
            <v:imagedata r:id="rId5" o:title=""/>
          </v:shape>
          <w:control r:id="rId30" w:name="DefaultOcxName24" w:shapeid="_x0000_i1137"/>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- 4 </w:t>
      </w:r>
      <w:r w:rsidRPr="00E364FD">
        <w:rPr>
          <w:rFonts w:ascii="inherit" w:eastAsia="Times New Roman" w:hAnsi="inherit" w:cs="Times New Roman"/>
          <w:color w:val="666666"/>
          <w:sz w:val="17"/>
          <w:szCs w:val="17"/>
          <w:bdr w:val="none" w:sz="0" w:space="0" w:color="auto" w:frame="1"/>
        </w:rPr>
        <w:t>(4%)</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First Response</w:t>
      </w:r>
      <w:proofErr w:type="gramStart"/>
      <w:r w:rsidRPr="00E364FD">
        <w:rPr>
          <w:rFonts w:ascii="inherit" w:eastAsia="Times New Roman" w:hAnsi="inherit" w:cs="Times New Roman"/>
          <w:b/>
          <w:bCs/>
          <w:color w:val="000000"/>
          <w:sz w:val="19"/>
          <w:szCs w:val="19"/>
        </w:rPr>
        <w:t>:</w:t>
      </w:r>
      <w:proofErr w:type="gramEnd"/>
      <w:r w:rsidRPr="00E364FD">
        <w:rPr>
          <w:rFonts w:ascii="inherit" w:eastAsia="Times New Roman" w:hAnsi="inherit" w:cs="Times New Roman"/>
          <w:b/>
          <w:bCs/>
          <w:color w:val="000000"/>
          <w:sz w:val="19"/>
          <w:szCs w:val="19"/>
        </w:rPr>
        <w:br/>
        <w:t>Timely and full participation</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6" type="#_x0000_t75" style="width:20.25pt;height:17.25pt" o:ole="">
            <v:imagedata r:id="rId5" o:title=""/>
          </v:shape>
          <w:control r:id="rId31" w:name="DefaultOcxName25" w:shapeid="_x0000_i1136"/>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5 </w:t>
      </w:r>
      <w:r w:rsidRPr="00E364FD">
        <w:rPr>
          <w:rFonts w:ascii="inherit" w:eastAsia="Times New Roman" w:hAnsi="inherit" w:cs="Times New Roman"/>
          <w:color w:val="666666"/>
          <w:sz w:val="17"/>
          <w:szCs w:val="17"/>
          <w:bdr w:val="none" w:sz="0" w:space="0" w:color="auto" w:frame="1"/>
        </w:rPr>
        <w:t>(5%)</w:t>
      </w:r>
      <w:r w:rsidRPr="00E364FD">
        <w:rPr>
          <w:rFonts w:ascii="inherit" w:eastAsia="Times New Roman" w:hAnsi="inherit" w:cs="Times New Roman"/>
          <w:color w:val="000000"/>
          <w:sz w:val="19"/>
          <w:szCs w:val="19"/>
          <w:bdr w:val="none" w:sz="0" w:space="0" w:color="auto" w:frame="1"/>
        </w:rPr>
        <w:t> - 5 </w:t>
      </w:r>
      <w:r w:rsidRPr="00E364FD">
        <w:rPr>
          <w:rFonts w:ascii="inherit" w:eastAsia="Times New Roman" w:hAnsi="inherit" w:cs="Times New Roman"/>
          <w:color w:val="666666"/>
          <w:sz w:val="17"/>
          <w:szCs w:val="17"/>
          <w:bdr w:val="none" w:sz="0" w:space="0" w:color="auto" w:frame="1"/>
        </w:rPr>
        <w:t>(5%)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5" type="#_x0000_t75" style="width:20.25pt;height:17.25pt" o:ole="">
            <v:imagedata r:id="rId5" o:title=""/>
          </v:shape>
          <w:control r:id="rId32" w:name="DefaultOcxName26" w:shapeid="_x0000_i1135"/>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4" type="#_x0000_t75" style="width:20.25pt;height:17.25pt" o:ole="">
            <v:imagedata r:id="rId5" o:title=""/>
          </v:shape>
          <w:control r:id="rId33" w:name="DefaultOcxName27" w:shapeid="_x0000_i1134"/>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3" type="#_x0000_t75" style="width:20.25pt;height:17.25pt" o:ole="">
            <v:imagedata r:id="rId5" o:title=""/>
          </v:shape>
          <w:control r:id="rId34" w:name="DefaultOcxName28" w:shapeid="_x0000_i1133"/>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2" type="#_x0000_t75" style="width:20.25pt;height:17.25pt" o:ole="">
            <v:imagedata r:id="rId5" o:title=""/>
          </v:shape>
          <w:control r:id="rId35" w:name="DefaultOcxName29" w:shapeid="_x0000_i1132"/>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Second Response</w:t>
      </w:r>
      <w:proofErr w:type="gramStart"/>
      <w:r w:rsidRPr="00E364FD">
        <w:rPr>
          <w:rFonts w:ascii="inherit" w:eastAsia="Times New Roman" w:hAnsi="inherit" w:cs="Times New Roman"/>
          <w:b/>
          <w:bCs/>
          <w:color w:val="000000"/>
          <w:sz w:val="19"/>
          <w:szCs w:val="19"/>
        </w:rPr>
        <w:t>:</w:t>
      </w:r>
      <w:proofErr w:type="gramEnd"/>
      <w:r w:rsidRPr="00E364FD">
        <w:rPr>
          <w:rFonts w:ascii="inherit" w:eastAsia="Times New Roman" w:hAnsi="inherit" w:cs="Times New Roman"/>
          <w:b/>
          <w:bCs/>
          <w:color w:val="000000"/>
          <w:sz w:val="19"/>
          <w:szCs w:val="19"/>
        </w:rPr>
        <w:br/>
        <w:t>Post to colleague's main post that is reflective and justified with credible sources.</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1" type="#_x0000_t75" style="width:20.25pt;height:17.25pt" o:ole="">
            <v:imagedata r:id="rId5" o:title=""/>
          </v:shape>
          <w:control r:id="rId36" w:name="DefaultOcxName30" w:shapeid="_x0000_i1131"/>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9 </w:t>
      </w:r>
      <w:r w:rsidRPr="00E364FD">
        <w:rPr>
          <w:rFonts w:ascii="inherit" w:eastAsia="Times New Roman" w:hAnsi="inherit" w:cs="Times New Roman"/>
          <w:color w:val="666666"/>
          <w:sz w:val="17"/>
          <w:szCs w:val="17"/>
          <w:bdr w:val="none" w:sz="0" w:space="0" w:color="auto" w:frame="1"/>
        </w:rPr>
        <w:t>(9%)</w:t>
      </w:r>
      <w:r w:rsidRPr="00E364FD">
        <w:rPr>
          <w:rFonts w:ascii="inherit" w:eastAsia="Times New Roman" w:hAnsi="inherit" w:cs="Times New Roman"/>
          <w:color w:val="000000"/>
          <w:sz w:val="19"/>
          <w:szCs w:val="19"/>
          <w:bdr w:val="none" w:sz="0" w:space="0" w:color="auto" w:frame="1"/>
        </w:rPr>
        <w:t> - 9 </w:t>
      </w:r>
      <w:r w:rsidRPr="00E364FD">
        <w:rPr>
          <w:rFonts w:ascii="inherit" w:eastAsia="Times New Roman" w:hAnsi="inherit" w:cs="Times New Roman"/>
          <w:color w:val="666666"/>
          <w:sz w:val="17"/>
          <w:szCs w:val="17"/>
          <w:bdr w:val="none" w:sz="0" w:space="0" w:color="auto" w:frame="1"/>
        </w:rPr>
        <w:t>(9%)</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30" type="#_x0000_t75" style="width:20.25pt;height:17.25pt" o:ole="">
            <v:imagedata r:id="rId5" o:title=""/>
          </v:shape>
          <w:control r:id="rId37" w:name="DefaultOcxName31" w:shapeid="_x0000_i1130"/>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8.5 </w:t>
      </w:r>
      <w:r w:rsidRPr="00E364FD">
        <w:rPr>
          <w:rFonts w:ascii="inherit" w:eastAsia="Times New Roman" w:hAnsi="inherit" w:cs="Times New Roman"/>
          <w:color w:val="666666"/>
          <w:sz w:val="17"/>
          <w:szCs w:val="17"/>
          <w:bdr w:val="none" w:sz="0" w:space="0" w:color="auto" w:frame="1"/>
        </w:rPr>
        <w:t>(8.5%)</w:t>
      </w:r>
      <w:r w:rsidRPr="00E364FD">
        <w:rPr>
          <w:rFonts w:ascii="inherit" w:eastAsia="Times New Roman" w:hAnsi="inherit" w:cs="Times New Roman"/>
          <w:color w:val="000000"/>
          <w:sz w:val="19"/>
          <w:szCs w:val="19"/>
          <w:bdr w:val="none" w:sz="0" w:space="0" w:color="auto" w:frame="1"/>
        </w:rPr>
        <w:t> - 8.5 </w:t>
      </w:r>
      <w:r w:rsidRPr="00E364FD">
        <w:rPr>
          <w:rFonts w:ascii="inherit" w:eastAsia="Times New Roman" w:hAnsi="inherit" w:cs="Times New Roman"/>
          <w:color w:val="666666"/>
          <w:sz w:val="17"/>
          <w:szCs w:val="17"/>
          <w:bdr w:val="none" w:sz="0" w:space="0" w:color="auto" w:frame="1"/>
        </w:rPr>
        <w:t>(8.5%)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9" type="#_x0000_t75" style="width:20.25pt;height:17.25pt" o:ole="">
            <v:imagedata r:id="rId5" o:title=""/>
          </v:shape>
          <w:control r:id="rId38" w:name="DefaultOcxName32" w:shapeid="_x0000_i1129"/>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7.5 </w:t>
      </w:r>
      <w:r w:rsidRPr="00E364FD">
        <w:rPr>
          <w:rFonts w:ascii="inherit" w:eastAsia="Times New Roman" w:hAnsi="inherit" w:cs="Times New Roman"/>
          <w:color w:val="666666"/>
          <w:sz w:val="17"/>
          <w:szCs w:val="17"/>
          <w:bdr w:val="none" w:sz="0" w:space="0" w:color="auto" w:frame="1"/>
        </w:rPr>
        <w:t>(7.5%)</w:t>
      </w:r>
      <w:r w:rsidRPr="00E364FD">
        <w:rPr>
          <w:rFonts w:ascii="inherit" w:eastAsia="Times New Roman" w:hAnsi="inherit" w:cs="Times New Roman"/>
          <w:color w:val="000000"/>
          <w:sz w:val="19"/>
          <w:szCs w:val="19"/>
          <w:bdr w:val="none" w:sz="0" w:space="0" w:color="auto" w:frame="1"/>
        </w:rPr>
        <w:t> - 8 </w:t>
      </w:r>
      <w:r w:rsidRPr="00E364FD">
        <w:rPr>
          <w:rFonts w:ascii="inherit" w:eastAsia="Times New Roman" w:hAnsi="inherit" w:cs="Times New Roman"/>
          <w:color w:val="666666"/>
          <w:sz w:val="17"/>
          <w:szCs w:val="17"/>
          <w:bdr w:val="none" w:sz="0" w:space="0" w:color="auto" w:frame="1"/>
        </w:rPr>
        <w:t>(8%)</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8" type="#_x0000_t75" style="width:20.25pt;height:17.25pt" o:ole="">
            <v:imagedata r:id="rId5" o:title=""/>
          </v:shape>
          <w:control r:id="rId39" w:name="DefaultOcxName33" w:shapeid="_x0000_i1128"/>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6.5 </w:t>
      </w:r>
      <w:r w:rsidRPr="00E364FD">
        <w:rPr>
          <w:rFonts w:ascii="inherit" w:eastAsia="Times New Roman" w:hAnsi="inherit" w:cs="Times New Roman"/>
          <w:color w:val="666666"/>
          <w:sz w:val="17"/>
          <w:szCs w:val="17"/>
          <w:bdr w:val="none" w:sz="0" w:space="0" w:color="auto" w:frame="1"/>
        </w:rPr>
        <w:t>(6.5%)</w:t>
      </w:r>
      <w:r w:rsidRPr="00E364FD">
        <w:rPr>
          <w:rFonts w:ascii="inherit" w:eastAsia="Times New Roman" w:hAnsi="inherit" w:cs="Times New Roman"/>
          <w:color w:val="000000"/>
          <w:sz w:val="19"/>
          <w:szCs w:val="19"/>
          <w:bdr w:val="none" w:sz="0" w:space="0" w:color="auto" w:frame="1"/>
        </w:rPr>
        <w:t> - 7 </w:t>
      </w:r>
      <w:r w:rsidRPr="00E364FD">
        <w:rPr>
          <w:rFonts w:ascii="inherit" w:eastAsia="Times New Roman" w:hAnsi="inherit" w:cs="Times New Roman"/>
          <w:color w:val="666666"/>
          <w:sz w:val="17"/>
          <w:szCs w:val="17"/>
          <w:bdr w:val="none" w:sz="0" w:space="0" w:color="auto" w:frame="1"/>
        </w:rPr>
        <w:t>(7%)</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7" type="#_x0000_t75" style="width:20.25pt;height:17.25pt" o:ole="">
            <v:imagedata r:id="rId5" o:title=""/>
          </v:shape>
          <w:control r:id="rId40" w:name="DefaultOcxName34" w:shapeid="_x0000_i1127"/>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- 6 </w:t>
      </w:r>
      <w:r w:rsidRPr="00E364FD">
        <w:rPr>
          <w:rFonts w:ascii="inherit" w:eastAsia="Times New Roman" w:hAnsi="inherit" w:cs="Times New Roman"/>
          <w:color w:val="666666"/>
          <w:sz w:val="17"/>
          <w:szCs w:val="17"/>
          <w:bdr w:val="none" w:sz="0" w:space="0" w:color="auto" w:frame="1"/>
        </w:rPr>
        <w:t>(6%)</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Second Response</w:t>
      </w:r>
      <w:proofErr w:type="gramStart"/>
      <w:r w:rsidRPr="00E364FD">
        <w:rPr>
          <w:rFonts w:ascii="inherit" w:eastAsia="Times New Roman" w:hAnsi="inherit" w:cs="Times New Roman"/>
          <w:b/>
          <w:bCs/>
          <w:color w:val="000000"/>
          <w:sz w:val="19"/>
          <w:szCs w:val="19"/>
        </w:rPr>
        <w:t>:</w:t>
      </w:r>
      <w:proofErr w:type="gramEnd"/>
      <w:r w:rsidRPr="00E364FD">
        <w:rPr>
          <w:rFonts w:ascii="inherit" w:eastAsia="Times New Roman" w:hAnsi="inherit" w:cs="Times New Roman"/>
          <w:b/>
          <w:bCs/>
          <w:color w:val="000000"/>
          <w:sz w:val="19"/>
          <w:szCs w:val="19"/>
        </w:rPr>
        <w:br/>
        <w:t>Writing</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6" type="#_x0000_t75" style="width:20.25pt;height:17.25pt" o:ole="">
            <v:imagedata r:id="rId5" o:title=""/>
          </v:shape>
          <w:control r:id="rId41" w:name="DefaultOcxName35" w:shapeid="_x0000_i1126"/>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6 </w:t>
      </w:r>
      <w:r w:rsidRPr="00E364FD">
        <w:rPr>
          <w:rFonts w:ascii="inherit" w:eastAsia="Times New Roman" w:hAnsi="inherit" w:cs="Times New Roman"/>
          <w:color w:val="666666"/>
          <w:sz w:val="17"/>
          <w:szCs w:val="17"/>
          <w:bdr w:val="none" w:sz="0" w:space="0" w:color="auto" w:frame="1"/>
        </w:rPr>
        <w:t>(6%)</w:t>
      </w:r>
      <w:r w:rsidRPr="00E364FD">
        <w:rPr>
          <w:rFonts w:ascii="inherit" w:eastAsia="Times New Roman" w:hAnsi="inherit" w:cs="Times New Roman"/>
          <w:color w:val="000000"/>
          <w:sz w:val="19"/>
          <w:szCs w:val="19"/>
          <w:bdr w:val="none" w:sz="0" w:space="0" w:color="auto" w:frame="1"/>
        </w:rPr>
        <w:t> - 6 </w:t>
      </w:r>
      <w:r w:rsidRPr="00E364FD">
        <w:rPr>
          <w:rFonts w:ascii="inherit" w:eastAsia="Times New Roman" w:hAnsi="inherit" w:cs="Times New Roman"/>
          <w:color w:val="666666"/>
          <w:sz w:val="17"/>
          <w:szCs w:val="17"/>
          <w:bdr w:val="none" w:sz="0" w:space="0" w:color="auto" w:frame="1"/>
        </w:rPr>
        <w:t>(6%)</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5" type="#_x0000_t75" style="width:20.25pt;height:17.25pt" o:ole="">
            <v:imagedata r:id="rId5" o:title=""/>
          </v:shape>
          <w:control r:id="rId42" w:name="DefaultOcxName36" w:shapeid="_x0000_i1125"/>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5.5 </w:t>
      </w:r>
      <w:r w:rsidRPr="00E364FD">
        <w:rPr>
          <w:rFonts w:ascii="inherit" w:eastAsia="Times New Roman" w:hAnsi="inherit" w:cs="Times New Roman"/>
          <w:color w:val="666666"/>
          <w:sz w:val="17"/>
          <w:szCs w:val="17"/>
          <w:bdr w:val="none" w:sz="0" w:space="0" w:color="auto" w:frame="1"/>
        </w:rPr>
        <w:t>(5.5%)</w:t>
      </w:r>
      <w:r w:rsidRPr="00E364FD">
        <w:rPr>
          <w:rFonts w:ascii="inherit" w:eastAsia="Times New Roman" w:hAnsi="inherit" w:cs="Times New Roman"/>
          <w:color w:val="000000"/>
          <w:sz w:val="19"/>
          <w:szCs w:val="19"/>
          <w:bdr w:val="none" w:sz="0" w:space="0" w:color="auto" w:frame="1"/>
        </w:rPr>
        <w:t> - 5.5 </w:t>
      </w:r>
      <w:r w:rsidRPr="00E364FD">
        <w:rPr>
          <w:rFonts w:ascii="inherit" w:eastAsia="Times New Roman" w:hAnsi="inherit" w:cs="Times New Roman"/>
          <w:color w:val="666666"/>
          <w:sz w:val="17"/>
          <w:szCs w:val="17"/>
          <w:bdr w:val="none" w:sz="0" w:space="0" w:color="auto" w:frame="1"/>
        </w:rPr>
        <w:t>(5.5%)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4" type="#_x0000_t75" style="width:20.25pt;height:17.25pt" o:ole="">
            <v:imagedata r:id="rId5" o:title=""/>
          </v:shape>
          <w:control r:id="rId43" w:name="DefaultOcxName37" w:shapeid="_x0000_i1124"/>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5 </w:t>
      </w:r>
      <w:r w:rsidRPr="00E364FD">
        <w:rPr>
          <w:rFonts w:ascii="inherit" w:eastAsia="Times New Roman" w:hAnsi="inherit" w:cs="Times New Roman"/>
          <w:color w:val="666666"/>
          <w:sz w:val="17"/>
          <w:szCs w:val="17"/>
          <w:bdr w:val="none" w:sz="0" w:space="0" w:color="auto" w:frame="1"/>
        </w:rPr>
        <w:t>(5%)</w:t>
      </w:r>
      <w:r w:rsidRPr="00E364FD">
        <w:rPr>
          <w:rFonts w:ascii="inherit" w:eastAsia="Times New Roman" w:hAnsi="inherit" w:cs="Times New Roman"/>
          <w:color w:val="000000"/>
          <w:sz w:val="19"/>
          <w:szCs w:val="19"/>
          <w:bdr w:val="none" w:sz="0" w:space="0" w:color="auto" w:frame="1"/>
        </w:rPr>
        <w:t> - 5 </w:t>
      </w:r>
      <w:r w:rsidRPr="00E364FD">
        <w:rPr>
          <w:rFonts w:ascii="inherit" w:eastAsia="Times New Roman" w:hAnsi="inherit" w:cs="Times New Roman"/>
          <w:color w:val="666666"/>
          <w:sz w:val="17"/>
          <w:szCs w:val="17"/>
          <w:bdr w:val="none" w:sz="0" w:space="0" w:color="auto" w:frame="1"/>
        </w:rPr>
        <w:t>(5%)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3" type="#_x0000_t75" style="width:20.25pt;height:17.25pt" o:ole="">
            <v:imagedata r:id="rId5" o:title=""/>
          </v:shape>
          <w:control r:id="rId44" w:name="DefaultOcxName38" w:shapeid="_x0000_i1123"/>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4.5 </w:t>
      </w:r>
      <w:r w:rsidRPr="00E364FD">
        <w:rPr>
          <w:rFonts w:ascii="inherit" w:eastAsia="Times New Roman" w:hAnsi="inherit" w:cs="Times New Roman"/>
          <w:color w:val="666666"/>
          <w:sz w:val="17"/>
          <w:szCs w:val="17"/>
          <w:bdr w:val="none" w:sz="0" w:space="0" w:color="auto" w:frame="1"/>
        </w:rPr>
        <w:t>(4.5%)</w:t>
      </w:r>
      <w:r w:rsidRPr="00E364FD">
        <w:rPr>
          <w:rFonts w:ascii="inherit" w:eastAsia="Times New Roman" w:hAnsi="inherit" w:cs="Times New Roman"/>
          <w:color w:val="000000"/>
          <w:sz w:val="19"/>
          <w:szCs w:val="19"/>
          <w:bdr w:val="none" w:sz="0" w:space="0" w:color="auto" w:frame="1"/>
        </w:rPr>
        <w:t> - 4.5 </w:t>
      </w:r>
      <w:r w:rsidRPr="00E364FD">
        <w:rPr>
          <w:rFonts w:ascii="inherit" w:eastAsia="Times New Roman" w:hAnsi="inherit" w:cs="Times New Roman"/>
          <w:color w:val="666666"/>
          <w:sz w:val="17"/>
          <w:szCs w:val="17"/>
          <w:bdr w:val="none" w:sz="0" w:space="0" w:color="auto" w:frame="1"/>
        </w:rPr>
        <w:t>(4.5%)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2" type="#_x0000_t75" style="width:20.25pt;height:17.25pt" o:ole="">
            <v:imagedata r:id="rId5" o:title=""/>
          </v:shape>
          <w:control r:id="rId45" w:name="DefaultOcxName39" w:shapeid="_x0000_i1122"/>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- 4 </w:t>
      </w:r>
      <w:r w:rsidRPr="00E364FD">
        <w:rPr>
          <w:rFonts w:ascii="inherit" w:eastAsia="Times New Roman" w:hAnsi="inherit" w:cs="Times New Roman"/>
          <w:color w:val="666666"/>
          <w:sz w:val="17"/>
          <w:szCs w:val="17"/>
          <w:bdr w:val="none" w:sz="0" w:space="0" w:color="auto" w:frame="1"/>
        </w:rPr>
        <w:t>(4%)</w:t>
      </w:r>
    </w:p>
    <w:p w:rsidR="00E364FD" w:rsidRPr="00E364FD" w:rsidRDefault="00E364FD" w:rsidP="00E364FD">
      <w:pPr>
        <w:shd w:val="clear" w:color="auto" w:fill="FFFFFF"/>
        <w:spacing w:after="0" w:line="240" w:lineRule="auto"/>
        <w:outlineLvl w:val="3"/>
        <w:rPr>
          <w:rFonts w:ascii="inherit" w:eastAsia="Times New Roman" w:hAnsi="inherit" w:cs="Times New Roman"/>
          <w:b/>
          <w:bCs/>
          <w:color w:val="000000"/>
          <w:sz w:val="19"/>
          <w:szCs w:val="19"/>
        </w:rPr>
      </w:pPr>
      <w:r w:rsidRPr="00E364FD">
        <w:rPr>
          <w:rFonts w:ascii="inherit" w:eastAsia="Times New Roman" w:hAnsi="inherit" w:cs="Times New Roman"/>
          <w:b/>
          <w:bCs/>
          <w:color w:val="000000"/>
          <w:sz w:val="19"/>
          <w:szCs w:val="19"/>
        </w:rPr>
        <w:t>Second Response</w:t>
      </w:r>
      <w:proofErr w:type="gramStart"/>
      <w:r w:rsidRPr="00E364FD">
        <w:rPr>
          <w:rFonts w:ascii="inherit" w:eastAsia="Times New Roman" w:hAnsi="inherit" w:cs="Times New Roman"/>
          <w:b/>
          <w:bCs/>
          <w:color w:val="000000"/>
          <w:sz w:val="19"/>
          <w:szCs w:val="19"/>
        </w:rPr>
        <w:t>:</w:t>
      </w:r>
      <w:proofErr w:type="gramEnd"/>
      <w:r w:rsidRPr="00E364FD">
        <w:rPr>
          <w:rFonts w:ascii="inherit" w:eastAsia="Times New Roman" w:hAnsi="inherit" w:cs="Times New Roman"/>
          <w:b/>
          <w:bCs/>
          <w:color w:val="000000"/>
          <w:sz w:val="19"/>
          <w:szCs w:val="19"/>
        </w:rPr>
        <w:br/>
        <w:t>Timely and full participation</w:t>
      </w:r>
      <w:r w:rsidRPr="00E364FD">
        <w:rPr>
          <w:rFonts w:ascii="inherit" w:eastAsia="Times New Roman" w:hAnsi="inherit" w:cs="Times New Roman"/>
          <w:b/>
          <w:bCs/>
          <w:color w:val="555555"/>
          <w:sz w:val="19"/>
          <w:szCs w:val="19"/>
          <w:bdr w:val="none" w:sz="0" w:space="0" w:color="auto" w:frame="1"/>
          <w:shd w:val="clear" w:color="auto" w:fill="DEF0F4"/>
        </w:rPr>
        <w:t>--</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1" type="#_x0000_t75" style="width:20.25pt;height:17.25pt" o:ole="">
            <v:imagedata r:id="rId5" o:title=""/>
          </v:shape>
          <w:control r:id="rId46" w:name="DefaultOcxName40" w:shapeid="_x0000_i1121"/>
        </w:object>
      </w:r>
      <w:r w:rsidRPr="00E364FD">
        <w:rPr>
          <w:rFonts w:ascii="Helvetica" w:eastAsia="Times New Roman" w:hAnsi="Helvetica" w:cs="Times New Roman"/>
          <w:color w:val="000000"/>
          <w:sz w:val="19"/>
          <w:szCs w:val="19"/>
        </w:rPr>
        <w:t>Outstanding Performance </w:t>
      </w:r>
      <w:r w:rsidRPr="00E364FD">
        <w:rPr>
          <w:rFonts w:ascii="inherit" w:eastAsia="Times New Roman" w:hAnsi="inherit" w:cs="Times New Roman"/>
          <w:color w:val="000000"/>
          <w:sz w:val="19"/>
          <w:szCs w:val="19"/>
          <w:bdr w:val="none" w:sz="0" w:space="0" w:color="auto" w:frame="1"/>
        </w:rPr>
        <w:t>5 </w:t>
      </w:r>
      <w:r w:rsidRPr="00E364FD">
        <w:rPr>
          <w:rFonts w:ascii="inherit" w:eastAsia="Times New Roman" w:hAnsi="inherit" w:cs="Times New Roman"/>
          <w:color w:val="666666"/>
          <w:sz w:val="17"/>
          <w:szCs w:val="17"/>
          <w:bdr w:val="none" w:sz="0" w:space="0" w:color="auto" w:frame="1"/>
        </w:rPr>
        <w:t>(5%)</w:t>
      </w:r>
      <w:r w:rsidRPr="00E364FD">
        <w:rPr>
          <w:rFonts w:ascii="inherit" w:eastAsia="Times New Roman" w:hAnsi="inherit" w:cs="Times New Roman"/>
          <w:color w:val="000000"/>
          <w:sz w:val="19"/>
          <w:szCs w:val="19"/>
          <w:bdr w:val="none" w:sz="0" w:space="0" w:color="auto" w:frame="1"/>
        </w:rPr>
        <w:t> - 5 </w:t>
      </w:r>
      <w:r w:rsidRPr="00E364FD">
        <w:rPr>
          <w:rFonts w:ascii="inherit" w:eastAsia="Times New Roman" w:hAnsi="inherit" w:cs="Times New Roman"/>
          <w:color w:val="666666"/>
          <w:sz w:val="17"/>
          <w:szCs w:val="17"/>
          <w:bdr w:val="none" w:sz="0" w:space="0" w:color="auto" w:frame="1"/>
        </w:rPr>
        <w:t>(5%)</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20" type="#_x0000_t75" style="width:20.25pt;height:17.25pt" o:ole="">
            <v:imagedata r:id="rId5" o:title=""/>
          </v:shape>
          <w:control r:id="rId47" w:name="DefaultOcxName41" w:shapeid="_x0000_i1120"/>
        </w:object>
      </w:r>
      <w:r w:rsidRPr="00E364FD">
        <w:rPr>
          <w:rFonts w:ascii="Helvetica" w:eastAsia="Times New Roman" w:hAnsi="Helvetica" w:cs="Times New Roman"/>
          <w:color w:val="000000"/>
          <w:sz w:val="19"/>
          <w:szCs w:val="19"/>
        </w:rPr>
        <w:t>Excellent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19" type="#_x0000_t75" style="width:20.25pt;height:17.25pt" o:ole="">
            <v:imagedata r:id="rId5" o:title=""/>
          </v:shape>
          <w:control r:id="rId48" w:name="DefaultOcxName42" w:shapeid="_x0000_i1119"/>
        </w:object>
      </w:r>
      <w:r w:rsidRPr="00E364FD">
        <w:rPr>
          <w:rFonts w:ascii="Helvetica" w:eastAsia="Times New Roman" w:hAnsi="Helvetica" w:cs="Times New Roman"/>
          <w:color w:val="000000"/>
          <w:sz w:val="19"/>
          <w:szCs w:val="19"/>
        </w:rPr>
        <w:t>Competent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18" type="#_x0000_t75" style="width:20.25pt;height:17.25pt" o:ole="">
            <v:imagedata r:id="rId5" o:title=""/>
          </v:shape>
          <w:control r:id="rId49" w:name="DefaultOcxName43" w:shapeid="_x0000_i1118"/>
        </w:object>
      </w:r>
      <w:r w:rsidRPr="00E364FD">
        <w:rPr>
          <w:rFonts w:ascii="Helvetica" w:eastAsia="Times New Roman" w:hAnsi="Helvetica" w:cs="Times New Roman"/>
          <w:color w:val="000000"/>
          <w:sz w:val="19"/>
          <w:szCs w:val="19"/>
        </w:rPr>
        <w:t>Proficient Performance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E364FD" w:rsidRPr="00E364FD" w:rsidRDefault="00E364FD" w:rsidP="00E364FD">
      <w:pPr>
        <w:shd w:val="clear" w:color="auto" w:fill="FFFFFF"/>
        <w:spacing w:after="15" w:line="240" w:lineRule="auto"/>
        <w:rPr>
          <w:rFonts w:ascii="Helvetica" w:eastAsia="Times New Roman" w:hAnsi="Helvetica" w:cs="Times New Roman"/>
          <w:color w:val="000000"/>
          <w:sz w:val="19"/>
          <w:szCs w:val="19"/>
        </w:rPr>
      </w:pPr>
      <w:r w:rsidRPr="00E364FD">
        <w:rPr>
          <w:rFonts w:ascii="Helvetica" w:eastAsia="Times New Roman" w:hAnsi="Helvetica" w:cs="Times New Roman"/>
          <w:color w:val="000000"/>
          <w:sz w:val="19"/>
          <w:szCs w:val="19"/>
        </w:rPr>
        <w:object w:dxaOrig="4320" w:dyaOrig="4320">
          <v:shape id="_x0000_i1117" type="#_x0000_t75" style="width:20.25pt;height:17.25pt" o:ole="">
            <v:imagedata r:id="rId5" o:title=""/>
          </v:shape>
          <w:control r:id="rId50" w:name="DefaultOcxName44" w:shapeid="_x0000_i1117"/>
        </w:object>
      </w:r>
      <w:r w:rsidRPr="00E364FD">
        <w:rPr>
          <w:rFonts w:ascii="Helvetica" w:eastAsia="Times New Roman" w:hAnsi="Helvetica" w:cs="Times New Roman"/>
          <w:color w:val="000000"/>
          <w:sz w:val="19"/>
          <w:szCs w:val="19"/>
        </w:rPr>
        <w:t>Room for Improvement </w:t>
      </w:r>
      <w:r w:rsidRPr="00E364FD">
        <w:rPr>
          <w:rFonts w:ascii="inherit" w:eastAsia="Times New Roman" w:hAnsi="inherit" w:cs="Times New Roman"/>
          <w:color w:val="000000"/>
          <w:sz w:val="19"/>
          <w:szCs w:val="19"/>
          <w:bdr w:val="none" w:sz="0" w:space="0" w:color="auto" w:frame="1"/>
        </w:rPr>
        <w:t>0 </w:t>
      </w:r>
      <w:r w:rsidRPr="00E364FD">
        <w:rPr>
          <w:rFonts w:ascii="inherit" w:eastAsia="Times New Roman" w:hAnsi="inherit" w:cs="Times New Roman"/>
          <w:color w:val="666666"/>
          <w:sz w:val="17"/>
          <w:szCs w:val="17"/>
          <w:bdr w:val="none" w:sz="0" w:space="0" w:color="auto" w:frame="1"/>
        </w:rPr>
        <w:t>(0%)</w:t>
      </w:r>
      <w:r w:rsidRPr="00E364FD">
        <w:rPr>
          <w:rFonts w:ascii="inherit" w:eastAsia="Times New Roman" w:hAnsi="inherit" w:cs="Times New Roman"/>
          <w:color w:val="000000"/>
          <w:sz w:val="19"/>
          <w:szCs w:val="19"/>
          <w:bdr w:val="none" w:sz="0" w:space="0" w:color="auto" w:frame="1"/>
        </w:rPr>
        <w:t> - 0 </w:t>
      </w:r>
      <w:r w:rsidRPr="00E364FD">
        <w:rPr>
          <w:rFonts w:ascii="inherit" w:eastAsia="Times New Roman" w:hAnsi="inherit" w:cs="Times New Roman"/>
          <w:color w:val="666666"/>
          <w:sz w:val="17"/>
          <w:szCs w:val="17"/>
          <w:bdr w:val="none" w:sz="0" w:space="0" w:color="auto" w:frame="1"/>
        </w:rPr>
        <w:t>(0%)</w:t>
      </w:r>
    </w:p>
    <w:p w:rsidR="00883E3B" w:rsidRDefault="00883E3B">
      <w:bookmarkStart w:id="0" w:name="_GoBack"/>
      <w:bookmarkEnd w:id="0"/>
    </w:p>
    <w:sectPr w:rsidR="0088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05753"/>
    <w:multiLevelType w:val="multilevel"/>
    <w:tmpl w:val="898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57008"/>
    <w:multiLevelType w:val="multilevel"/>
    <w:tmpl w:val="7A74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FD"/>
    <w:rsid w:val="007A7EFE"/>
    <w:rsid w:val="00883E3B"/>
    <w:rsid w:val="00B25A8C"/>
    <w:rsid w:val="00E3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6E522-BD7B-40CA-84DE-2996A108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6445">
      <w:bodyDiv w:val="1"/>
      <w:marLeft w:val="0"/>
      <w:marRight w:val="0"/>
      <w:marTop w:val="0"/>
      <w:marBottom w:val="0"/>
      <w:divBdr>
        <w:top w:val="none" w:sz="0" w:space="0" w:color="auto"/>
        <w:left w:val="none" w:sz="0" w:space="0" w:color="auto"/>
        <w:bottom w:val="none" w:sz="0" w:space="0" w:color="auto"/>
        <w:right w:val="none" w:sz="0" w:space="0" w:color="auto"/>
      </w:divBdr>
      <w:divsChild>
        <w:div w:id="1839424315">
          <w:marLeft w:val="0"/>
          <w:marRight w:val="0"/>
          <w:marTop w:val="0"/>
          <w:marBottom w:val="0"/>
          <w:divBdr>
            <w:top w:val="dashed" w:sz="6" w:space="5" w:color="B9E2ED"/>
            <w:left w:val="none" w:sz="0" w:space="0" w:color="auto"/>
            <w:bottom w:val="none" w:sz="0" w:space="0" w:color="auto"/>
            <w:right w:val="none" w:sz="0" w:space="0" w:color="auto"/>
          </w:divBdr>
          <w:divsChild>
            <w:div w:id="408770450">
              <w:marLeft w:val="0"/>
              <w:marRight w:val="0"/>
              <w:marTop w:val="15"/>
              <w:marBottom w:val="15"/>
              <w:divBdr>
                <w:top w:val="none" w:sz="0" w:space="0" w:color="auto"/>
                <w:left w:val="none" w:sz="0" w:space="0" w:color="auto"/>
                <w:bottom w:val="none" w:sz="0" w:space="0" w:color="auto"/>
                <w:right w:val="none" w:sz="0" w:space="0" w:color="auto"/>
              </w:divBdr>
            </w:div>
            <w:div w:id="493959482">
              <w:marLeft w:val="0"/>
              <w:marRight w:val="0"/>
              <w:marTop w:val="15"/>
              <w:marBottom w:val="15"/>
              <w:divBdr>
                <w:top w:val="none" w:sz="0" w:space="0" w:color="auto"/>
                <w:left w:val="none" w:sz="0" w:space="0" w:color="auto"/>
                <w:bottom w:val="none" w:sz="0" w:space="0" w:color="auto"/>
                <w:right w:val="none" w:sz="0" w:space="0" w:color="auto"/>
              </w:divBdr>
            </w:div>
            <w:div w:id="214584004">
              <w:marLeft w:val="0"/>
              <w:marRight w:val="0"/>
              <w:marTop w:val="15"/>
              <w:marBottom w:val="15"/>
              <w:divBdr>
                <w:top w:val="none" w:sz="0" w:space="0" w:color="auto"/>
                <w:left w:val="none" w:sz="0" w:space="0" w:color="auto"/>
                <w:bottom w:val="none" w:sz="0" w:space="0" w:color="auto"/>
                <w:right w:val="none" w:sz="0" w:space="0" w:color="auto"/>
              </w:divBdr>
            </w:div>
            <w:div w:id="1576671378">
              <w:marLeft w:val="0"/>
              <w:marRight w:val="0"/>
              <w:marTop w:val="15"/>
              <w:marBottom w:val="15"/>
              <w:divBdr>
                <w:top w:val="none" w:sz="0" w:space="0" w:color="auto"/>
                <w:left w:val="none" w:sz="0" w:space="0" w:color="auto"/>
                <w:bottom w:val="none" w:sz="0" w:space="0" w:color="auto"/>
                <w:right w:val="none" w:sz="0" w:space="0" w:color="auto"/>
              </w:divBdr>
            </w:div>
            <w:div w:id="904800855">
              <w:marLeft w:val="0"/>
              <w:marRight w:val="0"/>
              <w:marTop w:val="15"/>
              <w:marBottom w:val="15"/>
              <w:divBdr>
                <w:top w:val="none" w:sz="0" w:space="0" w:color="auto"/>
                <w:left w:val="none" w:sz="0" w:space="0" w:color="auto"/>
                <w:bottom w:val="none" w:sz="0" w:space="0" w:color="auto"/>
                <w:right w:val="none" w:sz="0" w:space="0" w:color="auto"/>
              </w:divBdr>
            </w:div>
          </w:divsChild>
        </w:div>
        <w:div w:id="149299918">
          <w:marLeft w:val="0"/>
          <w:marRight w:val="0"/>
          <w:marTop w:val="0"/>
          <w:marBottom w:val="0"/>
          <w:divBdr>
            <w:top w:val="dashed" w:sz="6" w:space="5" w:color="B9E2ED"/>
            <w:left w:val="none" w:sz="0" w:space="0" w:color="auto"/>
            <w:bottom w:val="none" w:sz="0" w:space="0" w:color="auto"/>
            <w:right w:val="none" w:sz="0" w:space="0" w:color="auto"/>
          </w:divBdr>
          <w:divsChild>
            <w:div w:id="1876771762">
              <w:marLeft w:val="0"/>
              <w:marRight w:val="0"/>
              <w:marTop w:val="15"/>
              <w:marBottom w:val="15"/>
              <w:divBdr>
                <w:top w:val="none" w:sz="0" w:space="0" w:color="auto"/>
                <w:left w:val="none" w:sz="0" w:space="0" w:color="auto"/>
                <w:bottom w:val="none" w:sz="0" w:space="0" w:color="auto"/>
                <w:right w:val="none" w:sz="0" w:space="0" w:color="auto"/>
              </w:divBdr>
            </w:div>
            <w:div w:id="561525420">
              <w:marLeft w:val="0"/>
              <w:marRight w:val="0"/>
              <w:marTop w:val="15"/>
              <w:marBottom w:val="15"/>
              <w:divBdr>
                <w:top w:val="none" w:sz="0" w:space="0" w:color="auto"/>
                <w:left w:val="none" w:sz="0" w:space="0" w:color="auto"/>
                <w:bottom w:val="none" w:sz="0" w:space="0" w:color="auto"/>
                <w:right w:val="none" w:sz="0" w:space="0" w:color="auto"/>
              </w:divBdr>
            </w:div>
            <w:div w:id="444621129">
              <w:marLeft w:val="0"/>
              <w:marRight w:val="0"/>
              <w:marTop w:val="15"/>
              <w:marBottom w:val="15"/>
              <w:divBdr>
                <w:top w:val="none" w:sz="0" w:space="0" w:color="auto"/>
                <w:left w:val="none" w:sz="0" w:space="0" w:color="auto"/>
                <w:bottom w:val="none" w:sz="0" w:space="0" w:color="auto"/>
                <w:right w:val="none" w:sz="0" w:space="0" w:color="auto"/>
              </w:divBdr>
            </w:div>
            <w:div w:id="1460148186">
              <w:marLeft w:val="0"/>
              <w:marRight w:val="0"/>
              <w:marTop w:val="15"/>
              <w:marBottom w:val="15"/>
              <w:divBdr>
                <w:top w:val="none" w:sz="0" w:space="0" w:color="auto"/>
                <w:left w:val="none" w:sz="0" w:space="0" w:color="auto"/>
                <w:bottom w:val="none" w:sz="0" w:space="0" w:color="auto"/>
                <w:right w:val="none" w:sz="0" w:space="0" w:color="auto"/>
              </w:divBdr>
            </w:div>
            <w:div w:id="151333277">
              <w:marLeft w:val="0"/>
              <w:marRight w:val="0"/>
              <w:marTop w:val="15"/>
              <w:marBottom w:val="15"/>
              <w:divBdr>
                <w:top w:val="none" w:sz="0" w:space="0" w:color="auto"/>
                <w:left w:val="none" w:sz="0" w:space="0" w:color="auto"/>
                <w:bottom w:val="none" w:sz="0" w:space="0" w:color="auto"/>
                <w:right w:val="none" w:sz="0" w:space="0" w:color="auto"/>
              </w:divBdr>
            </w:div>
          </w:divsChild>
        </w:div>
        <w:div w:id="1789347487">
          <w:marLeft w:val="0"/>
          <w:marRight w:val="0"/>
          <w:marTop w:val="0"/>
          <w:marBottom w:val="0"/>
          <w:divBdr>
            <w:top w:val="dashed" w:sz="6" w:space="5" w:color="B9E2ED"/>
            <w:left w:val="none" w:sz="0" w:space="0" w:color="auto"/>
            <w:bottom w:val="none" w:sz="0" w:space="0" w:color="auto"/>
            <w:right w:val="none" w:sz="0" w:space="0" w:color="auto"/>
          </w:divBdr>
          <w:divsChild>
            <w:div w:id="1370300376">
              <w:marLeft w:val="0"/>
              <w:marRight w:val="0"/>
              <w:marTop w:val="15"/>
              <w:marBottom w:val="15"/>
              <w:divBdr>
                <w:top w:val="none" w:sz="0" w:space="0" w:color="auto"/>
                <w:left w:val="none" w:sz="0" w:space="0" w:color="auto"/>
                <w:bottom w:val="none" w:sz="0" w:space="0" w:color="auto"/>
                <w:right w:val="none" w:sz="0" w:space="0" w:color="auto"/>
              </w:divBdr>
            </w:div>
            <w:div w:id="593244083">
              <w:marLeft w:val="0"/>
              <w:marRight w:val="0"/>
              <w:marTop w:val="15"/>
              <w:marBottom w:val="15"/>
              <w:divBdr>
                <w:top w:val="none" w:sz="0" w:space="0" w:color="auto"/>
                <w:left w:val="none" w:sz="0" w:space="0" w:color="auto"/>
                <w:bottom w:val="none" w:sz="0" w:space="0" w:color="auto"/>
                <w:right w:val="none" w:sz="0" w:space="0" w:color="auto"/>
              </w:divBdr>
            </w:div>
            <w:div w:id="236020136">
              <w:marLeft w:val="0"/>
              <w:marRight w:val="0"/>
              <w:marTop w:val="15"/>
              <w:marBottom w:val="15"/>
              <w:divBdr>
                <w:top w:val="none" w:sz="0" w:space="0" w:color="auto"/>
                <w:left w:val="none" w:sz="0" w:space="0" w:color="auto"/>
                <w:bottom w:val="none" w:sz="0" w:space="0" w:color="auto"/>
                <w:right w:val="none" w:sz="0" w:space="0" w:color="auto"/>
              </w:divBdr>
            </w:div>
            <w:div w:id="271516617">
              <w:marLeft w:val="0"/>
              <w:marRight w:val="0"/>
              <w:marTop w:val="15"/>
              <w:marBottom w:val="15"/>
              <w:divBdr>
                <w:top w:val="none" w:sz="0" w:space="0" w:color="auto"/>
                <w:left w:val="none" w:sz="0" w:space="0" w:color="auto"/>
                <w:bottom w:val="none" w:sz="0" w:space="0" w:color="auto"/>
                <w:right w:val="none" w:sz="0" w:space="0" w:color="auto"/>
              </w:divBdr>
            </w:div>
            <w:div w:id="1179658562">
              <w:marLeft w:val="0"/>
              <w:marRight w:val="0"/>
              <w:marTop w:val="15"/>
              <w:marBottom w:val="15"/>
              <w:divBdr>
                <w:top w:val="none" w:sz="0" w:space="0" w:color="auto"/>
                <w:left w:val="none" w:sz="0" w:space="0" w:color="auto"/>
                <w:bottom w:val="none" w:sz="0" w:space="0" w:color="auto"/>
                <w:right w:val="none" w:sz="0" w:space="0" w:color="auto"/>
              </w:divBdr>
            </w:div>
          </w:divsChild>
        </w:div>
        <w:div w:id="148063931">
          <w:marLeft w:val="0"/>
          <w:marRight w:val="0"/>
          <w:marTop w:val="0"/>
          <w:marBottom w:val="0"/>
          <w:divBdr>
            <w:top w:val="dashed" w:sz="6" w:space="5" w:color="B9E2ED"/>
            <w:left w:val="none" w:sz="0" w:space="0" w:color="auto"/>
            <w:bottom w:val="none" w:sz="0" w:space="0" w:color="auto"/>
            <w:right w:val="none" w:sz="0" w:space="0" w:color="auto"/>
          </w:divBdr>
          <w:divsChild>
            <w:div w:id="1720861902">
              <w:marLeft w:val="0"/>
              <w:marRight w:val="0"/>
              <w:marTop w:val="15"/>
              <w:marBottom w:val="15"/>
              <w:divBdr>
                <w:top w:val="none" w:sz="0" w:space="0" w:color="auto"/>
                <w:left w:val="none" w:sz="0" w:space="0" w:color="auto"/>
                <w:bottom w:val="none" w:sz="0" w:space="0" w:color="auto"/>
                <w:right w:val="none" w:sz="0" w:space="0" w:color="auto"/>
              </w:divBdr>
            </w:div>
            <w:div w:id="567109475">
              <w:marLeft w:val="0"/>
              <w:marRight w:val="0"/>
              <w:marTop w:val="15"/>
              <w:marBottom w:val="15"/>
              <w:divBdr>
                <w:top w:val="none" w:sz="0" w:space="0" w:color="auto"/>
                <w:left w:val="none" w:sz="0" w:space="0" w:color="auto"/>
                <w:bottom w:val="none" w:sz="0" w:space="0" w:color="auto"/>
                <w:right w:val="none" w:sz="0" w:space="0" w:color="auto"/>
              </w:divBdr>
            </w:div>
            <w:div w:id="1423840744">
              <w:marLeft w:val="0"/>
              <w:marRight w:val="0"/>
              <w:marTop w:val="15"/>
              <w:marBottom w:val="15"/>
              <w:divBdr>
                <w:top w:val="none" w:sz="0" w:space="0" w:color="auto"/>
                <w:left w:val="none" w:sz="0" w:space="0" w:color="auto"/>
                <w:bottom w:val="none" w:sz="0" w:space="0" w:color="auto"/>
                <w:right w:val="none" w:sz="0" w:space="0" w:color="auto"/>
              </w:divBdr>
            </w:div>
            <w:div w:id="1944145105">
              <w:marLeft w:val="0"/>
              <w:marRight w:val="0"/>
              <w:marTop w:val="15"/>
              <w:marBottom w:val="15"/>
              <w:divBdr>
                <w:top w:val="none" w:sz="0" w:space="0" w:color="auto"/>
                <w:left w:val="none" w:sz="0" w:space="0" w:color="auto"/>
                <w:bottom w:val="none" w:sz="0" w:space="0" w:color="auto"/>
                <w:right w:val="none" w:sz="0" w:space="0" w:color="auto"/>
              </w:divBdr>
            </w:div>
            <w:div w:id="337313889">
              <w:marLeft w:val="0"/>
              <w:marRight w:val="0"/>
              <w:marTop w:val="15"/>
              <w:marBottom w:val="15"/>
              <w:divBdr>
                <w:top w:val="none" w:sz="0" w:space="0" w:color="auto"/>
                <w:left w:val="none" w:sz="0" w:space="0" w:color="auto"/>
                <w:bottom w:val="none" w:sz="0" w:space="0" w:color="auto"/>
                <w:right w:val="none" w:sz="0" w:space="0" w:color="auto"/>
              </w:divBdr>
            </w:div>
          </w:divsChild>
        </w:div>
        <w:div w:id="2095785873">
          <w:marLeft w:val="0"/>
          <w:marRight w:val="0"/>
          <w:marTop w:val="0"/>
          <w:marBottom w:val="0"/>
          <w:divBdr>
            <w:top w:val="dashed" w:sz="6" w:space="5" w:color="B9E2ED"/>
            <w:left w:val="none" w:sz="0" w:space="0" w:color="auto"/>
            <w:bottom w:val="none" w:sz="0" w:space="0" w:color="auto"/>
            <w:right w:val="none" w:sz="0" w:space="0" w:color="auto"/>
          </w:divBdr>
          <w:divsChild>
            <w:div w:id="360790233">
              <w:marLeft w:val="0"/>
              <w:marRight w:val="0"/>
              <w:marTop w:val="15"/>
              <w:marBottom w:val="15"/>
              <w:divBdr>
                <w:top w:val="none" w:sz="0" w:space="0" w:color="auto"/>
                <w:left w:val="none" w:sz="0" w:space="0" w:color="auto"/>
                <w:bottom w:val="none" w:sz="0" w:space="0" w:color="auto"/>
                <w:right w:val="none" w:sz="0" w:space="0" w:color="auto"/>
              </w:divBdr>
            </w:div>
            <w:div w:id="37903450">
              <w:marLeft w:val="0"/>
              <w:marRight w:val="0"/>
              <w:marTop w:val="15"/>
              <w:marBottom w:val="15"/>
              <w:divBdr>
                <w:top w:val="none" w:sz="0" w:space="0" w:color="auto"/>
                <w:left w:val="none" w:sz="0" w:space="0" w:color="auto"/>
                <w:bottom w:val="none" w:sz="0" w:space="0" w:color="auto"/>
                <w:right w:val="none" w:sz="0" w:space="0" w:color="auto"/>
              </w:divBdr>
            </w:div>
            <w:div w:id="403918434">
              <w:marLeft w:val="0"/>
              <w:marRight w:val="0"/>
              <w:marTop w:val="15"/>
              <w:marBottom w:val="15"/>
              <w:divBdr>
                <w:top w:val="none" w:sz="0" w:space="0" w:color="auto"/>
                <w:left w:val="none" w:sz="0" w:space="0" w:color="auto"/>
                <w:bottom w:val="none" w:sz="0" w:space="0" w:color="auto"/>
                <w:right w:val="none" w:sz="0" w:space="0" w:color="auto"/>
              </w:divBdr>
            </w:div>
            <w:div w:id="917246151">
              <w:marLeft w:val="0"/>
              <w:marRight w:val="0"/>
              <w:marTop w:val="15"/>
              <w:marBottom w:val="15"/>
              <w:divBdr>
                <w:top w:val="none" w:sz="0" w:space="0" w:color="auto"/>
                <w:left w:val="none" w:sz="0" w:space="0" w:color="auto"/>
                <w:bottom w:val="none" w:sz="0" w:space="0" w:color="auto"/>
                <w:right w:val="none" w:sz="0" w:space="0" w:color="auto"/>
              </w:divBdr>
            </w:div>
            <w:div w:id="885336387">
              <w:marLeft w:val="0"/>
              <w:marRight w:val="0"/>
              <w:marTop w:val="15"/>
              <w:marBottom w:val="15"/>
              <w:divBdr>
                <w:top w:val="none" w:sz="0" w:space="0" w:color="auto"/>
                <w:left w:val="none" w:sz="0" w:space="0" w:color="auto"/>
                <w:bottom w:val="none" w:sz="0" w:space="0" w:color="auto"/>
                <w:right w:val="none" w:sz="0" w:space="0" w:color="auto"/>
              </w:divBdr>
            </w:div>
          </w:divsChild>
        </w:div>
        <w:div w:id="963657302">
          <w:marLeft w:val="0"/>
          <w:marRight w:val="0"/>
          <w:marTop w:val="0"/>
          <w:marBottom w:val="0"/>
          <w:divBdr>
            <w:top w:val="dashed" w:sz="6" w:space="5" w:color="B9E2ED"/>
            <w:left w:val="none" w:sz="0" w:space="0" w:color="auto"/>
            <w:bottom w:val="none" w:sz="0" w:space="0" w:color="auto"/>
            <w:right w:val="none" w:sz="0" w:space="0" w:color="auto"/>
          </w:divBdr>
          <w:divsChild>
            <w:div w:id="111897696">
              <w:marLeft w:val="0"/>
              <w:marRight w:val="0"/>
              <w:marTop w:val="15"/>
              <w:marBottom w:val="15"/>
              <w:divBdr>
                <w:top w:val="none" w:sz="0" w:space="0" w:color="auto"/>
                <w:left w:val="none" w:sz="0" w:space="0" w:color="auto"/>
                <w:bottom w:val="none" w:sz="0" w:space="0" w:color="auto"/>
                <w:right w:val="none" w:sz="0" w:space="0" w:color="auto"/>
              </w:divBdr>
            </w:div>
            <w:div w:id="1441488897">
              <w:marLeft w:val="0"/>
              <w:marRight w:val="0"/>
              <w:marTop w:val="15"/>
              <w:marBottom w:val="15"/>
              <w:divBdr>
                <w:top w:val="none" w:sz="0" w:space="0" w:color="auto"/>
                <w:left w:val="none" w:sz="0" w:space="0" w:color="auto"/>
                <w:bottom w:val="none" w:sz="0" w:space="0" w:color="auto"/>
                <w:right w:val="none" w:sz="0" w:space="0" w:color="auto"/>
              </w:divBdr>
            </w:div>
            <w:div w:id="801848710">
              <w:marLeft w:val="0"/>
              <w:marRight w:val="0"/>
              <w:marTop w:val="15"/>
              <w:marBottom w:val="15"/>
              <w:divBdr>
                <w:top w:val="none" w:sz="0" w:space="0" w:color="auto"/>
                <w:left w:val="none" w:sz="0" w:space="0" w:color="auto"/>
                <w:bottom w:val="none" w:sz="0" w:space="0" w:color="auto"/>
                <w:right w:val="none" w:sz="0" w:space="0" w:color="auto"/>
              </w:divBdr>
            </w:div>
            <w:div w:id="1483308091">
              <w:marLeft w:val="0"/>
              <w:marRight w:val="0"/>
              <w:marTop w:val="15"/>
              <w:marBottom w:val="15"/>
              <w:divBdr>
                <w:top w:val="none" w:sz="0" w:space="0" w:color="auto"/>
                <w:left w:val="none" w:sz="0" w:space="0" w:color="auto"/>
                <w:bottom w:val="none" w:sz="0" w:space="0" w:color="auto"/>
                <w:right w:val="none" w:sz="0" w:space="0" w:color="auto"/>
              </w:divBdr>
            </w:div>
            <w:div w:id="131139833">
              <w:marLeft w:val="0"/>
              <w:marRight w:val="0"/>
              <w:marTop w:val="15"/>
              <w:marBottom w:val="15"/>
              <w:divBdr>
                <w:top w:val="none" w:sz="0" w:space="0" w:color="auto"/>
                <w:left w:val="none" w:sz="0" w:space="0" w:color="auto"/>
                <w:bottom w:val="none" w:sz="0" w:space="0" w:color="auto"/>
                <w:right w:val="none" w:sz="0" w:space="0" w:color="auto"/>
              </w:divBdr>
            </w:div>
          </w:divsChild>
        </w:div>
        <w:div w:id="979651448">
          <w:marLeft w:val="0"/>
          <w:marRight w:val="0"/>
          <w:marTop w:val="0"/>
          <w:marBottom w:val="0"/>
          <w:divBdr>
            <w:top w:val="dashed" w:sz="6" w:space="5" w:color="B9E2ED"/>
            <w:left w:val="none" w:sz="0" w:space="0" w:color="auto"/>
            <w:bottom w:val="none" w:sz="0" w:space="0" w:color="auto"/>
            <w:right w:val="none" w:sz="0" w:space="0" w:color="auto"/>
          </w:divBdr>
          <w:divsChild>
            <w:div w:id="2115830745">
              <w:marLeft w:val="0"/>
              <w:marRight w:val="0"/>
              <w:marTop w:val="15"/>
              <w:marBottom w:val="15"/>
              <w:divBdr>
                <w:top w:val="none" w:sz="0" w:space="0" w:color="auto"/>
                <w:left w:val="none" w:sz="0" w:space="0" w:color="auto"/>
                <w:bottom w:val="none" w:sz="0" w:space="0" w:color="auto"/>
                <w:right w:val="none" w:sz="0" w:space="0" w:color="auto"/>
              </w:divBdr>
            </w:div>
            <w:div w:id="387534316">
              <w:marLeft w:val="0"/>
              <w:marRight w:val="0"/>
              <w:marTop w:val="15"/>
              <w:marBottom w:val="15"/>
              <w:divBdr>
                <w:top w:val="none" w:sz="0" w:space="0" w:color="auto"/>
                <w:left w:val="none" w:sz="0" w:space="0" w:color="auto"/>
                <w:bottom w:val="none" w:sz="0" w:space="0" w:color="auto"/>
                <w:right w:val="none" w:sz="0" w:space="0" w:color="auto"/>
              </w:divBdr>
            </w:div>
            <w:div w:id="1858421997">
              <w:marLeft w:val="0"/>
              <w:marRight w:val="0"/>
              <w:marTop w:val="15"/>
              <w:marBottom w:val="15"/>
              <w:divBdr>
                <w:top w:val="none" w:sz="0" w:space="0" w:color="auto"/>
                <w:left w:val="none" w:sz="0" w:space="0" w:color="auto"/>
                <w:bottom w:val="none" w:sz="0" w:space="0" w:color="auto"/>
                <w:right w:val="none" w:sz="0" w:space="0" w:color="auto"/>
              </w:divBdr>
            </w:div>
            <w:div w:id="1232690874">
              <w:marLeft w:val="0"/>
              <w:marRight w:val="0"/>
              <w:marTop w:val="15"/>
              <w:marBottom w:val="15"/>
              <w:divBdr>
                <w:top w:val="none" w:sz="0" w:space="0" w:color="auto"/>
                <w:left w:val="none" w:sz="0" w:space="0" w:color="auto"/>
                <w:bottom w:val="none" w:sz="0" w:space="0" w:color="auto"/>
                <w:right w:val="none" w:sz="0" w:space="0" w:color="auto"/>
              </w:divBdr>
            </w:div>
            <w:div w:id="618804379">
              <w:marLeft w:val="0"/>
              <w:marRight w:val="0"/>
              <w:marTop w:val="15"/>
              <w:marBottom w:val="15"/>
              <w:divBdr>
                <w:top w:val="none" w:sz="0" w:space="0" w:color="auto"/>
                <w:left w:val="none" w:sz="0" w:space="0" w:color="auto"/>
                <w:bottom w:val="none" w:sz="0" w:space="0" w:color="auto"/>
                <w:right w:val="none" w:sz="0" w:space="0" w:color="auto"/>
              </w:divBdr>
            </w:div>
          </w:divsChild>
        </w:div>
        <w:div w:id="1429345430">
          <w:marLeft w:val="0"/>
          <w:marRight w:val="0"/>
          <w:marTop w:val="0"/>
          <w:marBottom w:val="0"/>
          <w:divBdr>
            <w:top w:val="dashed" w:sz="6" w:space="5" w:color="B9E2ED"/>
            <w:left w:val="none" w:sz="0" w:space="0" w:color="auto"/>
            <w:bottom w:val="none" w:sz="0" w:space="0" w:color="auto"/>
            <w:right w:val="none" w:sz="0" w:space="0" w:color="auto"/>
          </w:divBdr>
          <w:divsChild>
            <w:div w:id="1704751148">
              <w:marLeft w:val="0"/>
              <w:marRight w:val="0"/>
              <w:marTop w:val="15"/>
              <w:marBottom w:val="15"/>
              <w:divBdr>
                <w:top w:val="none" w:sz="0" w:space="0" w:color="auto"/>
                <w:left w:val="none" w:sz="0" w:space="0" w:color="auto"/>
                <w:bottom w:val="none" w:sz="0" w:space="0" w:color="auto"/>
                <w:right w:val="none" w:sz="0" w:space="0" w:color="auto"/>
              </w:divBdr>
            </w:div>
            <w:div w:id="1780828999">
              <w:marLeft w:val="0"/>
              <w:marRight w:val="0"/>
              <w:marTop w:val="15"/>
              <w:marBottom w:val="15"/>
              <w:divBdr>
                <w:top w:val="none" w:sz="0" w:space="0" w:color="auto"/>
                <w:left w:val="none" w:sz="0" w:space="0" w:color="auto"/>
                <w:bottom w:val="none" w:sz="0" w:space="0" w:color="auto"/>
                <w:right w:val="none" w:sz="0" w:space="0" w:color="auto"/>
              </w:divBdr>
            </w:div>
            <w:div w:id="116141844">
              <w:marLeft w:val="0"/>
              <w:marRight w:val="0"/>
              <w:marTop w:val="15"/>
              <w:marBottom w:val="15"/>
              <w:divBdr>
                <w:top w:val="none" w:sz="0" w:space="0" w:color="auto"/>
                <w:left w:val="none" w:sz="0" w:space="0" w:color="auto"/>
                <w:bottom w:val="none" w:sz="0" w:space="0" w:color="auto"/>
                <w:right w:val="none" w:sz="0" w:space="0" w:color="auto"/>
              </w:divBdr>
            </w:div>
            <w:div w:id="536086688">
              <w:marLeft w:val="0"/>
              <w:marRight w:val="0"/>
              <w:marTop w:val="15"/>
              <w:marBottom w:val="15"/>
              <w:divBdr>
                <w:top w:val="none" w:sz="0" w:space="0" w:color="auto"/>
                <w:left w:val="none" w:sz="0" w:space="0" w:color="auto"/>
                <w:bottom w:val="none" w:sz="0" w:space="0" w:color="auto"/>
                <w:right w:val="none" w:sz="0" w:space="0" w:color="auto"/>
              </w:divBdr>
            </w:div>
            <w:div w:id="1746800413">
              <w:marLeft w:val="0"/>
              <w:marRight w:val="0"/>
              <w:marTop w:val="15"/>
              <w:marBottom w:val="15"/>
              <w:divBdr>
                <w:top w:val="none" w:sz="0" w:space="0" w:color="auto"/>
                <w:left w:val="none" w:sz="0" w:space="0" w:color="auto"/>
                <w:bottom w:val="none" w:sz="0" w:space="0" w:color="auto"/>
                <w:right w:val="none" w:sz="0" w:space="0" w:color="auto"/>
              </w:divBdr>
            </w:div>
          </w:divsChild>
        </w:div>
        <w:div w:id="227615670">
          <w:marLeft w:val="0"/>
          <w:marRight w:val="0"/>
          <w:marTop w:val="0"/>
          <w:marBottom w:val="0"/>
          <w:divBdr>
            <w:top w:val="dashed" w:sz="6" w:space="5" w:color="B9E2ED"/>
            <w:left w:val="none" w:sz="0" w:space="0" w:color="auto"/>
            <w:bottom w:val="none" w:sz="0" w:space="0" w:color="auto"/>
            <w:right w:val="none" w:sz="0" w:space="0" w:color="auto"/>
          </w:divBdr>
          <w:divsChild>
            <w:div w:id="1137071002">
              <w:marLeft w:val="0"/>
              <w:marRight w:val="0"/>
              <w:marTop w:val="15"/>
              <w:marBottom w:val="15"/>
              <w:divBdr>
                <w:top w:val="none" w:sz="0" w:space="0" w:color="auto"/>
                <w:left w:val="none" w:sz="0" w:space="0" w:color="auto"/>
                <w:bottom w:val="none" w:sz="0" w:space="0" w:color="auto"/>
                <w:right w:val="none" w:sz="0" w:space="0" w:color="auto"/>
              </w:divBdr>
            </w:div>
            <w:div w:id="1312324299">
              <w:marLeft w:val="0"/>
              <w:marRight w:val="0"/>
              <w:marTop w:val="15"/>
              <w:marBottom w:val="15"/>
              <w:divBdr>
                <w:top w:val="none" w:sz="0" w:space="0" w:color="auto"/>
                <w:left w:val="none" w:sz="0" w:space="0" w:color="auto"/>
                <w:bottom w:val="none" w:sz="0" w:space="0" w:color="auto"/>
                <w:right w:val="none" w:sz="0" w:space="0" w:color="auto"/>
              </w:divBdr>
            </w:div>
            <w:div w:id="1980064713">
              <w:marLeft w:val="0"/>
              <w:marRight w:val="0"/>
              <w:marTop w:val="15"/>
              <w:marBottom w:val="15"/>
              <w:divBdr>
                <w:top w:val="none" w:sz="0" w:space="0" w:color="auto"/>
                <w:left w:val="none" w:sz="0" w:space="0" w:color="auto"/>
                <w:bottom w:val="none" w:sz="0" w:space="0" w:color="auto"/>
                <w:right w:val="none" w:sz="0" w:space="0" w:color="auto"/>
              </w:divBdr>
            </w:div>
            <w:div w:id="1232886686">
              <w:marLeft w:val="0"/>
              <w:marRight w:val="0"/>
              <w:marTop w:val="15"/>
              <w:marBottom w:val="15"/>
              <w:divBdr>
                <w:top w:val="none" w:sz="0" w:space="0" w:color="auto"/>
                <w:left w:val="none" w:sz="0" w:space="0" w:color="auto"/>
                <w:bottom w:val="none" w:sz="0" w:space="0" w:color="auto"/>
                <w:right w:val="none" w:sz="0" w:space="0" w:color="auto"/>
              </w:divBdr>
            </w:div>
            <w:div w:id="14086472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2499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1834">
          <w:blockQuote w:val="1"/>
          <w:marLeft w:val="0"/>
          <w:marRight w:val="720"/>
          <w:marTop w:val="100"/>
          <w:marBottom w:val="100"/>
          <w:divBdr>
            <w:top w:val="none" w:sz="0" w:space="0" w:color="auto"/>
            <w:left w:val="none" w:sz="0" w:space="0" w:color="auto"/>
            <w:bottom w:val="none" w:sz="0" w:space="0" w:color="auto"/>
            <w:right w:val="none" w:sz="0" w:space="0" w:color="auto"/>
          </w:divBdr>
        </w:div>
        <w:div w:id="208845186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359693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5377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600485661">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217452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302194234">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97557074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45116700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48747108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1548873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821580171">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205603913">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64280948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812746721">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352612804">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8" Type="http://schemas.openxmlformats.org/officeDocument/2006/relationships/control" Target="activeX/activeX3.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2018-01-03T01:46:00Z</dcterms:created>
  <dcterms:modified xsi:type="dcterms:W3CDTF">2018-01-03T01:48:00Z</dcterms:modified>
</cp:coreProperties>
</file>