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E44" w:rsidRPr="004C33F6" w:rsidRDefault="004C33F6" w:rsidP="004C33F6">
      <w:pPr>
        <w:jc w:val="center"/>
        <w:rPr>
          <w:b/>
        </w:rPr>
      </w:pPr>
      <w:r w:rsidRPr="004C33F6">
        <w:rPr>
          <w:b/>
        </w:rPr>
        <w:t>CONTRACT COMPLETION</w:t>
      </w:r>
    </w:p>
    <w:p w:rsidR="009E1269" w:rsidRDefault="00C571DD">
      <w:r w:rsidRPr="004C33F6">
        <w:rPr>
          <w:b/>
        </w:rPr>
        <w:t xml:space="preserve">Thesis </w:t>
      </w:r>
      <w:r w:rsidR="004C33F6" w:rsidRPr="004C33F6">
        <w:rPr>
          <w:b/>
        </w:rPr>
        <w:t>Statement:</w:t>
      </w:r>
      <w:r w:rsidR="004C33F6">
        <w:t xml:space="preserve"> </w:t>
      </w:r>
      <w:r>
        <w:t xml:space="preserve">contracts are important for maintenance of business agreements between trading partners, i.e. buyer and seller. After making a contract agreement, it is essential </w:t>
      </w:r>
      <w:r w:rsidR="00FA14A0">
        <w:t xml:space="preserve">for the company </w:t>
      </w:r>
      <w:r>
        <w:t>to regularly manage</w:t>
      </w:r>
      <w:r w:rsidR="00FA14A0">
        <w:t xml:space="preserve"> and oversee the agreement throughout its period of validity. </w:t>
      </w:r>
      <w:r w:rsidR="009E1269">
        <w:t>The contract completion work is a procedural layout</w:t>
      </w:r>
    </w:p>
    <w:p w:rsidR="009E1269" w:rsidRPr="009E1269" w:rsidRDefault="009E1269">
      <w:pPr>
        <w:rPr>
          <w:b/>
        </w:rPr>
      </w:pPr>
      <w:r w:rsidRPr="009E1269">
        <w:rPr>
          <w:b/>
        </w:rPr>
        <w:t>Introduction</w:t>
      </w:r>
    </w:p>
    <w:p w:rsidR="009E1269" w:rsidRDefault="009E1269">
      <w:r>
        <w:t>Definition of contract administration</w:t>
      </w:r>
    </w:p>
    <w:p w:rsidR="009E1269" w:rsidRDefault="009E1269">
      <w:r>
        <w:t>Purpose of contract administration</w:t>
      </w:r>
    </w:p>
    <w:p w:rsidR="009E1269" w:rsidRPr="00A139EC" w:rsidRDefault="009E1269">
      <w:pPr>
        <w:rPr>
          <w:b/>
        </w:rPr>
      </w:pPr>
      <w:r w:rsidRPr="00A139EC">
        <w:rPr>
          <w:b/>
        </w:rPr>
        <w:t xml:space="preserve">Statement </w:t>
      </w:r>
      <w:r w:rsidR="004C33F6" w:rsidRPr="00A139EC">
        <w:rPr>
          <w:b/>
        </w:rPr>
        <w:t>of Expectation</w:t>
      </w:r>
    </w:p>
    <w:p w:rsidR="00A034DD" w:rsidRDefault="00A139EC">
      <w:r>
        <w:t xml:space="preserve">Statement </w:t>
      </w:r>
      <w:r w:rsidR="00A034DD">
        <w:t>of work</w:t>
      </w:r>
    </w:p>
    <w:p w:rsidR="009147EB" w:rsidRDefault="00CA4905">
      <w:r>
        <w:t>D</w:t>
      </w:r>
      <w:r w:rsidR="00A139EC">
        <w:t>efinition and explanation</w:t>
      </w:r>
    </w:p>
    <w:p w:rsidR="009147EB" w:rsidRDefault="00CA4905">
      <w:r>
        <w:t>C</w:t>
      </w:r>
      <w:r w:rsidR="009147EB">
        <w:t>ontract compliance rules of both companies</w:t>
      </w:r>
    </w:p>
    <w:p w:rsidR="00A034DD" w:rsidRDefault="00CA4905">
      <w:r>
        <w:t>P</w:t>
      </w:r>
      <w:r w:rsidR="00A034DD">
        <w:t>urpose of RFO in contract administration</w:t>
      </w:r>
    </w:p>
    <w:p w:rsidR="00A034DD" w:rsidRPr="00A034DD" w:rsidRDefault="004C33F6">
      <w:pPr>
        <w:rPr>
          <w:b/>
        </w:rPr>
      </w:pPr>
      <w:r w:rsidRPr="00A034DD">
        <w:rPr>
          <w:b/>
        </w:rPr>
        <w:t>Selected Appropriate Contract Format</w:t>
      </w:r>
    </w:p>
    <w:p w:rsidR="00A139EC" w:rsidRDefault="00CA4905">
      <w:r>
        <w:t>T</w:t>
      </w:r>
      <w:r w:rsidR="00A84C44">
        <w:t>he cost-plus format</w:t>
      </w:r>
    </w:p>
    <w:p w:rsidR="00A84C44" w:rsidRDefault="00CA4905">
      <w:r>
        <w:t>M</w:t>
      </w:r>
      <w:r w:rsidR="00A84C44">
        <w:t>eaning and explanation</w:t>
      </w:r>
    </w:p>
    <w:p w:rsidR="00A84C44" w:rsidRDefault="00CA4905">
      <w:r>
        <w:t>R</w:t>
      </w:r>
      <w:r w:rsidR="00A84C44">
        <w:t>easons why it is the most appropriate</w:t>
      </w:r>
    </w:p>
    <w:p w:rsidR="00A84C44" w:rsidRPr="00E817BC" w:rsidRDefault="004C33F6">
      <w:pPr>
        <w:rPr>
          <w:b/>
        </w:rPr>
      </w:pPr>
      <w:r w:rsidRPr="00E817BC">
        <w:rPr>
          <w:b/>
        </w:rPr>
        <w:t>Appropriate Terms to Incorporate from The Uniform Commercial Code</w:t>
      </w:r>
    </w:p>
    <w:p w:rsidR="00A84C44" w:rsidRDefault="00CA4905">
      <w:r>
        <w:t>E</w:t>
      </w:r>
      <w:r w:rsidR="00E817BC">
        <w:t>xplanation of the uniform commercial code</w:t>
      </w:r>
    </w:p>
    <w:p w:rsidR="003B440E" w:rsidRDefault="00CA4905">
      <w:r>
        <w:t>E</w:t>
      </w:r>
      <w:r w:rsidR="003B440E">
        <w:t>xamples of the UCC terms</w:t>
      </w:r>
    </w:p>
    <w:p w:rsidR="00E817BC" w:rsidRDefault="00CA4905">
      <w:r>
        <w:t>P</w:t>
      </w:r>
      <w:r w:rsidR="003A3DBD">
        <w:t>urpose of the UCC terms in defining the contract</w:t>
      </w:r>
    </w:p>
    <w:p w:rsidR="00B0501E" w:rsidRDefault="00CA4905">
      <w:r>
        <w:t>L</w:t>
      </w:r>
      <w:bookmarkStart w:id="0" w:name="_GoBack"/>
      <w:bookmarkEnd w:id="0"/>
      <w:r w:rsidR="00B0501E">
        <w:t>egal terms and conditions</w:t>
      </w:r>
      <w:r w:rsidR="009147EB">
        <w:t xml:space="preserve"> </w:t>
      </w:r>
    </w:p>
    <w:p w:rsidR="004C33F6" w:rsidRPr="004C33F6" w:rsidRDefault="004C33F6"/>
    <w:p w:rsidR="004C33F6" w:rsidRDefault="004C33F6"/>
    <w:p w:rsidR="00B0501E" w:rsidRDefault="00B0501E"/>
    <w:p w:rsidR="003A3DBD" w:rsidRDefault="003A3DBD"/>
    <w:sectPr w:rsidR="003A3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DD"/>
    <w:rsid w:val="00190AC8"/>
    <w:rsid w:val="00192749"/>
    <w:rsid w:val="00196E44"/>
    <w:rsid w:val="003A3DBD"/>
    <w:rsid w:val="003B440E"/>
    <w:rsid w:val="004C33F6"/>
    <w:rsid w:val="009147EB"/>
    <w:rsid w:val="009E1269"/>
    <w:rsid w:val="00A034DD"/>
    <w:rsid w:val="00A139EC"/>
    <w:rsid w:val="00A84C44"/>
    <w:rsid w:val="00B0501E"/>
    <w:rsid w:val="00C571DD"/>
    <w:rsid w:val="00CA4905"/>
    <w:rsid w:val="00E817BC"/>
    <w:rsid w:val="00FA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4BF11"/>
  <w15:chartTrackingRefBased/>
  <w15:docId w15:val="{53FD34C1-3ADC-4006-AC35-2861123F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2017-10-28T07:24:00Z</dcterms:created>
  <dcterms:modified xsi:type="dcterms:W3CDTF">2017-10-28T08:30:00Z</dcterms:modified>
</cp:coreProperties>
</file>