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F996" w14:textId="064152AD" w:rsidR="00C851B0" w:rsidRPr="00702C94" w:rsidRDefault="00C851B0" w:rsidP="00C851B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702C94">
        <w:rPr>
          <w:rFonts w:ascii="Garamond" w:hAnsi="Garamond" w:cs="Times New Roman"/>
          <w:b/>
          <w:sz w:val="24"/>
          <w:szCs w:val="24"/>
        </w:rPr>
        <w:t xml:space="preserve">Essay </w:t>
      </w:r>
      <w:r>
        <w:rPr>
          <w:rFonts w:ascii="Garamond" w:hAnsi="Garamond" w:cs="Times New Roman"/>
          <w:b/>
          <w:sz w:val="24"/>
          <w:szCs w:val="24"/>
        </w:rPr>
        <w:t>3</w:t>
      </w:r>
      <w:r w:rsidRPr="00702C94">
        <w:rPr>
          <w:rFonts w:ascii="Garamond" w:hAnsi="Garamond" w:cs="Times New Roman"/>
          <w:b/>
          <w:sz w:val="24"/>
          <w:szCs w:val="24"/>
        </w:rPr>
        <w:t xml:space="preserve">: </w:t>
      </w:r>
      <w:r>
        <w:rPr>
          <w:rFonts w:ascii="Garamond" w:hAnsi="Garamond" w:cs="Times New Roman"/>
          <w:b/>
          <w:sz w:val="24"/>
          <w:szCs w:val="24"/>
        </w:rPr>
        <w:t>Thematic Analysis</w:t>
      </w:r>
    </w:p>
    <w:p w14:paraId="6E499888" w14:textId="0A1A93B8" w:rsidR="00C851B0" w:rsidRDefault="00C851B0" w:rsidP="00C851B0">
      <w:pPr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Due Date</w:t>
      </w:r>
      <w:r>
        <w:rPr>
          <w:rFonts w:ascii="Garamond" w:hAnsi="Garamond" w:cs="Times New Roman"/>
          <w:sz w:val="24"/>
          <w:szCs w:val="24"/>
        </w:rPr>
        <w:t>: November 28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14:paraId="3839BDA3" w14:textId="40EC5CEF" w:rsidR="00C851B0" w:rsidRDefault="00C851B0" w:rsidP="00C851B0">
      <w:pPr>
        <w:rPr>
          <w:rFonts w:ascii="Garamond" w:hAnsi="Garamond" w:cs="Times New Roman"/>
          <w:sz w:val="24"/>
          <w:szCs w:val="24"/>
        </w:rPr>
      </w:pPr>
      <w:r w:rsidRPr="00702C94">
        <w:rPr>
          <w:rFonts w:ascii="Garamond" w:hAnsi="Garamond" w:cs="Times New Roman"/>
          <w:sz w:val="24"/>
          <w:szCs w:val="24"/>
          <w:u w:val="single"/>
        </w:rPr>
        <w:t>Assignment</w:t>
      </w:r>
      <w:r w:rsidRPr="00702C94">
        <w:rPr>
          <w:rFonts w:ascii="Garamond" w:hAnsi="Garamond" w:cs="Times New Roman"/>
          <w:sz w:val="24"/>
          <w:szCs w:val="24"/>
        </w:rPr>
        <w:t xml:space="preserve">: </w:t>
      </w:r>
      <w:r>
        <w:rPr>
          <w:rFonts w:ascii="Garamond" w:hAnsi="Garamond" w:cs="Times New Roman"/>
          <w:sz w:val="24"/>
          <w:szCs w:val="24"/>
        </w:rPr>
        <w:t xml:space="preserve">Explore the similarities and differences in how two </w:t>
      </w:r>
      <w:r>
        <w:rPr>
          <w:rFonts w:ascii="Garamond" w:hAnsi="Garamond" w:cs="Times New Roman"/>
          <w:sz w:val="24"/>
          <w:szCs w:val="24"/>
        </w:rPr>
        <w:t xml:space="preserve">literary works </w:t>
      </w:r>
      <w:r>
        <w:rPr>
          <w:rFonts w:ascii="Garamond" w:hAnsi="Garamond" w:cs="Times New Roman"/>
          <w:sz w:val="24"/>
          <w:szCs w:val="24"/>
        </w:rPr>
        <w:t xml:space="preserve">treat </w:t>
      </w:r>
      <w:r>
        <w:rPr>
          <w:rFonts w:ascii="Garamond" w:hAnsi="Garamond" w:cs="Times New Roman"/>
          <w:sz w:val="24"/>
          <w:szCs w:val="24"/>
        </w:rPr>
        <w:t>one or more</w:t>
      </w:r>
      <w:r>
        <w:rPr>
          <w:rFonts w:ascii="Garamond" w:hAnsi="Garamond" w:cs="Times New Roman"/>
          <w:sz w:val="24"/>
          <w:szCs w:val="24"/>
        </w:rPr>
        <w:t xml:space="preserve"> common theme</w:t>
      </w:r>
      <w:r>
        <w:rPr>
          <w:rFonts w:ascii="Garamond" w:hAnsi="Garamond" w:cs="Times New Roman"/>
          <w:sz w:val="24"/>
          <w:szCs w:val="24"/>
        </w:rPr>
        <w:t>s</w:t>
      </w:r>
      <w:r>
        <w:rPr>
          <w:rFonts w:ascii="Garamond" w:hAnsi="Garamond" w:cs="Times New Roman"/>
          <w:sz w:val="24"/>
          <w:szCs w:val="24"/>
        </w:rPr>
        <w:t>.</w:t>
      </w:r>
    </w:p>
    <w:p w14:paraId="1A2CEFAF" w14:textId="217CF198" w:rsidR="00C851B0" w:rsidRPr="00702C94" w:rsidRDefault="00C851B0" w:rsidP="00C851B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You may choose from among any of the short stories, </w:t>
      </w:r>
      <w:r>
        <w:rPr>
          <w:rFonts w:ascii="Garamond" w:hAnsi="Garamond" w:cs="Times New Roman"/>
          <w:sz w:val="24"/>
          <w:szCs w:val="24"/>
        </w:rPr>
        <w:t xml:space="preserve">poems, </w:t>
      </w:r>
      <w:r>
        <w:rPr>
          <w:rFonts w:ascii="Garamond" w:hAnsi="Garamond" w:cs="Times New Roman"/>
          <w:sz w:val="24"/>
          <w:szCs w:val="24"/>
        </w:rPr>
        <w:t xml:space="preserve">plays, or novels we have read </w:t>
      </w:r>
      <w:r>
        <w:rPr>
          <w:rFonts w:ascii="Garamond" w:hAnsi="Garamond" w:cs="Times New Roman"/>
          <w:sz w:val="24"/>
          <w:szCs w:val="24"/>
        </w:rPr>
        <w:t>this semester</w:t>
      </w:r>
      <w:r>
        <w:rPr>
          <w:rFonts w:ascii="Garamond" w:hAnsi="Garamond" w:cs="Times New Roman"/>
          <w:sz w:val="24"/>
          <w:szCs w:val="24"/>
        </w:rPr>
        <w:t xml:space="preserve">. Please write about only two texts, though. </w:t>
      </w:r>
      <w:r w:rsidRPr="00702C94">
        <w:rPr>
          <w:rFonts w:ascii="Garamond" w:hAnsi="Garamond" w:cs="Times New Roman"/>
          <w:sz w:val="24"/>
          <w:szCs w:val="24"/>
        </w:rPr>
        <w:t xml:space="preserve">Your goal, in discussing how the </w:t>
      </w:r>
      <w:r>
        <w:rPr>
          <w:rFonts w:ascii="Garamond" w:hAnsi="Garamond" w:cs="Times New Roman"/>
          <w:sz w:val="24"/>
          <w:szCs w:val="24"/>
        </w:rPr>
        <w:t>two texts you select</w:t>
      </w:r>
      <w:r w:rsidRPr="00702C94">
        <w:rPr>
          <w:rFonts w:ascii="Garamond" w:hAnsi="Garamond" w:cs="Times New Roman"/>
          <w:sz w:val="24"/>
          <w:szCs w:val="24"/>
        </w:rPr>
        <w:t xml:space="preserve"> represent the shared theme, is to support an argument about</w:t>
      </w:r>
      <w:r>
        <w:rPr>
          <w:rFonts w:ascii="Garamond" w:hAnsi="Garamond" w:cs="Times New Roman"/>
          <w:i/>
          <w:sz w:val="24"/>
          <w:szCs w:val="24"/>
        </w:rPr>
        <w:t xml:space="preserve"> what the authors’ similar and/or different treatments of the theme help us to understand about the theme</w:t>
      </w:r>
      <w:r w:rsidRPr="00702C94">
        <w:rPr>
          <w:rFonts w:ascii="Garamond" w:hAnsi="Garamond" w:cs="Times New Roman"/>
          <w:sz w:val="24"/>
          <w:szCs w:val="24"/>
        </w:rPr>
        <w:t xml:space="preserve">. </w:t>
      </w:r>
    </w:p>
    <w:p w14:paraId="48F3BB67" w14:textId="77777777" w:rsidR="00C851B0" w:rsidRPr="00702C94" w:rsidRDefault="00C851B0" w:rsidP="00C851B0">
      <w:pPr>
        <w:rPr>
          <w:rFonts w:ascii="Garamond" w:hAnsi="Garamond" w:cs="Times New Roman"/>
          <w:sz w:val="24"/>
          <w:szCs w:val="24"/>
        </w:rPr>
      </w:pPr>
      <w:r w:rsidRPr="00702C94">
        <w:rPr>
          <w:rFonts w:ascii="Garamond" w:hAnsi="Garamond" w:cs="Times New Roman"/>
          <w:sz w:val="24"/>
          <w:szCs w:val="24"/>
          <w:u w:val="single"/>
        </w:rPr>
        <w:t>Criteria for Evaluation</w:t>
      </w:r>
    </w:p>
    <w:p w14:paraId="49694C6A" w14:textId="77777777" w:rsidR="00C851B0" w:rsidRPr="00702C94" w:rsidRDefault="00C851B0" w:rsidP="00C851B0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702C94">
        <w:rPr>
          <w:rFonts w:ascii="Garamond" w:hAnsi="Garamond" w:cs="Times New Roman"/>
          <w:sz w:val="24"/>
          <w:szCs w:val="24"/>
        </w:rPr>
        <w:t xml:space="preserve">A thesis statement which explains how the way in which the two </w:t>
      </w:r>
      <w:r>
        <w:rPr>
          <w:rFonts w:ascii="Garamond" w:hAnsi="Garamond" w:cs="Times New Roman"/>
          <w:sz w:val="24"/>
          <w:szCs w:val="24"/>
        </w:rPr>
        <w:t xml:space="preserve">texts </w:t>
      </w:r>
      <w:r w:rsidRPr="00702C94">
        <w:rPr>
          <w:rFonts w:ascii="Garamond" w:hAnsi="Garamond" w:cs="Times New Roman"/>
          <w:sz w:val="24"/>
          <w:szCs w:val="24"/>
        </w:rPr>
        <w:t>treat a shared theme says something about the ways</w:t>
      </w:r>
      <w:r>
        <w:rPr>
          <w:rFonts w:ascii="Garamond" w:hAnsi="Garamond" w:cs="Times New Roman"/>
          <w:sz w:val="24"/>
          <w:szCs w:val="24"/>
        </w:rPr>
        <w:t xml:space="preserve"> the theme</w:t>
      </w:r>
      <w:r w:rsidRPr="00702C94">
        <w:rPr>
          <w:rFonts w:ascii="Garamond" w:hAnsi="Garamond" w:cs="Times New Roman"/>
          <w:sz w:val="24"/>
          <w:szCs w:val="24"/>
        </w:rPr>
        <w:t xml:space="preserve"> can be represented in fiction.</w:t>
      </w:r>
    </w:p>
    <w:p w14:paraId="67A54ADC" w14:textId="77777777" w:rsidR="00C851B0" w:rsidRPr="00702C94" w:rsidRDefault="00C851B0" w:rsidP="00C851B0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702C94">
        <w:rPr>
          <w:rFonts w:ascii="Garamond" w:eastAsia="Calibri" w:hAnsi="Garamond" w:cs="Times New Roman"/>
          <w:sz w:val="24"/>
          <w:szCs w:val="24"/>
        </w:rPr>
        <w:t xml:space="preserve">A strategic close reading of </w:t>
      </w:r>
      <w:r>
        <w:rPr>
          <w:rFonts w:ascii="Garamond" w:eastAsia="Calibri" w:hAnsi="Garamond" w:cs="Times New Roman"/>
          <w:sz w:val="24"/>
          <w:szCs w:val="24"/>
        </w:rPr>
        <w:t>specific passages—at least one passage per text—</w:t>
      </w:r>
      <w:r w:rsidRPr="00702C94">
        <w:rPr>
          <w:rFonts w:ascii="Garamond" w:eastAsia="Calibri" w:hAnsi="Garamond" w:cs="Times New Roman"/>
          <w:sz w:val="24"/>
          <w:szCs w:val="24"/>
        </w:rPr>
        <w:t xml:space="preserve">which provides key quotations </w:t>
      </w:r>
      <w:r>
        <w:rPr>
          <w:rFonts w:ascii="Garamond" w:eastAsia="Calibri" w:hAnsi="Garamond" w:cs="Times New Roman"/>
          <w:sz w:val="24"/>
          <w:szCs w:val="24"/>
        </w:rPr>
        <w:t xml:space="preserve">in </w:t>
      </w:r>
      <w:r w:rsidRPr="00702C94">
        <w:rPr>
          <w:rFonts w:ascii="Garamond" w:eastAsia="Calibri" w:hAnsi="Garamond" w:cs="Times New Roman"/>
          <w:sz w:val="24"/>
          <w:szCs w:val="24"/>
        </w:rPr>
        <w:t xml:space="preserve">support </w:t>
      </w:r>
      <w:r>
        <w:rPr>
          <w:rFonts w:ascii="Garamond" w:eastAsia="Calibri" w:hAnsi="Garamond" w:cs="Times New Roman"/>
          <w:sz w:val="24"/>
          <w:szCs w:val="24"/>
        </w:rPr>
        <w:t xml:space="preserve">of </w:t>
      </w:r>
      <w:r w:rsidRPr="00702C94">
        <w:rPr>
          <w:rFonts w:ascii="Garamond" w:eastAsia="Calibri" w:hAnsi="Garamond" w:cs="Times New Roman"/>
          <w:sz w:val="24"/>
          <w:szCs w:val="24"/>
        </w:rPr>
        <w:t xml:space="preserve">the thesis. </w:t>
      </w:r>
      <w:r>
        <w:rPr>
          <w:rFonts w:ascii="Garamond" w:eastAsia="Calibri" w:hAnsi="Garamond" w:cs="Times New Roman"/>
          <w:sz w:val="24"/>
          <w:szCs w:val="24"/>
        </w:rPr>
        <w:t xml:space="preserve">Recall how we defined “passage” for Essay 1. </w:t>
      </w:r>
    </w:p>
    <w:p w14:paraId="4B35B748" w14:textId="77777777" w:rsidR="00C851B0" w:rsidRPr="00702C94" w:rsidRDefault="00C851B0" w:rsidP="00C851B0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702C94">
        <w:rPr>
          <w:rFonts w:ascii="Garamond" w:eastAsia="Calibri" w:hAnsi="Garamond" w:cs="Times New Roman"/>
          <w:sz w:val="24"/>
          <w:szCs w:val="24"/>
        </w:rPr>
        <w:t>Clear transitions which explain the relationship (similarities or differences) between</w:t>
      </w:r>
      <w:r>
        <w:rPr>
          <w:rFonts w:ascii="Garamond" w:eastAsia="Calibri" w:hAnsi="Garamond" w:cs="Times New Roman"/>
          <w:sz w:val="24"/>
          <w:szCs w:val="24"/>
        </w:rPr>
        <w:t xml:space="preserve"> how</w:t>
      </w:r>
      <w:r w:rsidRPr="00702C94">
        <w:rPr>
          <w:rFonts w:ascii="Garamond" w:eastAsia="Calibri" w:hAnsi="Garamond" w:cs="Times New Roman"/>
          <w:sz w:val="24"/>
          <w:szCs w:val="24"/>
        </w:rPr>
        <w:t xml:space="preserve"> the two</w:t>
      </w:r>
      <w:r>
        <w:rPr>
          <w:rFonts w:ascii="Garamond" w:eastAsia="Calibri" w:hAnsi="Garamond" w:cs="Times New Roman"/>
          <w:sz w:val="24"/>
          <w:szCs w:val="24"/>
        </w:rPr>
        <w:t xml:space="preserve"> works treat the shared theme</w:t>
      </w:r>
      <w:r w:rsidRPr="00702C94">
        <w:rPr>
          <w:rFonts w:ascii="Garamond" w:eastAsia="Calibri" w:hAnsi="Garamond" w:cs="Times New Roman"/>
          <w:sz w:val="24"/>
          <w:szCs w:val="24"/>
        </w:rPr>
        <w:t xml:space="preserve">. How you use transitions depends in part on how you choose to organize your paper. What you </w:t>
      </w:r>
      <w:r w:rsidRPr="00696DF8">
        <w:rPr>
          <w:rFonts w:ascii="Garamond" w:eastAsia="Calibri" w:hAnsi="Garamond" w:cs="Times New Roman"/>
          <w:b/>
          <w:sz w:val="24"/>
          <w:szCs w:val="24"/>
        </w:rPr>
        <w:t>should not</w:t>
      </w:r>
      <w:r w:rsidRPr="00702C94">
        <w:rPr>
          <w:rFonts w:ascii="Garamond" w:eastAsia="Calibri" w:hAnsi="Garamond" w:cs="Times New Roman"/>
          <w:sz w:val="24"/>
          <w:szCs w:val="24"/>
        </w:rPr>
        <w:t xml:space="preserve"> do under any circumstances is to organize your paper into two blocks that deal with the two scenes separately without ever explaining how they may connect with each other.  </w:t>
      </w:r>
    </w:p>
    <w:p w14:paraId="66C52B6E" w14:textId="77777777" w:rsidR="00C851B0" w:rsidRPr="00702C94" w:rsidRDefault="00C851B0" w:rsidP="00C851B0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702C94">
        <w:rPr>
          <w:rFonts w:ascii="Garamond" w:hAnsi="Garamond" w:cs="Times New Roman"/>
          <w:sz w:val="24"/>
          <w:szCs w:val="24"/>
        </w:rPr>
        <w:t xml:space="preserve">Interpretive statements in </w:t>
      </w:r>
      <w:r>
        <w:rPr>
          <w:rFonts w:ascii="Garamond" w:hAnsi="Garamond" w:cs="Times New Roman"/>
          <w:sz w:val="24"/>
          <w:szCs w:val="24"/>
        </w:rPr>
        <w:t xml:space="preserve">your </w:t>
      </w:r>
      <w:r w:rsidRPr="00702C94">
        <w:rPr>
          <w:rFonts w:ascii="Garamond" w:hAnsi="Garamond" w:cs="Times New Roman"/>
          <w:sz w:val="24"/>
          <w:szCs w:val="24"/>
        </w:rPr>
        <w:t xml:space="preserve">own words explaining how the evidence from the </w:t>
      </w:r>
      <w:r>
        <w:rPr>
          <w:rFonts w:ascii="Garamond" w:hAnsi="Garamond" w:cs="Times New Roman"/>
          <w:sz w:val="24"/>
          <w:szCs w:val="24"/>
        </w:rPr>
        <w:t xml:space="preserve">texts </w:t>
      </w:r>
      <w:r w:rsidRPr="00702C94">
        <w:rPr>
          <w:rFonts w:ascii="Garamond" w:hAnsi="Garamond" w:cs="Times New Roman"/>
          <w:sz w:val="24"/>
          <w:szCs w:val="24"/>
        </w:rPr>
        <w:t xml:space="preserve">supports </w:t>
      </w:r>
      <w:r>
        <w:rPr>
          <w:rFonts w:ascii="Garamond" w:hAnsi="Garamond" w:cs="Times New Roman"/>
          <w:sz w:val="24"/>
          <w:szCs w:val="24"/>
        </w:rPr>
        <w:t xml:space="preserve">your </w:t>
      </w:r>
      <w:r w:rsidRPr="00702C94">
        <w:rPr>
          <w:rFonts w:ascii="Garamond" w:hAnsi="Garamond" w:cs="Times New Roman"/>
          <w:sz w:val="24"/>
          <w:szCs w:val="24"/>
        </w:rPr>
        <w:t>claims.</w:t>
      </w:r>
    </w:p>
    <w:p w14:paraId="2B65CFF1" w14:textId="77777777" w:rsidR="00C851B0" w:rsidRPr="00702C94" w:rsidRDefault="00C851B0" w:rsidP="00C851B0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702C94">
        <w:rPr>
          <w:rFonts w:ascii="Garamond" w:hAnsi="Garamond" w:cs="Times New Roman"/>
          <w:sz w:val="24"/>
          <w:szCs w:val="24"/>
        </w:rPr>
        <w:t xml:space="preserve">Minimal plot summary (i.e., the writer spends only a few words on telling us what is </w:t>
      </w:r>
      <w:proofErr w:type="gramStart"/>
      <w:r w:rsidRPr="00702C94">
        <w:rPr>
          <w:rFonts w:ascii="Garamond" w:hAnsi="Garamond" w:cs="Times New Roman"/>
          <w:sz w:val="24"/>
          <w:szCs w:val="24"/>
        </w:rPr>
        <w:t>happening, and</w:t>
      </w:r>
      <w:proofErr w:type="gramEnd"/>
      <w:r w:rsidRPr="00702C94">
        <w:rPr>
          <w:rFonts w:ascii="Garamond" w:hAnsi="Garamond" w:cs="Times New Roman"/>
          <w:sz w:val="24"/>
          <w:szCs w:val="24"/>
        </w:rPr>
        <w:t xml:space="preserve"> devotes most of her/his space to explaining why it matters). </w:t>
      </w:r>
    </w:p>
    <w:p w14:paraId="7BE7103D" w14:textId="51ECEA9C" w:rsidR="00C851B0" w:rsidRPr="00702C94" w:rsidRDefault="00C851B0" w:rsidP="00C851B0">
      <w:pPr>
        <w:tabs>
          <w:tab w:val="center" w:pos="4680"/>
        </w:tabs>
        <w:rPr>
          <w:rFonts w:ascii="Garamond" w:hAnsi="Garamond" w:cs="Times New Roman"/>
          <w:sz w:val="24"/>
          <w:szCs w:val="24"/>
          <w:u w:val="single"/>
        </w:rPr>
      </w:pPr>
      <w:r w:rsidRPr="00702C94">
        <w:rPr>
          <w:rFonts w:ascii="Garamond" w:hAnsi="Garamond" w:cs="Times New Roman"/>
          <w:sz w:val="24"/>
          <w:szCs w:val="24"/>
          <w:u w:val="single"/>
        </w:rPr>
        <w:t>Grading</w:t>
      </w:r>
    </w:p>
    <w:p w14:paraId="6A66DD22" w14:textId="282450DA" w:rsidR="00C851B0" w:rsidRPr="00702C94" w:rsidRDefault="00C851B0" w:rsidP="00C851B0">
      <w:pPr>
        <w:tabs>
          <w:tab w:val="left" w:pos="3135"/>
        </w:tabs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Essay </w:t>
      </w:r>
      <w:r>
        <w:rPr>
          <w:rFonts w:ascii="Garamond" w:hAnsi="Garamond" w:cs="Times New Roman"/>
          <w:sz w:val="24"/>
          <w:szCs w:val="24"/>
        </w:rPr>
        <w:t>3</w:t>
      </w:r>
      <w:r>
        <w:rPr>
          <w:rFonts w:ascii="Garamond" w:hAnsi="Garamond" w:cs="Times New Roman"/>
          <w:sz w:val="24"/>
          <w:szCs w:val="24"/>
        </w:rPr>
        <w:t xml:space="preserve"> is worth </w:t>
      </w:r>
      <w:r>
        <w:rPr>
          <w:rFonts w:ascii="Garamond" w:hAnsi="Garamond" w:cs="Times New Roman"/>
          <w:sz w:val="24"/>
          <w:szCs w:val="24"/>
        </w:rPr>
        <w:t>25</w:t>
      </w:r>
      <w:r w:rsidRPr="00702C94">
        <w:rPr>
          <w:rFonts w:ascii="Garamond" w:hAnsi="Garamond" w:cs="Times New Roman"/>
          <w:sz w:val="24"/>
          <w:szCs w:val="24"/>
        </w:rPr>
        <w:t>0 points</w:t>
      </w:r>
      <w:r>
        <w:rPr>
          <w:rFonts w:ascii="Garamond" w:hAnsi="Garamond" w:cs="Times New Roman"/>
          <w:sz w:val="24"/>
          <w:szCs w:val="24"/>
        </w:rPr>
        <w:t>.</w:t>
      </w:r>
    </w:p>
    <w:p w14:paraId="073E4DA0" w14:textId="77777777" w:rsidR="00C851B0" w:rsidRPr="00702C94" w:rsidRDefault="00C851B0" w:rsidP="00C851B0">
      <w:pPr>
        <w:tabs>
          <w:tab w:val="left" w:pos="3135"/>
        </w:tabs>
        <w:rPr>
          <w:rFonts w:ascii="Garamond" w:hAnsi="Garamond" w:cs="Times New Roman"/>
          <w:sz w:val="24"/>
          <w:szCs w:val="24"/>
        </w:rPr>
      </w:pPr>
      <w:r w:rsidRPr="00702C94">
        <w:rPr>
          <w:rFonts w:ascii="Garamond" w:hAnsi="Garamond" w:cs="Times New Roman"/>
          <w:sz w:val="24"/>
          <w:szCs w:val="24"/>
          <w:u w:val="single"/>
        </w:rPr>
        <w:t>Format</w:t>
      </w:r>
    </w:p>
    <w:p w14:paraId="7C34B8A8" w14:textId="3D982695" w:rsidR="00C851B0" w:rsidRDefault="00C851B0" w:rsidP="00C851B0">
      <w:pPr>
        <w:tabs>
          <w:tab w:val="left" w:pos="3135"/>
        </w:tabs>
        <w:rPr>
          <w:rFonts w:ascii="Garamond" w:hAnsi="Garamond" w:cs="Times New Roman"/>
          <w:sz w:val="24"/>
          <w:szCs w:val="24"/>
        </w:rPr>
      </w:pPr>
      <w:r w:rsidRPr="00702C94">
        <w:rPr>
          <w:rFonts w:ascii="Garamond" w:hAnsi="Garamond" w:cs="Times New Roman"/>
          <w:sz w:val="24"/>
          <w:szCs w:val="24"/>
        </w:rPr>
        <w:t xml:space="preserve">Essay </w:t>
      </w:r>
      <w:r>
        <w:rPr>
          <w:rFonts w:ascii="Garamond" w:hAnsi="Garamond" w:cs="Times New Roman"/>
          <w:sz w:val="24"/>
          <w:szCs w:val="24"/>
        </w:rPr>
        <w:t>3</w:t>
      </w:r>
      <w:r w:rsidRPr="00702C94">
        <w:rPr>
          <w:rFonts w:ascii="Garamond" w:hAnsi="Garamond" w:cs="Times New Roman"/>
          <w:sz w:val="24"/>
          <w:szCs w:val="24"/>
        </w:rPr>
        <w:t xml:space="preserve"> should be </w:t>
      </w:r>
      <w:r>
        <w:rPr>
          <w:rFonts w:ascii="Garamond" w:hAnsi="Garamond" w:cs="Times New Roman"/>
          <w:sz w:val="24"/>
          <w:szCs w:val="24"/>
        </w:rPr>
        <w:t>5</w:t>
      </w:r>
      <w:r>
        <w:rPr>
          <w:rFonts w:ascii="Garamond" w:hAnsi="Garamond" w:cs="Times New Roman"/>
          <w:sz w:val="24"/>
          <w:szCs w:val="24"/>
        </w:rPr>
        <w:t>-</w:t>
      </w:r>
      <w:r>
        <w:rPr>
          <w:rFonts w:ascii="Garamond" w:hAnsi="Garamond" w:cs="Times New Roman"/>
          <w:sz w:val="24"/>
          <w:szCs w:val="24"/>
        </w:rPr>
        <w:t>7</w:t>
      </w:r>
      <w:r w:rsidRPr="00702C94">
        <w:rPr>
          <w:rFonts w:ascii="Garamond" w:hAnsi="Garamond" w:cs="Times New Roman"/>
          <w:sz w:val="24"/>
          <w:szCs w:val="24"/>
        </w:rPr>
        <w:t xml:space="preserve"> pages in length. Please type your papers in 12-point Times New Roman font; use 1-inch margins.</w:t>
      </w:r>
    </w:p>
    <w:p w14:paraId="0FF24D76" w14:textId="77777777" w:rsidR="006060DC" w:rsidRDefault="006060DC">
      <w:bookmarkStart w:id="0" w:name="_GoBack"/>
      <w:bookmarkEnd w:id="0"/>
    </w:p>
    <w:sectPr w:rsidR="006060DC" w:rsidSect="00ED17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BE813" w14:textId="77777777" w:rsidR="000161F2" w:rsidRDefault="000161F2" w:rsidP="00C851B0">
      <w:pPr>
        <w:spacing w:after="0" w:line="240" w:lineRule="auto"/>
      </w:pPr>
      <w:r>
        <w:separator/>
      </w:r>
    </w:p>
  </w:endnote>
  <w:endnote w:type="continuationSeparator" w:id="0">
    <w:p w14:paraId="636CC6A7" w14:textId="77777777" w:rsidR="000161F2" w:rsidRDefault="000161F2" w:rsidP="00C8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62CBB" w14:textId="77777777" w:rsidR="000161F2" w:rsidRDefault="000161F2" w:rsidP="00C851B0">
      <w:pPr>
        <w:spacing w:after="0" w:line="240" w:lineRule="auto"/>
      </w:pPr>
      <w:r>
        <w:separator/>
      </w:r>
    </w:p>
  </w:footnote>
  <w:footnote w:type="continuationSeparator" w:id="0">
    <w:p w14:paraId="72CC5743" w14:textId="77777777" w:rsidR="000161F2" w:rsidRDefault="000161F2" w:rsidP="00C8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2D59" w14:textId="43A576EC" w:rsidR="004D03B6" w:rsidRDefault="000161F2" w:rsidP="004D03B6">
    <w:pPr>
      <w:pStyle w:val="Header"/>
      <w:jc w:val="right"/>
    </w:pPr>
    <w:r>
      <w:t>Walters-L</w:t>
    </w:r>
    <w:r w:rsidR="00C851B0">
      <w:t>IT2000</w:t>
    </w:r>
  </w:p>
  <w:p w14:paraId="7249723E" w14:textId="77777777" w:rsidR="004D03B6" w:rsidRDefault="00016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2DB"/>
    <w:multiLevelType w:val="hybridMultilevel"/>
    <w:tmpl w:val="587AB90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B0"/>
    <w:rsid w:val="000161F2"/>
    <w:rsid w:val="001F5BE3"/>
    <w:rsid w:val="006060DC"/>
    <w:rsid w:val="00C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245B"/>
  <w15:chartTrackingRefBased/>
  <w15:docId w15:val="{0AFEA9E1-DF29-4BCE-AABA-681E1518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1B0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1B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B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Walters</dc:creator>
  <cp:keywords/>
  <dc:description/>
  <cp:lastModifiedBy>John Walters</cp:lastModifiedBy>
  <cp:revision>1</cp:revision>
  <dcterms:created xsi:type="dcterms:W3CDTF">2018-10-29T23:09:00Z</dcterms:created>
  <dcterms:modified xsi:type="dcterms:W3CDTF">2018-10-29T23:15:00Z</dcterms:modified>
</cp:coreProperties>
</file>