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C56" w:rsidRDefault="007C08B8"/>
    <w:p w:rsidR="007C08B8" w:rsidRDefault="007C08B8"/>
    <w:p w:rsidR="007C08B8" w:rsidRDefault="007C08B8"/>
    <w:p w:rsidR="007C08B8" w:rsidRPr="007C08B8" w:rsidRDefault="007C08B8" w:rsidP="007C08B8">
      <w:pPr>
        <w:spacing w:after="270" w:line="540" w:lineRule="atLeast"/>
        <w:outlineLvl w:val="0"/>
        <w:rPr>
          <w:rFonts w:ascii="Helvetica Neue" w:eastAsia="Times New Roman" w:hAnsi="Helvetica Neue" w:cs="Times New Roman"/>
          <w:b/>
          <w:bCs/>
          <w:color w:val="404040"/>
          <w:kern w:val="36"/>
          <w:sz w:val="45"/>
          <w:szCs w:val="45"/>
        </w:rPr>
      </w:pPr>
      <w:r w:rsidRPr="007C08B8">
        <w:rPr>
          <w:rFonts w:ascii="Helvetica Neue" w:eastAsia="Times New Roman" w:hAnsi="Helvetica Neue" w:cs="Times New Roman"/>
          <w:b/>
          <w:bCs/>
          <w:color w:val="404040"/>
          <w:kern w:val="36"/>
          <w:sz w:val="45"/>
          <w:szCs w:val="45"/>
        </w:rPr>
        <w:t>Summary and Resources</w:t>
      </w:r>
    </w:p>
    <w:p w:rsidR="007C08B8" w:rsidRPr="007C08B8" w:rsidRDefault="007C08B8" w:rsidP="007C08B8">
      <w:pPr>
        <w:spacing w:after="135" w:line="270" w:lineRule="atLeast"/>
        <w:rPr>
          <w:rFonts w:ascii="Helvetica Neue" w:eastAsia="Times New Roman" w:hAnsi="Helvetica Neue" w:cs="Times New Roman"/>
          <w:color w:val="404040"/>
          <w:sz w:val="20"/>
          <w:szCs w:val="20"/>
        </w:rPr>
      </w:pPr>
      <w:r w:rsidRPr="007C08B8">
        <w:rPr>
          <w:rFonts w:ascii="Helvetica Neue" w:eastAsia="Times New Roman" w:hAnsi="Helvetica Neue" w:cs="Times New Roman"/>
          <w:color w:val="404040"/>
          <w:sz w:val="20"/>
          <w:szCs w:val="20"/>
        </w:rPr>
        <w:t>The evolution of healthcare in America has mirrored the evolution of the country. Early medicine was a period of individualism, during whichhealthcare was practiced by physicians without respect or status on a local, primitive level. Wars interrupted the evolution of medicine whilesimultaneously advancing it. Each conflict played a significant role in establishing a national system of healthcare.</w:t>
      </w:r>
    </w:p>
    <w:p w:rsidR="007C08B8" w:rsidRPr="007C08B8" w:rsidRDefault="007C08B8" w:rsidP="007C08B8">
      <w:pPr>
        <w:spacing w:after="135" w:line="270" w:lineRule="atLeast"/>
        <w:rPr>
          <w:rFonts w:ascii="Helvetica Neue" w:eastAsia="Times New Roman" w:hAnsi="Helvetica Neue" w:cs="Times New Roman"/>
          <w:color w:val="404040"/>
          <w:sz w:val="20"/>
          <w:szCs w:val="20"/>
        </w:rPr>
      </w:pPr>
      <w:r w:rsidRPr="007C08B8">
        <w:rPr>
          <w:rFonts w:ascii="Helvetica Neue" w:eastAsia="Times New Roman" w:hAnsi="Helvetica Neue" w:cs="Times New Roman"/>
          <w:color w:val="404040"/>
          <w:sz w:val="20"/>
          <w:szCs w:val="20"/>
        </w:rPr>
        <w:t>The Civil War (1861–1865) created a need for more structure and better sanitation, and it led to giant leaps in surgical expertise. The migrationfrom rural areas to cities set in motion organized hospital systems, public health programs, and the beginnings of health insurance. TheAmerican Medical Association established itself as the protector of all physician interests.</w:t>
      </w:r>
    </w:p>
    <w:p w:rsidR="007C08B8" w:rsidRPr="007C08B8" w:rsidRDefault="007C08B8" w:rsidP="007C08B8">
      <w:pPr>
        <w:spacing w:after="135" w:line="270" w:lineRule="atLeast"/>
        <w:rPr>
          <w:rFonts w:ascii="Helvetica Neue" w:eastAsia="Times New Roman" w:hAnsi="Helvetica Neue" w:cs="Times New Roman"/>
          <w:color w:val="404040"/>
          <w:sz w:val="20"/>
          <w:szCs w:val="20"/>
        </w:rPr>
      </w:pPr>
      <w:r w:rsidRPr="007C08B8">
        <w:rPr>
          <w:rFonts w:ascii="Helvetica Neue" w:eastAsia="Times New Roman" w:hAnsi="Helvetica Neue" w:cs="Times New Roman"/>
          <w:color w:val="404040"/>
          <w:sz w:val="20"/>
          <w:szCs w:val="20"/>
        </w:rPr>
        <w:t>Following World War I, physicians expanded their control over the medical system. The government saw a need to get more involved inhealthcare planning and the insurance needs of its citizens, and government healthcare bureaucracy butted heads with corporate healthcarebureaucracy.</w:t>
      </w:r>
    </w:p>
    <w:p w:rsidR="007C08B8" w:rsidRPr="007C08B8" w:rsidRDefault="007C08B8" w:rsidP="007C08B8">
      <w:pPr>
        <w:spacing w:after="135" w:line="270" w:lineRule="atLeast"/>
        <w:rPr>
          <w:rFonts w:ascii="Helvetica Neue" w:eastAsia="Times New Roman" w:hAnsi="Helvetica Neue" w:cs="Times New Roman"/>
          <w:color w:val="404040"/>
          <w:sz w:val="20"/>
          <w:szCs w:val="20"/>
        </w:rPr>
      </w:pPr>
      <w:r w:rsidRPr="007C08B8">
        <w:rPr>
          <w:rFonts w:ascii="Helvetica Neue" w:eastAsia="Times New Roman" w:hAnsi="Helvetica Neue" w:cs="Times New Roman"/>
          <w:color w:val="404040"/>
          <w:sz w:val="20"/>
          <w:szCs w:val="20"/>
        </w:rPr>
        <w:t>The age of privatization of healthcare and the development of corporate medicine followed World War II. Technological improvements pushedthe practice of medicine to a new level, where specialization became the norm. To control healthcare benefits and costs, the governmentbecame increasingly involved in healthcare delivery and management. By the start of the 21st century, government had established itself as amajor competitor in the healthcare market.</w:t>
      </w:r>
    </w:p>
    <w:p w:rsidR="007C08B8" w:rsidRDefault="007C08B8">
      <w:bookmarkStart w:id="0" w:name="_GoBack"/>
      <w:bookmarkEnd w:id="0"/>
    </w:p>
    <w:sectPr w:rsidR="007C08B8" w:rsidSect="0068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B8"/>
    <w:rsid w:val="002A4B31"/>
    <w:rsid w:val="00685974"/>
    <w:rsid w:val="007C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CF9E5"/>
  <w15:chartTrackingRefBased/>
  <w15:docId w15:val="{B17F96B8-8AB1-B244-8AAA-F86A7712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08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B8"/>
    <w:rPr>
      <w:rFonts w:ascii="Times New Roman" w:eastAsia="Times New Roman" w:hAnsi="Times New Roman" w:cs="Times New Roman"/>
      <w:b/>
      <w:bCs/>
      <w:kern w:val="36"/>
      <w:sz w:val="48"/>
      <w:szCs w:val="48"/>
    </w:rPr>
  </w:style>
  <w:style w:type="character" w:customStyle="1" w:styleId="werd">
    <w:name w:val="werd"/>
    <w:basedOn w:val="DefaultParagraphFont"/>
    <w:rsid w:val="007C08B8"/>
  </w:style>
  <w:style w:type="character" w:customStyle="1" w:styleId="apple-converted-space">
    <w:name w:val="apple-converted-space"/>
    <w:basedOn w:val="DefaultParagraphFont"/>
    <w:rsid w:val="007C08B8"/>
  </w:style>
  <w:style w:type="paragraph" w:customStyle="1" w:styleId="tx">
    <w:name w:val="tx"/>
    <w:basedOn w:val="Normal"/>
    <w:rsid w:val="007C08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Velasquez</dc:creator>
  <cp:keywords/>
  <dc:description/>
  <cp:lastModifiedBy>Penny Velasquez</cp:lastModifiedBy>
  <cp:revision>1</cp:revision>
  <dcterms:created xsi:type="dcterms:W3CDTF">2019-07-17T02:59:00Z</dcterms:created>
  <dcterms:modified xsi:type="dcterms:W3CDTF">2019-07-17T03:00:00Z</dcterms:modified>
</cp:coreProperties>
</file>