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BC33" w14:textId="57847615" w:rsidR="003A26A5" w:rsidRPr="0043262B" w:rsidRDefault="0043262B" w:rsidP="00125184">
      <w:pPr>
        <w:pStyle w:val="NormalWeb"/>
        <w:spacing w:before="0" w:beforeAutospacing="0" w:after="225" w:afterAutospacing="0"/>
        <w:jc w:val="center"/>
        <w:rPr>
          <w:rFonts w:ascii="Arial" w:hAnsi="Arial" w:cs="Arial"/>
          <w:b/>
          <w:color w:val="333333"/>
          <w:sz w:val="21"/>
          <w:szCs w:val="21"/>
        </w:rPr>
      </w:pPr>
      <w:r w:rsidRPr="0043262B">
        <w:rPr>
          <w:rFonts w:ascii="Arial" w:hAnsi="Arial" w:cs="Arial"/>
          <w:b/>
          <w:color w:val="333333"/>
          <w:sz w:val="21"/>
          <w:szCs w:val="21"/>
        </w:rPr>
        <w:t>Writing assignment</w:t>
      </w:r>
    </w:p>
    <w:p w14:paraId="780BE616" w14:textId="49845C5B" w:rsidR="003A26A5" w:rsidRDefault="003A26A5" w:rsidP="00125184">
      <w:pPr>
        <w:pStyle w:val="NormalWeb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Analyze the major points of your base articles for research. Use your research time to develop a deep understanding of your topics so you can fully explain your part of the themed outline and support the group effort. Student will write a </w:t>
      </w:r>
      <w:r w:rsidR="0043262B">
        <w:rPr>
          <w:rFonts w:ascii="Arial" w:hAnsi="Arial" w:cs="Arial"/>
          <w:color w:val="333333"/>
          <w:sz w:val="21"/>
          <w:szCs w:val="21"/>
        </w:rPr>
        <w:t>5-page</w:t>
      </w:r>
      <w:r>
        <w:rPr>
          <w:rFonts w:ascii="Arial" w:hAnsi="Arial" w:cs="Arial"/>
          <w:color w:val="333333"/>
          <w:sz w:val="21"/>
          <w:szCs w:val="21"/>
        </w:rPr>
        <w:t xml:space="preserve"> research paper (not including the references or title pages) using Times New Roman </w:t>
      </w:r>
      <w:r w:rsidR="00781128">
        <w:rPr>
          <w:rFonts w:ascii="Arial" w:hAnsi="Arial" w:cs="Arial"/>
          <w:color w:val="333333"/>
          <w:sz w:val="21"/>
          <w:szCs w:val="21"/>
        </w:rPr>
        <w:t>12-point</w:t>
      </w:r>
      <w:r>
        <w:rPr>
          <w:rFonts w:ascii="Arial" w:hAnsi="Arial" w:cs="Arial"/>
          <w:color w:val="333333"/>
          <w:sz w:val="21"/>
          <w:szCs w:val="21"/>
        </w:rPr>
        <w:t xml:space="preserve"> font, and APA 6th edition format. Student will provide an additional 4 references to the base document.</w:t>
      </w:r>
    </w:p>
    <w:p w14:paraId="7E3CD577" w14:textId="1BE2441A" w:rsidR="0043262B" w:rsidRDefault="0043262B" w:rsidP="00125184">
      <w:pPr>
        <w:pStyle w:val="NormalWeb"/>
        <w:spacing w:before="0" w:beforeAutospacing="0" w:after="225" w:afterAutospacing="0"/>
        <w:jc w:val="center"/>
        <w:rPr>
          <w:rFonts w:ascii="Arial" w:hAnsi="Arial" w:cs="Arial"/>
          <w:b/>
          <w:color w:val="333333"/>
          <w:sz w:val="21"/>
          <w:szCs w:val="21"/>
        </w:rPr>
      </w:pPr>
      <w:r w:rsidRPr="0043262B">
        <w:rPr>
          <w:rFonts w:ascii="Arial" w:hAnsi="Arial" w:cs="Arial"/>
          <w:b/>
          <w:color w:val="333333"/>
          <w:sz w:val="21"/>
          <w:szCs w:val="21"/>
        </w:rPr>
        <w:t>HURRICANE KATRINA CASE STUDY RESEARCH QUESTION</w:t>
      </w:r>
    </w:p>
    <w:p w14:paraId="525B4AD3" w14:textId="208AEF01" w:rsidR="0043262B" w:rsidRDefault="0043262B" w:rsidP="00125184">
      <w:pPr>
        <w:pStyle w:val="NormalWeb"/>
        <w:spacing w:before="0" w:beforeAutospacing="0" w:after="225" w:afterAutospacing="0"/>
        <w:rPr>
          <w:rFonts w:ascii="Arial" w:hAnsi="Arial" w:cs="Arial"/>
          <w:b/>
          <w:color w:val="333333"/>
          <w:sz w:val="21"/>
          <w:szCs w:val="21"/>
        </w:rPr>
      </w:pPr>
      <w:r w:rsidRPr="0043262B">
        <w:rPr>
          <w:rFonts w:ascii="Arial" w:hAnsi="Arial" w:cs="Arial"/>
          <w:b/>
          <w:color w:val="333333"/>
          <w:sz w:val="21"/>
          <w:szCs w:val="21"/>
        </w:rPr>
        <w:t>Command Relationships</w:t>
      </w:r>
    </w:p>
    <w:p w14:paraId="0CFFC15F" w14:textId="1DDB8C21" w:rsidR="0043262B" w:rsidRDefault="0043262B" w:rsidP="00125184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Introduce the </w:t>
      </w:r>
      <w:bookmarkStart w:id="0" w:name="_GoBack"/>
      <w:r>
        <w:rPr>
          <w:rFonts w:ascii="Arial" w:hAnsi="Arial" w:cs="Arial"/>
          <w:color w:val="333333"/>
          <w:sz w:val="21"/>
          <w:szCs w:val="21"/>
        </w:rPr>
        <w:t xml:space="preserve">command relationships </w:t>
      </w:r>
      <w:bookmarkEnd w:id="0"/>
      <w:r>
        <w:rPr>
          <w:rFonts w:ascii="Arial" w:hAnsi="Arial" w:cs="Arial"/>
          <w:color w:val="333333"/>
          <w:sz w:val="21"/>
          <w:szCs w:val="21"/>
        </w:rPr>
        <w:t>(Federal Military</w:t>
      </w:r>
      <w:r w:rsidR="00BA3915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State Military and Civil Agencies) that were established during Hurricane Katrina?</w:t>
      </w:r>
    </w:p>
    <w:p w14:paraId="487E256B" w14:textId="2FB14189" w:rsidR="0043262B" w:rsidRDefault="0043262B" w:rsidP="00125184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How did those command relationships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effect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the outcome of the Hurricane Katrina? Did they establish unity of command? What is the importance of establishing unity of command during natural disasters/ emergencies?</w:t>
      </w:r>
    </w:p>
    <w:p w14:paraId="68E95AEA" w14:textId="3E2BF88A" w:rsidR="0043262B" w:rsidRDefault="0043262B" w:rsidP="00125184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Provide examples and elaborate, using Hurricane Katrina to support your main point. </w:t>
      </w:r>
    </w:p>
    <w:p w14:paraId="37EAA2D2" w14:textId="3F752037" w:rsidR="0043262B" w:rsidRDefault="0043262B" w:rsidP="00125184">
      <w:pPr>
        <w:pStyle w:val="NormalWeb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</w:p>
    <w:p w14:paraId="495804C2" w14:textId="77777777" w:rsidR="00781128" w:rsidRDefault="00781128" w:rsidP="00125184">
      <w:pPr>
        <w:pStyle w:val="NormalWeb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Reference for case study:</w:t>
      </w:r>
    </w:p>
    <w:p w14:paraId="0B61B43A" w14:textId="5A6CF9AC" w:rsidR="0043262B" w:rsidRPr="00781128" w:rsidRDefault="00781128" w:rsidP="00125184">
      <w:pPr>
        <w:pStyle w:val="NormalWeb"/>
        <w:spacing w:before="0" w:beforeAutospacing="0" w:after="225" w:afterAutospacing="0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Tkacz</w:t>
      </w:r>
      <w:proofErr w:type="spellEnd"/>
      <w:r>
        <w:rPr>
          <w:color w:val="333333"/>
          <w:shd w:val="clear" w:color="auto" w:fill="FFFFFF"/>
        </w:rPr>
        <w:t>, S. R. (2006). In Katrina 's Wake: Rethinking the Military 's Role in Domestic Emergencies. </w:t>
      </w:r>
      <w:r>
        <w:rPr>
          <w:i/>
          <w:iCs/>
          <w:color w:val="333333"/>
        </w:rPr>
        <w:t>William &amp; Mary Bill of Rights Journal,15</w:t>
      </w:r>
      <w:r>
        <w:rPr>
          <w:color w:val="333333"/>
          <w:shd w:val="clear" w:color="auto" w:fill="FFFFFF"/>
        </w:rPr>
        <w:t>(1), 301-334.</w:t>
      </w:r>
      <w:r>
        <w:rPr>
          <w:rFonts w:ascii="Arial" w:hAnsi="Arial" w:cs="Arial"/>
          <w:color w:val="333333"/>
          <w:sz w:val="21"/>
          <w:szCs w:val="21"/>
        </w:rPr>
        <w:br/>
      </w:r>
      <w:hyperlink r:id="rId5" w:history="1">
        <w:r w:rsidRPr="006B1353">
          <w:rPr>
            <w:rStyle w:val="Hyperlink"/>
            <w:rFonts w:ascii="Arial" w:hAnsi="Arial" w:cs="Arial"/>
            <w:sz w:val="21"/>
            <w:szCs w:val="21"/>
          </w:rPr>
          <w:t>https://scholarship.law.wm.edu/cgi/viewcontent.cgi?referer=https://www.google.com/&amp;httpsredir=1&amp;article=1138&amp;context=wmborj</w:t>
        </w:r>
      </w:hyperlink>
    </w:p>
    <w:p w14:paraId="5F2F8777" w14:textId="3297B386" w:rsidR="00781128" w:rsidRDefault="00781128" w:rsidP="00125184">
      <w:pPr>
        <w:pStyle w:val="NormalWeb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 w:rsidRPr="0003277B">
        <w:rPr>
          <w:rFonts w:ascii="Arial" w:hAnsi="Arial" w:cs="Arial"/>
          <w:b/>
          <w:color w:val="333333"/>
          <w:sz w:val="21"/>
          <w:szCs w:val="21"/>
        </w:rPr>
        <w:t>Requirement</w:t>
      </w:r>
      <w:r>
        <w:rPr>
          <w:rFonts w:ascii="Arial" w:hAnsi="Arial" w:cs="Arial"/>
          <w:color w:val="333333"/>
          <w:sz w:val="21"/>
          <w:szCs w:val="21"/>
        </w:rPr>
        <w:t xml:space="preserve">: Provide case study research outline with thesis </w:t>
      </w:r>
      <w:r w:rsidR="0003277B">
        <w:rPr>
          <w:rFonts w:ascii="Arial" w:hAnsi="Arial" w:cs="Arial"/>
          <w:color w:val="333333"/>
          <w:sz w:val="21"/>
          <w:szCs w:val="21"/>
        </w:rPr>
        <w:t xml:space="preserve">statement </w:t>
      </w:r>
      <w:r>
        <w:rPr>
          <w:rFonts w:ascii="Arial" w:hAnsi="Arial" w:cs="Arial"/>
          <w:color w:val="333333"/>
          <w:sz w:val="21"/>
          <w:szCs w:val="21"/>
        </w:rPr>
        <w:t xml:space="preserve">within 24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hrs</w:t>
      </w:r>
      <w:proofErr w:type="spellEnd"/>
    </w:p>
    <w:p w14:paraId="00CED887" w14:textId="0E272996" w:rsidR="0003277B" w:rsidRPr="0043262B" w:rsidRDefault="0003277B" w:rsidP="00125184">
      <w:pPr>
        <w:pStyle w:val="NormalWeb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No plagiarism,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use as many as credible sources for references.</w:t>
      </w:r>
    </w:p>
    <w:p w14:paraId="4E21E7FC" w14:textId="79744A5F" w:rsidR="00826D2B" w:rsidRDefault="00826D2B" w:rsidP="00125184">
      <w:pPr>
        <w:spacing w:line="240" w:lineRule="auto"/>
      </w:pPr>
    </w:p>
    <w:p w14:paraId="6D9FD04F" w14:textId="77777777" w:rsidR="0003277B" w:rsidRDefault="0003277B" w:rsidP="00125184">
      <w:pPr>
        <w:pStyle w:val="NormalWeb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 w:rsidRPr="0043262B">
        <w:rPr>
          <w:rFonts w:ascii="Arial" w:hAnsi="Arial" w:cs="Arial"/>
          <w:b/>
          <w:color w:val="333333"/>
          <w:sz w:val="21"/>
          <w:szCs w:val="21"/>
        </w:rPr>
        <w:t>Analyzing</w:t>
      </w:r>
      <w:r>
        <w:rPr>
          <w:rFonts w:ascii="Arial" w:hAnsi="Arial" w:cs="Arial"/>
          <w:color w:val="333333"/>
          <w:sz w:val="21"/>
          <w:szCs w:val="21"/>
        </w:rPr>
        <w:t>: Breaking Material into constituent parts, determining how the parts relate to each other and to an overall structure or purpose through differentiating, organizing, and attributing.</w:t>
      </w:r>
    </w:p>
    <w:p w14:paraId="270758AB" w14:textId="77777777" w:rsidR="0003277B" w:rsidRDefault="0003277B" w:rsidP="00125184">
      <w:pPr>
        <w:pStyle w:val="NormalWeb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 w:rsidRPr="0043262B">
        <w:rPr>
          <w:rFonts w:ascii="Arial" w:hAnsi="Arial" w:cs="Arial"/>
          <w:b/>
          <w:color w:val="333333"/>
          <w:sz w:val="21"/>
          <w:szCs w:val="21"/>
        </w:rPr>
        <w:t>Applying</w:t>
      </w:r>
      <w:r>
        <w:rPr>
          <w:rFonts w:ascii="Arial" w:hAnsi="Arial" w:cs="Arial"/>
          <w:color w:val="333333"/>
          <w:sz w:val="21"/>
          <w:szCs w:val="21"/>
        </w:rPr>
        <w:t>: Carrying out or using a procedure through executing or implementing.</w:t>
      </w:r>
    </w:p>
    <w:p w14:paraId="5FE1563C" w14:textId="77777777" w:rsidR="0003277B" w:rsidRDefault="0003277B" w:rsidP="00125184">
      <w:pPr>
        <w:pStyle w:val="NormalWeb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 w:rsidRPr="0043262B">
        <w:rPr>
          <w:rFonts w:ascii="Arial" w:hAnsi="Arial" w:cs="Arial"/>
          <w:b/>
          <w:color w:val="333333"/>
          <w:sz w:val="21"/>
          <w:szCs w:val="21"/>
        </w:rPr>
        <w:t>Understanding</w:t>
      </w:r>
      <w:r>
        <w:rPr>
          <w:rFonts w:ascii="Arial" w:hAnsi="Arial" w:cs="Arial"/>
          <w:color w:val="333333"/>
          <w:sz w:val="21"/>
          <w:szCs w:val="21"/>
        </w:rPr>
        <w:t xml:space="preserve">: Constructing meaning from oral, written, and graphic message through interpreting, exemplifying, classifying, summarizing, inferring, comparing, and explaining. </w:t>
      </w:r>
    </w:p>
    <w:p w14:paraId="7D562A40" w14:textId="77777777" w:rsidR="0003277B" w:rsidRDefault="0003277B" w:rsidP="00125184">
      <w:pPr>
        <w:spacing w:line="240" w:lineRule="auto"/>
      </w:pPr>
    </w:p>
    <w:sectPr w:rsidR="00032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61EB"/>
    <w:multiLevelType w:val="hybridMultilevel"/>
    <w:tmpl w:val="F34C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765AE"/>
    <w:multiLevelType w:val="hybridMultilevel"/>
    <w:tmpl w:val="646E6306"/>
    <w:lvl w:ilvl="0" w:tplc="6A3E3CA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W0NDY2sjQyMTU2NLVU0lEKTi0uzszPAykwrAUA+mzkmiwAAAA="/>
  </w:docVars>
  <w:rsids>
    <w:rsidRoot w:val="003A26A5"/>
    <w:rsid w:val="0003277B"/>
    <w:rsid w:val="00125184"/>
    <w:rsid w:val="003A26A5"/>
    <w:rsid w:val="0043262B"/>
    <w:rsid w:val="00781128"/>
    <w:rsid w:val="00826D2B"/>
    <w:rsid w:val="00BA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DAC2"/>
  <w15:chartTrackingRefBased/>
  <w15:docId w15:val="{1A5724A7-1011-44ED-918F-108D01D9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1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larship.law.wm.edu/cgi/viewcontent.cgi?referer=https://www.google.com/&amp;httpsredir=1&amp;article=1138&amp;context=wmbor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ranjan</cp:lastModifiedBy>
  <cp:revision>2</cp:revision>
  <dcterms:created xsi:type="dcterms:W3CDTF">2019-02-21T03:28:00Z</dcterms:created>
  <dcterms:modified xsi:type="dcterms:W3CDTF">2019-02-21T04:27:00Z</dcterms:modified>
</cp:coreProperties>
</file>