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055D" w14:textId="77777777" w:rsidR="00133CD6" w:rsidRDefault="00133CD6" w:rsidP="00E2297F">
      <w:pPr>
        <w:rPr>
          <w:rFonts w:ascii="Times New Roman" w:hAnsi="Times New Roman" w:cs="Times New Roman"/>
          <w:sz w:val="24"/>
          <w:szCs w:val="24"/>
        </w:rPr>
      </w:pPr>
    </w:p>
    <w:p w14:paraId="18F94D3D" w14:textId="77777777" w:rsidR="00C82E59" w:rsidRPr="00C82E59" w:rsidRDefault="00C82E59" w:rsidP="00C82E59">
      <w:pPr>
        <w:rPr>
          <w:rFonts w:ascii="Times New Roman" w:hAnsi="Times New Roman" w:cs="Times New Roman"/>
          <w:sz w:val="24"/>
          <w:szCs w:val="24"/>
        </w:rPr>
      </w:pPr>
      <w:r w:rsidRPr="00C82E59">
        <w:rPr>
          <w:rFonts w:ascii="Times New Roman" w:hAnsi="Times New Roman" w:cs="Times New Roman"/>
          <w:sz w:val="24"/>
          <w:szCs w:val="24"/>
        </w:rPr>
        <w:t>Southeast Medical Center Case Study</w:t>
      </w:r>
    </w:p>
    <w:p w14:paraId="2F14D056" w14:textId="77777777" w:rsidR="00C82E59" w:rsidRPr="00C82E59" w:rsidRDefault="00C82E59" w:rsidP="00C82E59">
      <w:pPr>
        <w:rPr>
          <w:rFonts w:ascii="Times New Roman" w:hAnsi="Times New Roman" w:cs="Times New Roman"/>
          <w:sz w:val="24"/>
          <w:szCs w:val="24"/>
        </w:rPr>
      </w:pPr>
      <w:r w:rsidRPr="00C82E59">
        <w:rPr>
          <w:rFonts w:ascii="Times New Roman" w:hAnsi="Times New Roman" w:cs="Times New Roman"/>
          <w:sz w:val="24"/>
          <w:szCs w:val="24"/>
        </w:rPr>
        <w:t xml:space="preserve">Review the Southeast Medical Center case study found on page 92 of the course text.  Of the recommendations found on pages 100-101, select the three which you consider to be the highest priority/most important to the case.  Justify your reasoning. </w:t>
      </w:r>
    </w:p>
    <w:p w14:paraId="4C894F67" w14:textId="77777777" w:rsidR="00C82E59" w:rsidRPr="00C82E59" w:rsidRDefault="00C82E59" w:rsidP="00C82E59">
      <w:pPr>
        <w:rPr>
          <w:rFonts w:ascii="Times New Roman" w:hAnsi="Times New Roman" w:cs="Times New Roman"/>
          <w:sz w:val="24"/>
          <w:szCs w:val="24"/>
        </w:rPr>
      </w:pPr>
    </w:p>
    <w:p w14:paraId="66A6891A" w14:textId="11BC65FA" w:rsidR="00133CD6" w:rsidRDefault="00C82E59" w:rsidP="00C82E59">
      <w:pPr>
        <w:rPr>
          <w:rFonts w:ascii="Times New Roman" w:hAnsi="Times New Roman" w:cs="Times New Roman"/>
          <w:sz w:val="24"/>
          <w:szCs w:val="24"/>
        </w:rPr>
      </w:pPr>
      <w:r w:rsidRPr="00C82E59">
        <w:rPr>
          <w:rFonts w:ascii="Times New Roman" w:hAnsi="Times New Roman" w:cs="Times New Roman"/>
          <w:sz w:val="24"/>
          <w:szCs w:val="24"/>
        </w:rPr>
        <w:t>Your paper must be three to five double-spaced pages (excluding title and reference pages) and formatted according to APA style as outlined in the Ashford Writing Center.  Utilize a minimum of two scholarly and/or peer-reviewed sources that were published within the last five years. All sources must be documented in APA style, as outlined in the Ashford Writing Center</w:t>
      </w:r>
    </w:p>
    <w:p w14:paraId="081E1679" w14:textId="77777777" w:rsidR="00C82E59" w:rsidRDefault="00C82E59" w:rsidP="00C82E59">
      <w:pPr>
        <w:pStyle w:val="subhead1"/>
        <w:shd w:val="clear" w:color="auto" w:fill="FFFFFF"/>
        <w:spacing w:before="300" w:beforeAutospacing="0" w:after="75" w:afterAutospacing="0" w:line="300" w:lineRule="atLeast"/>
        <w:rPr>
          <w:rFonts w:ascii="Cambria" w:hAnsi="Cambria"/>
          <w:b/>
          <w:bCs/>
          <w:i/>
          <w:iCs/>
          <w:color w:val="57585B"/>
          <w:sz w:val="27"/>
          <w:szCs w:val="27"/>
        </w:rPr>
      </w:pPr>
      <w:bookmarkStart w:id="0" w:name="_Hlk2357160"/>
      <w:r>
        <w:rPr>
          <w:rStyle w:val="werd"/>
          <w:rFonts w:ascii="Cambria" w:hAnsi="Cambria"/>
          <w:b/>
          <w:bCs/>
          <w:i/>
          <w:iCs/>
          <w:color w:val="57585B"/>
          <w:sz w:val="27"/>
          <w:szCs w:val="27"/>
        </w:rPr>
        <w:t>Recommendations</w:t>
      </w:r>
    </w:p>
    <w:p w14:paraId="0550D66F" w14:textId="77777777" w:rsidR="00C82E59" w:rsidRDefault="00C82E59" w:rsidP="00C82E59">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Healthcare executives in multiprovider healthcare systems need to allow flexibility for member institutions to respond to specific localmarkets while providing a clearly articulated and well-understood vision for the system.</w:t>
      </w:r>
    </w:p>
    <w:p w14:paraId="093F15D4"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 detailed mission statement and set of behavioral norms (i.e., culture) shared by each facility within thesystem in order to enhance cohesiveness.</w:t>
      </w:r>
    </w:p>
    <w:p w14:paraId="54350DA7"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 formal strategic plan for the system with input and a high degree of interaction among the corporate officeand institutions in all geographic regions.</w:t>
      </w:r>
    </w:p>
    <w:p w14:paraId="12599CE2"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and implement explicit measures for quality of care, patient satisfaction, efficiency, and community </w:t>
      </w:r>
      <w:proofErr w:type="gramStart"/>
      <w:r>
        <w:rPr>
          <w:rStyle w:val="werd"/>
          <w:rFonts w:ascii="Cambria" w:hAnsi="Cambria"/>
          <w:color w:val="000000"/>
        </w:rPr>
        <w:t>benefit,and</w:t>
      </w:r>
      <w:proofErr w:type="gramEnd"/>
      <w:r>
        <w:rPr>
          <w:rStyle w:val="werd"/>
          <w:rFonts w:ascii="Cambria" w:hAnsi="Cambria"/>
          <w:color w:val="000000"/>
        </w:rPr>
        <w:t> then provide these data to purchasers and other key stakeholders.</w:t>
      </w:r>
    </w:p>
    <w:p w14:paraId="12E43C15"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an organizational structure that is simple, lean, flat, responsive, customer-driven, risk-taking, and focused.</w:t>
      </w:r>
    </w:p>
    <w:p w14:paraId="58E1AB06"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Governance at the corporate level should be strategic in nature, whereas governance at the institutional level should be operational innature and focused on local community/region needs and concerns.</w:t>
      </w:r>
    </w:p>
    <w:p w14:paraId="646AE443"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provide formal and informal education for those responsible for governance at all levels in the system.</w:t>
      </w:r>
    </w:p>
    <w:p w14:paraId="73C3CB6F"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provide a clear definition of governance roles, responsibilities, and authority among the system and institutional boardsof its component parts.</w:t>
      </w:r>
    </w:p>
    <w:p w14:paraId="39604D26"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lastRenderedPageBreak/>
        <w:t>•</w:t>
      </w:r>
      <w:r>
        <w:rPr>
          <w:rStyle w:val="werd"/>
          <w:rFonts w:ascii="Cambria" w:hAnsi="Cambria"/>
          <w:color w:val="000000"/>
        </w:rPr>
        <w:t>  Systems should provide the leadership required for the individual units of a system to think in terms of overall system performancerather than just in terms of the </w:t>
      </w:r>
      <w:proofErr w:type="gramStart"/>
      <w:r>
        <w:rPr>
          <w:rStyle w:val="werd"/>
          <w:rFonts w:ascii="Cambria" w:hAnsi="Cambria"/>
          <w:color w:val="000000"/>
        </w:rPr>
        <w:t>particular unit's</w:t>
      </w:r>
      <w:proofErr w:type="gramEnd"/>
      <w:r>
        <w:rPr>
          <w:rStyle w:val="werd"/>
          <w:rFonts w:ascii="Cambria" w:hAnsi="Cambria"/>
          <w:color w:val="000000"/>
        </w:rPr>
        <w:t> performance.</w:t>
      </w:r>
    </w:p>
    <w:p w14:paraId="3E7C6CF7"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Only institutions that fit a </w:t>
      </w:r>
      <w:proofErr w:type="gramStart"/>
      <w:r>
        <w:rPr>
          <w:rStyle w:val="werd"/>
          <w:rFonts w:ascii="Cambria" w:hAnsi="Cambria"/>
          <w:color w:val="000000"/>
        </w:rPr>
        <w:t>particular culture</w:t>
      </w:r>
      <w:proofErr w:type="gramEnd"/>
      <w:r>
        <w:rPr>
          <w:rStyle w:val="werd"/>
          <w:rFonts w:ascii="Cambria" w:hAnsi="Cambria"/>
          <w:color w:val="000000"/>
        </w:rPr>
        <w:t> and strategy should be invited to join or remain a member of the system.</w:t>
      </w:r>
    </w:p>
    <w:p w14:paraId="466D287B"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align physician incentives and achieve clinical integration.</w:t>
      </w:r>
    </w:p>
    <w:p w14:paraId="64B6CDF9"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develop information systems to support the integration of clinical and managerial information.</w:t>
      </w:r>
    </w:p>
    <w:p w14:paraId="5408BABF"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use their mission and values as a guide in making difficult trade-off decisions.</w:t>
      </w:r>
    </w:p>
    <w:p w14:paraId="6DF123CD"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change their incentive structures to reflect concern for performance of the system as a whole, not just the individualcomponents.</w:t>
      </w:r>
    </w:p>
    <w:p w14:paraId="56F75752"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own fewer facilities and contract for most services so that they are virtually integrated rather than vertically integrated.</w:t>
      </w:r>
    </w:p>
    <w:p w14:paraId="69DDDBB3"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buy or contract for services only if the additions will add value to the systems' customers and are compatible with theexisting mission, values, goals, and culture.</w:t>
      </w:r>
    </w:p>
    <w:p w14:paraId="7F4245FA"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allow the individual operating units within the system to have </w:t>
      </w:r>
      <w:proofErr w:type="gramStart"/>
      <w:r>
        <w:rPr>
          <w:rStyle w:val="werd"/>
          <w:rFonts w:ascii="Cambria" w:hAnsi="Cambria"/>
          <w:color w:val="000000"/>
        </w:rPr>
        <w:t>sufficient</w:t>
      </w:r>
      <w:proofErr w:type="gramEnd"/>
      <w:r>
        <w:rPr>
          <w:rStyle w:val="werd"/>
          <w:rFonts w:ascii="Cambria" w:hAnsi="Cambria"/>
          <w:color w:val="000000"/>
        </w:rPr>
        <w:t> autonomy to be responsive to the needs of theirlocal customers.</w:t>
      </w:r>
    </w:p>
    <w:p w14:paraId="2C8393DD"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core competencies rather than trying to be all things to all system components.</w:t>
      </w:r>
    </w:p>
    <w:p w14:paraId="4ECC4B7E"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not allow success to breed complacency. Each integrative step must be evaluated for systemwide effects.</w:t>
      </w:r>
    </w:p>
    <w:p w14:paraId="0E79022F"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quality rather than the size of the program or system being integrated.</w:t>
      </w:r>
    </w:p>
    <w:p w14:paraId="53557DA5"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quality rather than quantity of physician integration.</w:t>
      </w:r>
    </w:p>
    <w:p w14:paraId="11C2021A"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place high-performing executives in key positions to implement their integration plan.</w:t>
      </w:r>
    </w:p>
    <w:p w14:paraId="5AD76D25" w14:textId="77777777" w:rsidR="00C82E59" w:rsidRDefault="00C82E59" w:rsidP="00C82E59">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target selected patient populations and payers.</w:t>
      </w:r>
    </w:p>
    <w:bookmarkEnd w:id="0"/>
    <w:p w14:paraId="03A0DB4D" w14:textId="15830C25" w:rsidR="00C82E59" w:rsidRDefault="00C82E59" w:rsidP="00C82E59">
      <w:pPr>
        <w:rPr>
          <w:rFonts w:ascii="Times New Roman" w:hAnsi="Times New Roman" w:cs="Times New Roman"/>
          <w:sz w:val="24"/>
          <w:szCs w:val="24"/>
        </w:rPr>
      </w:pPr>
    </w:p>
    <w:p w14:paraId="5F75A9E7" w14:textId="4003E12E" w:rsidR="00C82E59" w:rsidRDefault="00C82E59" w:rsidP="00C82E59">
      <w:pPr>
        <w:rPr>
          <w:rFonts w:ascii="Times New Roman" w:hAnsi="Times New Roman" w:cs="Times New Roman"/>
          <w:sz w:val="24"/>
          <w:szCs w:val="24"/>
        </w:rPr>
      </w:pPr>
    </w:p>
    <w:p w14:paraId="4C60C344" w14:textId="77777777" w:rsidR="009E747A" w:rsidRPr="009E747A" w:rsidRDefault="009E747A" w:rsidP="009E747A">
      <w:pPr>
        <w:pBdr>
          <w:bottom w:val="single" w:sz="12" w:space="0" w:color="auto"/>
        </w:pBdr>
        <w:shd w:val="clear" w:color="auto" w:fill="FFFFFF"/>
        <w:spacing w:after="0" w:line="300" w:lineRule="atLeast"/>
        <w:rPr>
          <w:rFonts w:ascii="Cambria" w:eastAsia="Times New Roman" w:hAnsi="Cambria" w:cs="Times New Roman"/>
          <w:b/>
          <w:bCs/>
          <w:color w:val="57585B"/>
          <w:sz w:val="33"/>
          <w:szCs w:val="33"/>
        </w:rPr>
      </w:pPr>
      <w:proofErr w:type="spellStart"/>
      <w:r w:rsidRPr="009E747A">
        <w:rPr>
          <w:rFonts w:ascii="Cambria" w:eastAsia="Times New Roman" w:hAnsi="Cambria" w:cs="Times New Roman"/>
          <w:b/>
          <w:bCs/>
          <w:color w:val="57585B"/>
          <w:sz w:val="33"/>
          <w:szCs w:val="33"/>
        </w:rPr>
        <w:lastRenderedPageBreak/>
        <w:t>In-</w:t>
      </w:r>
      <w:proofErr w:type="gramStart"/>
      <w:r w:rsidRPr="009E747A">
        <w:rPr>
          <w:rFonts w:ascii="Cambria" w:eastAsia="Times New Roman" w:hAnsi="Cambria" w:cs="Times New Roman"/>
          <w:b/>
          <w:bCs/>
          <w:color w:val="57585B"/>
          <w:sz w:val="33"/>
          <w:szCs w:val="33"/>
        </w:rPr>
        <w:t>Depth</w:t>
      </w:r>
      <w:r w:rsidRPr="009E747A">
        <w:rPr>
          <w:rFonts w:ascii="Cambria" w:eastAsia="Times New Roman" w:hAnsi="Cambria" w:cs="Times New Roman"/>
          <w:b/>
          <w:bCs/>
          <w:color w:val="222222"/>
          <w:sz w:val="33"/>
          <w:szCs w:val="33"/>
          <w:shd w:val="clear" w:color="auto" w:fill="FFFF44"/>
        </w:rPr>
        <w:t>CaseStudy:SoutheastMedicalCenter</w:t>
      </w:r>
      <w:proofErr w:type="spellEnd"/>
      <w:proofErr w:type="gramEnd"/>
    </w:p>
    <w:p w14:paraId="372FEEE1" w14:textId="77777777" w:rsidR="009E747A" w:rsidRPr="009E747A" w:rsidRDefault="009E747A" w:rsidP="009E747A">
      <w:pPr>
        <w:shd w:val="clear" w:color="auto" w:fill="FFFFFF"/>
        <w:spacing w:after="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The following</w:t>
      </w:r>
      <w:r w:rsidRPr="009E747A">
        <w:rPr>
          <w:rFonts w:ascii="Cambria" w:eastAsia="Times New Roman" w:hAnsi="Cambria" w:cs="Times New Roman"/>
          <w:color w:val="222222"/>
          <w:sz w:val="24"/>
          <w:szCs w:val="24"/>
          <w:shd w:val="clear" w:color="auto" w:fill="FFFF44"/>
        </w:rPr>
        <w:t>casestudy</w:t>
      </w:r>
      <w:r w:rsidRPr="009E747A">
        <w:rPr>
          <w:rFonts w:ascii="Cambria" w:eastAsia="Times New Roman" w:hAnsi="Cambria" w:cs="Times New Roman"/>
          <w:color w:val="000000"/>
          <w:sz w:val="24"/>
          <w:szCs w:val="24"/>
        </w:rPr>
        <w:t> involving a large organized delivery system exemplifies many of the issues described earlier in this chapter.</w:t>
      </w:r>
    </w:p>
    <w:p w14:paraId="44EC0C26" w14:textId="77777777" w:rsidR="009E747A" w:rsidRPr="009E747A" w:rsidRDefault="009E747A" w:rsidP="009E747A">
      <w:pPr>
        <w:shd w:val="clear" w:color="auto" w:fill="FFFFFF"/>
        <w:spacing w:before="300" w:after="75" w:line="300" w:lineRule="atLeast"/>
        <w:rPr>
          <w:rFonts w:ascii="Cambria" w:eastAsia="Times New Roman" w:hAnsi="Cambria" w:cs="Times New Roman"/>
          <w:b/>
          <w:bCs/>
          <w:i/>
          <w:iCs/>
          <w:color w:val="57585B"/>
          <w:sz w:val="27"/>
          <w:szCs w:val="27"/>
        </w:rPr>
      </w:pPr>
      <w:r w:rsidRPr="009E747A">
        <w:rPr>
          <w:rFonts w:ascii="Cambria" w:eastAsia="Times New Roman" w:hAnsi="Cambria" w:cs="Times New Roman"/>
          <w:b/>
          <w:bCs/>
          <w:i/>
          <w:iCs/>
          <w:color w:val="57585B"/>
          <w:sz w:val="27"/>
          <w:szCs w:val="27"/>
        </w:rPr>
        <w:t>History and Evolution</w:t>
      </w:r>
    </w:p>
    <w:p w14:paraId="2E9AE28D" w14:textId="77777777" w:rsidR="009E747A" w:rsidRPr="009E747A" w:rsidRDefault="009E747A" w:rsidP="009E747A">
      <w:pPr>
        <w:shd w:val="clear" w:color="auto" w:fill="FFFFFF"/>
        <w:spacing w:after="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222222"/>
          <w:sz w:val="24"/>
          <w:szCs w:val="24"/>
          <w:shd w:val="clear" w:color="auto" w:fill="FFFF44"/>
        </w:rPr>
        <w:t>SoutheastMedicalCenter</w:t>
      </w:r>
      <w:r w:rsidRPr="009E747A">
        <w:rPr>
          <w:rFonts w:ascii="Cambria" w:eastAsia="Times New Roman" w:hAnsi="Cambria" w:cs="Times New Roman"/>
          <w:color w:val="000000"/>
          <w:sz w:val="24"/>
          <w:szCs w:val="24"/>
        </w:rPr>
        <w:t> (SMC; a pseudonym) was established as a public hospital in the 1920s, just before the Depression. Located in the</w:t>
      </w:r>
      <w:r w:rsidRPr="009E747A">
        <w:rPr>
          <w:rFonts w:ascii="Cambria" w:eastAsia="Times New Roman" w:hAnsi="Cambria" w:cs="Times New Roman"/>
          <w:color w:val="222222"/>
          <w:sz w:val="24"/>
          <w:szCs w:val="24"/>
          <w:shd w:val="clear" w:color="auto" w:fill="FFFF44"/>
        </w:rPr>
        <w:t>Southeast,</w:t>
      </w:r>
      <w:r w:rsidRPr="009E747A">
        <w:rPr>
          <w:rFonts w:ascii="Cambria" w:eastAsia="Times New Roman" w:hAnsi="Cambria" w:cs="Times New Roman"/>
          <w:color w:val="000000"/>
          <w:sz w:val="24"/>
          <w:szCs w:val="24"/>
        </w:rPr>
        <w:t> a $1 million bond financed the 250-bed facility. Major expansion projects in the 1950s increased the hospital's size to 600 </w:t>
      </w:r>
      <w:proofErr w:type="gramStart"/>
      <w:r w:rsidRPr="009E747A">
        <w:rPr>
          <w:rFonts w:ascii="Cambria" w:eastAsia="Times New Roman" w:hAnsi="Cambria" w:cs="Times New Roman"/>
          <w:color w:val="000000"/>
          <w:sz w:val="24"/>
          <w:szCs w:val="24"/>
        </w:rPr>
        <w:t>beds.Formal</w:t>
      </w:r>
      <w:proofErr w:type="gramEnd"/>
      <w:r w:rsidRPr="009E747A">
        <w:rPr>
          <w:rFonts w:ascii="Cambria" w:eastAsia="Times New Roman" w:hAnsi="Cambria" w:cs="Times New Roman"/>
          <w:color w:val="000000"/>
          <w:sz w:val="24"/>
          <w:szCs w:val="24"/>
        </w:rPr>
        <w:t> affiliation with the local university's College of Medicine residency program in the 1970s further expanded capacity. Thus, SMCbecame a public academic health</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and subsequently assumed multiple missions of patient care, teaching, and research. Capitalimprovement programs were conducted during the 1970s, and in 1982, a massive renovation and construction project ($160 million) added550 beds to the facility. In the 1980s, a 59-bed freestanding rehabilitation</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was opened adjacent to the hospital, and a physicians' officebuilding was constructed next to the </w:t>
      </w:r>
      <w:proofErr w:type="gramStart"/>
      <w:r w:rsidRPr="009E747A">
        <w:rPr>
          <w:rFonts w:ascii="Cambria" w:eastAsia="Times New Roman" w:hAnsi="Cambria" w:cs="Times New Roman"/>
          <w:color w:val="000000"/>
          <w:sz w:val="24"/>
          <w:szCs w:val="24"/>
        </w:rPr>
        <w:t>hospital.</w:t>
      </w:r>
      <w:r w:rsidRPr="009E747A">
        <w:rPr>
          <w:rFonts w:ascii="Cambria" w:eastAsia="Times New Roman" w:hAnsi="Cambria" w:cs="Times New Roman"/>
          <w:color w:val="222222"/>
          <w:sz w:val="24"/>
          <w:szCs w:val="24"/>
          <w:shd w:val="clear" w:color="auto" w:fill="FFFF44"/>
        </w:rPr>
        <w:t>Medical</w:t>
      </w:r>
      <w:proofErr w:type="gramEnd"/>
      <w:r w:rsidRPr="009E747A">
        <w:rPr>
          <w:rFonts w:ascii="Cambria" w:eastAsia="Times New Roman" w:hAnsi="Cambria" w:cs="Times New Roman"/>
          <w:color w:val="000000"/>
          <w:sz w:val="24"/>
          <w:szCs w:val="24"/>
        </w:rPr>
        <w:t> helicopters were also acquired in 1989, expanding SMC's trauma services. In additionto serving as a regional provider for trauma, SMC also furnishes burn, neonatal, and transplant care for the region.</w:t>
      </w:r>
    </w:p>
    <w:p w14:paraId="06F1FF69"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Responsibility for governance of SMC has shifted over the years. In the early years of operation, a hospital board ran SMC. In the 1940s, thecity was given direct control over the hospital. In the 1980s, the state legislature created a public hospital authority (to be appointed by thecounty commission) to govern the hospital. In the 1990s, the hospital's board of trustees voted to turn operations of the hospital over to aprivate, not-for-profit corporation (501c-3), the SMC Corporation. However, oversight for charity care remained with the county's hospitalauthority. The SMC Corporation is directed by a 15-member board of directors and essentially manages the organized delivery systemthrough a lease arrangement with the county hospital authority.</w:t>
      </w:r>
    </w:p>
    <w:p w14:paraId="0CE01DDD"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Today, SMC is a private, not-for-profit academic health</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that is accredited by JCAHO. It also serves as the primary teaching hospitalfor the local university. Approximately 1100 private and university-affiliated attending physicians and more than 400 resident physicians inthe university's College of Medicine residency program serve the community's</w:t>
      </w:r>
      <w:r w:rsidRPr="009E747A">
        <w:rPr>
          <w:rFonts w:ascii="Cambria" w:eastAsia="Times New Roman" w:hAnsi="Cambria" w:cs="Times New Roman"/>
          <w:color w:val="222222"/>
          <w:sz w:val="24"/>
          <w:szCs w:val="24"/>
          <w:shd w:val="clear" w:color="auto" w:fill="FFFF44"/>
        </w:rPr>
        <w:t>medical</w:t>
      </w:r>
      <w:r w:rsidRPr="009E747A">
        <w:rPr>
          <w:rFonts w:ascii="Cambria" w:eastAsia="Times New Roman" w:hAnsi="Cambria" w:cs="Times New Roman"/>
          <w:color w:val="000000"/>
          <w:sz w:val="24"/>
          <w:szCs w:val="24"/>
        </w:rPr>
        <w:t> needs. SMC also serves as the clinical site for </w:t>
      </w:r>
      <w:proofErr w:type="gramStart"/>
      <w:r w:rsidRPr="009E747A">
        <w:rPr>
          <w:rFonts w:ascii="Cambria" w:eastAsia="Times New Roman" w:hAnsi="Cambria" w:cs="Times New Roman"/>
          <w:color w:val="000000"/>
          <w:sz w:val="24"/>
          <w:szCs w:val="24"/>
        </w:rPr>
        <w:t>associate,baccalaureate</w:t>
      </w:r>
      <w:proofErr w:type="gramEnd"/>
      <w:r w:rsidRPr="009E747A">
        <w:rPr>
          <w:rFonts w:ascii="Cambria" w:eastAsia="Times New Roman" w:hAnsi="Cambria" w:cs="Times New Roman"/>
          <w:color w:val="000000"/>
          <w:sz w:val="24"/>
          <w:szCs w:val="24"/>
        </w:rPr>
        <w:t>, and graduate nursing programs for the university and community colleges.</w:t>
      </w:r>
    </w:p>
    <w:p w14:paraId="0CE65C0A"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SMC serves as a regional and international referral service with more than 800 acute care beds. SMC has established community centers ina variety of locations, which has created increased access. In addition to specialized</w:t>
      </w:r>
      <w:r w:rsidRPr="009E747A">
        <w:rPr>
          <w:rFonts w:ascii="Cambria" w:eastAsia="Times New Roman" w:hAnsi="Cambria" w:cs="Times New Roman"/>
          <w:color w:val="222222"/>
          <w:sz w:val="24"/>
          <w:szCs w:val="24"/>
          <w:shd w:val="clear" w:color="auto" w:fill="FFFF44"/>
        </w:rPr>
        <w:t>medical</w:t>
      </w:r>
      <w:r w:rsidRPr="009E747A">
        <w:rPr>
          <w:rFonts w:ascii="Cambria" w:eastAsia="Times New Roman" w:hAnsi="Cambria" w:cs="Times New Roman"/>
          <w:color w:val="000000"/>
          <w:sz w:val="24"/>
          <w:szCs w:val="24"/>
        </w:rPr>
        <w:t> services, SMC is committed to providingcommunity resources for education, information, and programs aimed at helping residents stay fit and healthy. Four out of ten patients thatpassed through the SMC's door came from outside the county.</w:t>
      </w:r>
    </w:p>
    <w:p w14:paraId="7C659A4F"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lastRenderedPageBreak/>
        <w:t>SMC also operates an HMO health plan for charity care patients. In 1991, the County Commission established the SMC Health Plan tooperate as a Medicaid HMO or insurance healthcare plan for the poor. The plan reimburses SMC on a</w:t>
      </w:r>
      <w:r w:rsidRPr="009E747A">
        <w:rPr>
          <w:rFonts w:ascii="Cambria" w:eastAsia="Times New Roman" w:hAnsi="Cambria" w:cs="Times New Roman"/>
          <w:color w:val="222222"/>
          <w:sz w:val="24"/>
          <w:szCs w:val="24"/>
          <w:shd w:val="clear" w:color="auto" w:fill="FFFF44"/>
        </w:rPr>
        <w:t>case-by-case</w:t>
      </w:r>
      <w:r w:rsidRPr="009E747A">
        <w:rPr>
          <w:rFonts w:ascii="Cambria" w:eastAsia="Times New Roman" w:hAnsi="Cambria" w:cs="Times New Roman"/>
          <w:color w:val="000000"/>
          <w:sz w:val="24"/>
          <w:szCs w:val="24"/>
        </w:rPr>
        <w:t> basis for</w:t>
      </w:r>
      <w:r w:rsidRPr="009E747A">
        <w:rPr>
          <w:rFonts w:ascii="Cambria" w:eastAsia="Times New Roman" w:hAnsi="Cambria" w:cs="Times New Roman"/>
          <w:color w:val="222222"/>
          <w:sz w:val="24"/>
          <w:szCs w:val="24"/>
          <w:shd w:val="clear" w:color="auto" w:fill="FFFF44"/>
        </w:rPr>
        <w:t>medical</w:t>
      </w:r>
      <w:r w:rsidRPr="009E747A">
        <w:rPr>
          <w:rFonts w:ascii="Cambria" w:eastAsia="Times New Roman" w:hAnsi="Cambria" w:cs="Times New Roman"/>
          <w:color w:val="000000"/>
          <w:sz w:val="24"/>
          <w:szCs w:val="24"/>
        </w:rPr>
        <w:t> </w:t>
      </w:r>
      <w:proofErr w:type="gramStart"/>
      <w:r w:rsidRPr="009E747A">
        <w:rPr>
          <w:rFonts w:ascii="Cambria" w:eastAsia="Times New Roman" w:hAnsi="Cambria" w:cs="Times New Roman"/>
          <w:color w:val="000000"/>
          <w:sz w:val="24"/>
          <w:szCs w:val="24"/>
        </w:rPr>
        <w:t>services,but</w:t>
      </w:r>
      <w:proofErr w:type="gramEnd"/>
      <w:r w:rsidRPr="009E747A">
        <w:rPr>
          <w:rFonts w:ascii="Cambria" w:eastAsia="Times New Roman" w:hAnsi="Cambria" w:cs="Times New Roman"/>
          <w:color w:val="000000"/>
          <w:sz w:val="24"/>
          <w:szCs w:val="24"/>
        </w:rPr>
        <w:t> it also negotiates discounted rates and costs with the hospital. During the early 1990s SMC's payment from the health plan droppedsubstantially. In 1996, the program was under a freeze by the state and could not enroll participants for more than a year.</w:t>
      </w:r>
    </w:p>
    <w:p w14:paraId="60DDCF1E"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Thus, SMC is not just the hospital—it is a comprehensive organized delivery system that also includes facilities distinct from the </w:t>
      </w:r>
      <w:proofErr w:type="gramStart"/>
      <w:r w:rsidRPr="009E747A">
        <w:rPr>
          <w:rFonts w:ascii="Cambria" w:eastAsia="Times New Roman" w:hAnsi="Cambria" w:cs="Times New Roman"/>
          <w:color w:val="000000"/>
          <w:sz w:val="24"/>
          <w:szCs w:val="24"/>
        </w:rPr>
        <w:t>hospital(</w:t>
      </w:r>
      <w:proofErr w:type="gramEnd"/>
      <w:r w:rsidRPr="009E747A">
        <w:rPr>
          <w:rFonts w:ascii="Cambria" w:eastAsia="Times New Roman" w:hAnsi="Cambria" w:cs="Times New Roman"/>
          <w:color w:val="000000"/>
          <w:sz w:val="24"/>
          <w:szCs w:val="24"/>
        </w:rPr>
        <w:t>i.e., SMC Health Plan). In addition, SMC ambulatory care centers are located throughout the county. SMC was the only public hospital in ametropolitan area with a population of one million or more that received no public subsidy. Most citizens believe that SMC was subsidized bytheir taxes. In 1971, the County Commission agreed to supplement hospital revenues with property taxes. In 1985, the county commissionerspassed a quarter-percent sales tax to fund indigent care. The tax was repealed in 1987. In 1991, the county instituted a one-half percent salestax to fund indigent care at all hospitals in the county, including SMC.</w:t>
      </w:r>
    </w:p>
    <w:p w14:paraId="385FAD02"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In sum, while SMC receives no public subsidy, it does receive a portion of the half-cent sales tax which depends on the preferences of thecounty commissioners each year. Unlike a direct subsidy, no public money is ever guaranteed.</w:t>
      </w:r>
    </w:p>
    <w:p w14:paraId="497CE9E9"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As an academic health</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(AHC) SMC has multiple, conjoined missions of teaching, research, and patient care. While providing patientcare for approximately 40% of the nation's poor, AHCs are struggling to find a competitive position in today's rapidly changing healthcareenvironment. Until recently, they have enjoyed a privileged position atop the healthcare pyramid as a niche provider of tertiary services. Withthe growth of managed care and reductions in government funding, the ability of AHCs to compete is being drastically undercut.</w:t>
      </w:r>
    </w:p>
    <w:p w14:paraId="582674B9"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It is widely recognized that multiple missions of teaching, research, and patient care contribute to the production of costly clinical servicesthat are inconsistent with the demand for less expensive services in today's healthcare environment. </w:t>
      </w:r>
      <w:proofErr w:type="gramStart"/>
      <w:r w:rsidRPr="009E747A">
        <w:rPr>
          <w:rFonts w:ascii="Cambria" w:eastAsia="Times New Roman" w:hAnsi="Cambria" w:cs="Times New Roman"/>
          <w:color w:val="000000"/>
          <w:sz w:val="24"/>
          <w:szCs w:val="24"/>
        </w:rPr>
        <w:t>The majority of</w:t>
      </w:r>
      <w:proofErr w:type="gramEnd"/>
      <w:r w:rsidRPr="009E747A">
        <w:rPr>
          <w:rFonts w:ascii="Cambria" w:eastAsia="Times New Roman" w:hAnsi="Cambria" w:cs="Times New Roman"/>
          <w:color w:val="000000"/>
          <w:sz w:val="24"/>
          <w:szCs w:val="24"/>
        </w:rPr>
        <w:t> the services that AHCsprovide are now available elsewhere, such as local community hospitals and specialty private</w:t>
      </w:r>
      <w:r w:rsidRPr="009E747A">
        <w:rPr>
          <w:rFonts w:ascii="Cambria" w:eastAsia="Times New Roman" w:hAnsi="Cambria" w:cs="Times New Roman"/>
          <w:color w:val="222222"/>
          <w:sz w:val="24"/>
          <w:szCs w:val="24"/>
          <w:shd w:val="clear" w:color="auto" w:fill="FFFF44"/>
        </w:rPr>
        <w:t>medical</w:t>
      </w:r>
      <w:r w:rsidRPr="009E747A">
        <w:rPr>
          <w:rFonts w:ascii="Cambria" w:eastAsia="Times New Roman" w:hAnsi="Cambria" w:cs="Times New Roman"/>
          <w:color w:val="000000"/>
          <w:sz w:val="24"/>
          <w:szCs w:val="24"/>
        </w:rPr>
        <w:t> practices. Furthermore, it is estimatedthat roughly 70% of their clinical services can be provided elsewhere at a lower cost. It is believed, for example, that AHCs are approximately30% more expensive, on a</w:t>
      </w:r>
      <w:r w:rsidRPr="009E747A">
        <w:rPr>
          <w:rFonts w:ascii="Cambria" w:eastAsia="Times New Roman" w:hAnsi="Cambria" w:cs="Times New Roman"/>
          <w:color w:val="222222"/>
          <w:sz w:val="24"/>
          <w:szCs w:val="24"/>
          <w:shd w:val="clear" w:color="auto" w:fill="FFFF44"/>
        </w:rPr>
        <w:t>case-mix-adjusted</w:t>
      </w:r>
      <w:r w:rsidRPr="009E747A">
        <w:rPr>
          <w:rFonts w:ascii="Cambria" w:eastAsia="Times New Roman" w:hAnsi="Cambria" w:cs="Times New Roman"/>
          <w:color w:val="000000"/>
          <w:sz w:val="24"/>
          <w:szCs w:val="24"/>
        </w:rPr>
        <w:t> basis, than their nonteach-ing competitors.</w:t>
      </w:r>
    </w:p>
    <w:p w14:paraId="5658B852"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As a result, AHCs are losing ground to other hospitals and</w:t>
      </w:r>
      <w:r w:rsidRPr="009E747A">
        <w:rPr>
          <w:rFonts w:ascii="Cambria" w:eastAsia="Times New Roman" w:hAnsi="Cambria" w:cs="Times New Roman"/>
          <w:color w:val="222222"/>
          <w:sz w:val="24"/>
          <w:szCs w:val="24"/>
          <w:shd w:val="clear" w:color="auto" w:fill="FFFF44"/>
        </w:rPr>
        <w:t>medical</w:t>
      </w:r>
      <w:r w:rsidRPr="009E747A">
        <w:rPr>
          <w:rFonts w:ascii="Cambria" w:eastAsia="Times New Roman" w:hAnsi="Cambria" w:cs="Times New Roman"/>
          <w:color w:val="000000"/>
          <w:sz w:val="24"/>
          <w:szCs w:val="24"/>
        </w:rPr>
        <w:t> practices. They have become providers of a small number of expensivehigh-tech services involving unique and complex care. However, they continue to be the predominant providers of the nation's charitablecare. As an AHC, SMC reflects these trends. For example, SMC's organ transplant</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and burn unit are unique high-cost services thataccount for fewer than 2% of the patients treated at SMC each year.</w:t>
      </w:r>
    </w:p>
    <w:p w14:paraId="6FE26884" w14:textId="24A3F6D6" w:rsidR="00C82E59" w:rsidRDefault="00C82E59" w:rsidP="00C82E59">
      <w:pPr>
        <w:rPr>
          <w:rFonts w:ascii="Times New Roman" w:hAnsi="Times New Roman" w:cs="Times New Roman"/>
          <w:sz w:val="24"/>
          <w:szCs w:val="24"/>
        </w:rPr>
      </w:pPr>
    </w:p>
    <w:p w14:paraId="0E62590E" w14:textId="77777777" w:rsidR="009E747A" w:rsidRDefault="009E747A" w:rsidP="009E747A">
      <w:pPr>
        <w:pStyle w:val="subhead1"/>
        <w:shd w:val="clear" w:color="auto" w:fill="FFFFFF"/>
        <w:spacing w:before="300" w:beforeAutospacing="0" w:after="75" w:afterAutospacing="0" w:line="300" w:lineRule="atLeast"/>
        <w:rPr>
          <w:rFonts w:ascii="Cambria" w:hAnsi="Cambria"/>
          <w:b/>
          <w:bCs/>
          <w:i/>
          <w:iCs/>
          <w:color w:val="57585B"/>
          <w:sz w:val="27"/>
          <w:szCs w:val="27"/>
        </w:rPr>
      </w:pPr>
      <w:r>
        <w:rPr>
          <w:rStyle w:val="werd"/>
          <w:rFonts w:ascii="Cambria" w:hAnsi="Cambria"/>
          <w:b/>
          <w:bCs/>
          <w:i/>
          <w:iCs/>
          <w:color w:val="57585B"/>
          <w:sz w:val="27"/>
          <w:szCs w:val="27"/>
        </w:rPr>
        <w:lastRenderedPageBreak/>
        <w:t>SMC Leadership</w:t>
      </w:r>
    </w:p>
    <w:p w14:paraId="6DFF37BD" w14:textId="77777777"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r>
        <w:rPr>
          <w:rStyle w:val="werd"/>
          <w:rFonts w:ascii="Cambria" w:hAnsi="Cambria"/>
          <w:color w:val="000000"/>
        </w:rPr>
        <w:t>In October 1994, the CEO of SMC abruptly resigned. A former county administrator assumed management of SMC on an interim basis. In1996, SMC selected a new CEO and president. The new CEO left his current job as director of one of the largest public hospital systems in theUnited States because he had opposed privatization of that city's hospitals. Nonetheless, shortly after coming to SMC, the new CEO beganlaying out plans for privatization, and at a forum on the future of public hospitals, he publicly announced that privatization was the best pathfor many public hospitals, including his own, SMC.</w:t>
      </w:r>
    </w:p>
    <w:p w14:paraId="730A3CB3"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Public hospitals deliver a disproportionate share of charity care compared with their private counterparts. Because the number of publichospitals is decreasing, either by conversion or closure, there is concern about where care to the poor will be provided. From 1985 to </w:t>
      </w:r>
      <w:proofErr w:type="gramStart"/>
      <w:r>
        <w:rPr>
          <w:rStyle w:val="werd"/>
          <w:rFonts w:ascii="Cambria" w:hAnsi="Cambria"/>
          <w:color w:val="000000"/>
        </w:rPr>
        <w:t>1995,the</w:t>
      </w:r>
      <w:proofErr w:type="gramEnd"/>
      <w:r>
        <w:rPr>
          <w:rStyle w:val="werd"/>
          <w:rFonts w:ascii="Cambria" w:hAnsi="Cambria"/>
          <w:color w:val="000000"/>
        </w:rPr>
        <w:t> number of public hospitals in SMC's state dropped from 57 to 29. Eight of these hospitals closed and 20 converted to private institutions.</w:t>
      </w:r>
    </w:p>
    <w:p w14:paraId="6AC7A6B8"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In 1997, the new CEO explained that SMC could only decide its ownership status after it decided who its partners would be and whether itwanted primarily to be a community hospital, a teaching hospital, or a county charity hospital, and “we don't know that yet.” One month </w:t>
      </w:r>
      <w:proofErr w:type="gramStart"/>
      <w:r>
        <w:rPr>
          <w:rStyle w:val="werd"/>
          <w:rFonts w:ascii="Cambria" w:hAnsi="Cambria"/>
          <w:color w:val="000000"/>
        </w:rPr>
        <w:t>later,he</w:t>
      </w:r>
      <w:proofErr w:type="gramEnd"/>
      <w:r>
        <w:rPr>
          <w:rStyle w:val="werd"/>
          <w:rFonts w:ascii="Cambria" w:hAnsi="Cambria"/>
          <w:color w:val="000000"/>
        </w:rPr>
        <w:t> would become an advocate for privatization without identifying partners or articulating what it was SMC primarily wanted to be.</w:t>
      </w:r>
    </w:p>
    <w:p w14:paraId="0853DF40"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The following potential benefits of privatization were identified prior to conversion:</w:t>
      </w:r>
    </w:p>
    <w:p w14:paraId="14A85E37" w14:textId="77777777" w:rsidR="009E747A" w:rsidRDefault="009E747A" w:rsidP="009E747A">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Economic freedom—Private, not-for-profit hospitals can borrow and spend money more easily than public ones, which needgovernment approval. Conversion could make SMC more competitive in the local market.</w:t>
      </w:r>
    </w:p>
    <w:p w14:paraId="1A330DCB"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Reduced tax burden—In theory, a more competitive hospital would require less help from state and local taxpayers to stay in the black.</w:t>
      </w:r>
    </w:p>
    <w:p w14:paraId="33A4E5DC"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Reduced regulatory burden—Freedom from state public record laws would assist in strategic planning.</w:t>
      </w:r>
    </w:p>
    <w:p w14:paraId="5812FCD7"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Less political turmoil—Public hospital boards often get bogged down in politics. Private boards, which operate out of the </w:t>
      </w:r>
      <w:proofErr w:type="gramStart"/>
      <w:r>
        <w:rPr>
          <w:rStyle w:val="werd"/>
          <w:rFonts w:ascii="Cambria" w:hAnsi="Cambria"/>
          <w:color w:val="000000"/>
        </w:rPr>
        <w:t>limelight,generally</w:t>
      </w:r>
      <w:proofErr w:type="gramEnd"/>
      <w:r>
        <w:rPr>
          <w:rStyle w:val="werd"/>
          <w:rFonts w:ascii="Cambria" w:hAnsi="Cambria"/>
          <w:color w:val="000000"/>
        </w:rPr>
        <w:t> can make decisions without such intense political pressure.</w:t>
      </w:r>
    </w:p>
    <w:p w14:paraId="6B7AAEBA"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Enhanced ability to enter into joint ventures—Essentially, it will become legal for the private institution, SMC, to partner with </w:t>
      </w:r>
      <w:proofErr w:type="gramStart"/>
      <w:r>
        <w:rPr>
          <w:rStyle w:val="werd"/>
          <w:rFonts w:ascii="Cambria" w:hAnsi="Cambria"/>
          <w:color w:val="000000"/>
        </w:rPr>
        <w:t>others,such</w:t>
      </w:r>
      <w:proofErr w:type="gramEnd"/>
      <w:r>
        <w:rPr>
          <w:rStyle w:val="werd"/>
          <w:rFonts w:ascii="Cambria" w:hAnsi="Cambria"/>
          <w:color w:val="000000"/>
        </w:rPr>
        <w:t> as a group of doctors, to jointly develop and own ambulatory clinics and other outpatient facilities.</w:t>
      </w:r>
    </w:p>
    <w:p w14:paraId="5C8E019E"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lastRenderedPageBreak/>
        <w:t>•</w:t>
      </w:r>
      <w:r>
        <w:rPr>
          <w:rStyle w:val="werd"/>
          <w:rFonts w:ascii="Cambria" w:hAnsi="Cambria"/>
          <w:color w:val="000000"/>
        </w:rPr>
        <w:t>  Economic benefits—SMC could receive much lower interest rates from the bond market.</w:t>
      </w:r>
    </w:p>
    <w:p w14:paraId="4EE0E18A" w14:textId="77777777" w:rsidR="009E747A" w:rsidRDefault="009E747A" w:rsidP="009E747A">
      <w:pPr>
        <w:pStyle w:val="bull-listb"/>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Enhanced ability to raise private funds—SMC would be more appealing to potential donors as a private, not-for-profit hospital than as anarm of local government.</w:t>
      </w:r>
    </w:p>
    <w:p w14:paraId="24394E7D" w14:textId="77777777"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r>
        <w:rPr>
          <w:rStyle w:val="werd"/>
          <w:rFonts w:ascii="Cambria" w:hAnsi="Cambria"/>
          <w:color w:val="000000"/>
        </w:rPr>
        <w:t>Potential disadvantages included the following:</w:t>
      </w:r>
    </w:p>
    <w:p w14:paraId="4584E5B4" w14:textId="77777777" w:rsidR="009E747A" w:rsidRDefault="009E747A" w:rsidP="009E747A">
      <w:pPr>
        <w:pStyle w:val="bull-listt"/>
        <w:shd w:val="clear" w:color="auto" w:fill="FFFFFF"/>
        <w:spacing w:before="0" w:beforeAutospacing="0" w:after="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Change in mission—A private SMC might not meet the community's needs the same way a public one must. The hospital could reduce itscommitment to needed services such as its burn</w:t>
      </w:r>
      <w:r>
        <w:rPr>
          <w:rStyle w:val="werd"/>
          <w:rFonts w:ascii="Cambria" w:hAnsi="Cambria"/>
          <w:color w:val="222222"/>
          <w:shd w:val="clear" w:color="auto" w:fill="FFFF44"/>
        </w:rPr>
        <w:t>center</w:t>
      </w:r>
      <w:r>
        <w:rPr>
          <w:rStyle w:val="werd"/>
          <w:rFonts w:ascii="Cambria" w:hAnsi="Cambria"/>
          <w:color w:val="000000"/>
        </w:rPr>
        <w:t> and trauma unit, which lose money.</w:t>
      </w:r>
    </w:p>
    <w:p w14:paraId="166D117F" w14:textId="77777777" w:rsidR="009E747A" w:rsidRDefault="009E747A" w:rsidP="009E747A">
      <w:pPr>
        <w:pStyle w:val="bull-list"/>
        <w:shd w:val="clear" w:color="auto" w:fill="FFFFFF"/>
        <w:spacing w:before="0" w:beforeAutospacing="0" w:after="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Reduced charity care—SMC provides millions of dollars in free care to poor and uninsured residents. Some indigent patients might find</w:t>
      </w:r>
      <w:r>
        <w:rPr>
          <w:rStyle w:val="werd"/>
          <w:rFonts w:ascii="Cambria" w:hAnsi="Cambria"/>
          <w:color w:val="222222"/>
          <w:shd w:val="clear" w:color="auto" w:fill="FFFF44"/>
        </w:rPr>
        <w:t>medical</w:t>
      </w:r>
      <w:r>
        <w:rPr>
          <w:rStyle w:val="werd"/>
          <w:rFonts w:ascii="Cambria" w:hAnsi="Cambria"/>
          <w:color w:val="000000"/>
        </w:rPr>
        <w:t> care tougher to get if the hospital went private.</w:t>
      </w:r>
    </w:p>
    <w:p w14:paraId="7144E636" w14:textId="77777777" w:rsidR="009E747A" w:rsidRDefault="009E747A" w:rsidP="009E747A">
      <w:pPr>
        <w:pStyle w:val="bull-listb"/>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Less public scrutiny—Private hospitals do not necessarily have to comply with the state's open government laws, making it tougher forthe community to keep tabs on their successes and failures.</w:t>
      </w:r>
    </w:p>
    <w:p w14:paraId="7B40A4D8" w14:textId="77777777" w:rsidR="009E747A" w:rsidRDefault="009E747A" w:rsidP="009E747A">
      <w:pPr>
        <w:pStyle w:val="indent"/>
        <w:shd w:val="clear" w:color="auto" w:fill="FFFFFF"/>
        <w:spacing w:before="0" w:beforeAutospacing="0" w:after="0" w:afterAutospacing="0" w:line="300" w:lineRule="atLeast"/>
        <w:ind w:firstLine="300"/>
        <w:rPr>
          <w:rFonts w:ascii="Cambria" w:hAnsi="Cambria"/>
          <w:color w:val="000000"/>
        </w:rPr>
      </w:pPr>
      <w:hyperlink r:id="rId4" w:anchor="chap2_tab2_4" w:history="1">
        <w:r>
          <w:rPr>
            <w:rStyle w:val="werd"/>
            <w:rFonts w:ascii="inherit" w:hAnsi="inherit"/>
            <w:b/>
            <w:bCs/>
            <w:color w:val="0069D6"/>
            <w:bdr w:val="none" w:sz="0" w:space="0" w:color="auto" w:frame="1"/>
          </w:rPr>
          <w:t>Table 2.4</w:t>
        </w:r>
      </w:hyperlink>
      <w:r>
        <w:rPr>
          <w:rStyle w:val="werd"/>
          <w:rFonts w:ascii="Cambria" w:hAnsi="Cambria"/>
          <w:color w:val="000000"/>
        </w:rPr>
        <w:t> contains the results of a public opinion poll regarding the privatization of SMC. Respondents favored keeping the hospitalpublicly owned by a 3 to 1 ratio. However, the poll did not attempt to learn whether respondents understood the differences between publicand private ownership.</w:t>
      </w:r>
    </w:p>
    <w:p w14:paraId="7A00DCCA" w14:textId="77777777" w:rsidR="009E747A" w:rsidRDefault="009E747A" w:rsidP="009E747A">
      <w:pPr>
        <w:pStyle w:val="subhead1"/>
        <w:shd w:val="clear" w:color="auto" w:fill="FFFFFF"/>
        <w:spacing w:before="300" w:beforeAutospacing="0" w:after="75" w:afterAutospacing="0" w:line="300" w:lineRule="atLeast"/>
        <w:rPr>
          <w:rFonts w:ascii="Cambria" w:hAnsi="Cambria"/>
          <w:b/>
          <w:bCs/>
          <w:i/>
          <w:iCs/>
          <w:color w:val="57585B"/>
          <w:sz w:val="27"/>
          <w:szCs w:val="27"/>
        </w:rPr>
      </w:pPr>
      <w:r>
        <w:rPr>
          <w:rStyle w:val="werd"/>
          <w:rFonts w:ascii="Cambria" w:hAnsi="Cambria"/>
          <w:b/>
          <w:bCs/>
          <w:i/>
          <w:iCs/>
          <w:color w:val="57585B"/>
          <w:sz w:val="27"/>
          <w:szCs w:val="27"/>
        </w:rPr>
        <w:t>The Strategic Plan: Move and Rebuild, 1997-2002</w:t>
      </w:r>
    </w:p>
    <w:p w14:paraId="0E2327FF" w14:textId="77777777" w:rsidR="009E747A" w:rsidRDefault="009E747A" w:rsidP="009E747A">
      <w:pPr>
        <w:pStyle w:val="body-text"/>
        <w:shd w:val="clear" w:color="auto" w:fill="FFFFFF"/>
        <w:spacing w:before="0" w:beforeAutospacing="0" w:after="0" w:afterAutospacing="0" w:line="300" w:lineRule="atLeast"/>
        <w:rPr>
          <w:rFonts w:ascii="Cambria" w:hAnsi="Cambria"/>
          <w:color w:val="000000"/>
        </w:rPr>
      </w:pPr>
      <w:r>
        <w:rPr>
          <w:rStyle w:val="werd"/>
          <w:rFonts w:ascii="Cambria" w:hAnsi="Cambria"/>
          <w:color w:val="000000"/>
        </w:rPr>
        <w:t>The strategic plan for SMC centered on privatization; that is, converting SMC to a private, not-for-profit corporation, Newco Health Sciences</w:t>
      </w:r>
      <w:r>
        <w:rPr>
          <w:rStyle w:val="werd"/>
          <w:rFonts w:ascii="Cambria" w:hAnsi="Cambria"/>
          <w:color w:val="222222"/>
          <w:shd w:val="clear" w:color="auto" w:fill="FFFF44"/>
        </w:rPr>
        <w:t>Center,</w:t>
      </w:r>
      <w:r>
        <w:rPr>
          <w:rStyle w:val="werd"/>
          <w:rFonts w:ascii="Cambria" w:hAnsi="Cambria"/>
          <w:color w:val="000000"/>
        </w:rPr>
        <w:t> Inc. All other strategic initiatives were based on SMC's conversion to private ownership. The strategic initiatives of the plan were:</w:t>
      </w:r>
    </w:p>
    <w:p w14:paraId="75C229CA" w14:textId="77777777" w:rsidR="009E747A" w:rsidRDefault="009E747A" w:rsidP="009E747A">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The 1.5 million square foot facility downtown will be demolished.</w:t>
      </w:r>
    </w:p>
    <w:p w14:paraId="34CA2784" w14:textId="77777777" w:rsidR="009E747A" w:rsidRDefault="009E747A" w:rsidP="009E747A">
      <w:pPr>
        <w:pStyle w:val="bull-listb"/>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A new 450-bed hospital and research complex will be built near the university.</w:t>
      </w:r>
    </w:p>
    <w:p w14:paraId="591F7789" w14:textId="6CC04A39"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r>
        <w:rPr>
          <w:rStyle w:val="werd"/>
          <w:rFonts w:ascii="Cambria" w:hAnsi="Cambria"/>
          <w:color w:val="000000"/>
        </w:rPr>
        <w:t>Approximately $100 million will be raised from private do</w:t>
      </w:r>
      <w:r w:rsidRPr="009E747A">
        <w:rPr>
          <w:rStyle w:val="Emphasis"/>
          <w:rFonts w:ascii="Cambria" w:hAnsi="Cambria"/>
          <w:color w:val="000000"/>
        </w:rPr>
        <w:t xml:space="preserve"> </w:t>
      </w:r>
      <w:r>
        <w:rPr>
          <w:rStyle w:val="werd"/>
          <w:rFonts w:ascii="Cambria" w:hAnsi="Cambria"/>
          <w:color w:val="000000"/>
        </w:rPr>
        <w:t>nations to fund the new construction. This would address problems of SMC's agingphysical plant. Also, the location near the university is preferable because downtown is vulnerable to severe weather disasters such as stormsand hurricanes.</w:t>
      </w:r>
    </w:p>
    <w:p w14:paraId="2739BACE" w14:textId="77777777" w:rsidR="009E747A" w:rsidRDefault="009E747A" w:rsidP="009E747A">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The move near the university will require an estimated $100 million in private funds as well as approval from state healthcare officials totransfer the Certificate of Need (CON) to the new facility. It should be noted that other growing academic health centers (</w:t>
      </w:r>
      <w:proofErr w:type="gramStart"/>
      <w:r>
        <w:rPr>
          <w:rStyle w:val="werd"/>
          <w:rFonts w:ascii="Cambria" w:hAnsi="Cambria"/>
          <w:color w:val="000000"/>
        </w:rPr>
        <w:t>Portland,Oregon</w:t>
      </w:r>
      <w:proofErr w:type="gramEnd"/>
      <w:r>
        <w:rPr>
          <w:rStyle w:val="werd"/>
          <w:rFonts w:ascii="Cambria" w:hAnsi="Cambria"/>
          <w:color w:val="000000"/>
        </w:rPr>
        <w:t>; Birmingham, Alabama; and University of Florida) were unable to raise this much money in private funds.</w:t>
      </w:r>
    </w:p>
    <w:p w14:paraId="385EA7C9" w14:textId="77777777" w:rsidR="009E747A" w:rsidRPr="009E747A" w:rsidRDefault="009E747A" w:rsidP="009E747A">
      <w:pPr>
        <w:pBdr>
          <w:top w:val="single" w:sz="12" w:space="0" w:color="auto"/>
        </w:pBdr>
        <w:shd w:val="clear" w:color="auto" w:fill="FFFFFF"/>
        <w:spacing w:before="600" w:after="150" w:line="300" w:lineRule="atLeast"/>
        <w:rPr>
          <w:rFonts w:ascii="Cambria" w:eastAsia="Times New Roman" w:hAnsi="Cambria" w:cs="Times New Roman"/>
          <w:b/>
          <w:bCs/>
          <w:color w:val="000000"/>
          <w:sz w:val="24"/>
          <w:szCs w:val="24"/>
        </w:rPr>
      </w:pPr>
      <w:r w:rsidRPr="009E747A">
        <w:rPr>
          <w:rFonts w:ascii="Cambria" w:eastAsia="Times New Roman" w:hAnsi="Cambria" w:cs="Times New Roman"/>
          <w:b/>
          <w:bCs/>
          <w:color w:val="000000"/>
          <w:sz w:val="24"/>
          <w:szCs w:val="24"/>
        </w:rPr>
        <w:lastRenderedPageBreak/>
        <w:t>Table 2.4 Results of a Local Newspaper Poll, conducted March 23, 1997</w:t>
      </w:r>
    </w:p>
    <w:tbl>
      <w:tblPr>
        <w:tblW w:w="5000" w:type="pct"/>
        <w:tblCellSpacing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7056"/>
        <w:gridCol w:w="1575"/>
        <w:gridCol w:w="729"/>
      </w:tblGrid>
      <w:tr w:rsidR="009E747A" w:rsidRPr="009E747A" w14:paraId="669FC95E" w14:textId="77777777" w:rsidTr="009E747A">
        <w:trPr>
          <w:gridAfter w:val="1"/>
          <w:tblCellSpacing w:w="0" w:type="dxa"/>
        </w:trPr>
        <w:tc>
          <w:tcPr>
            <w:tcW w:w="0" w:type="auto"/>
            <w:tcBorders>
              <w:top w:val="nil"/>
              <w:left w:val="nil"/>
              <w:bottom w:val="nil"/>
              <w:right w:val="nil"/>
            </w:tcBorders>
            <w:tcMar>
              <w:top w:w="150" w:type="dxa"/>
              <w:left w:w="150" w:type="dxa"/>
              <w:bottom w:w="135" w:type="dxa"/>
              <w:right w:w="150" w:type="dxa"/>
            </w:tcMar>
            <w:hideMark/>
          </w:tcPr>
          <w:p w14:paraId="225799BF"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b/>
                <w:bCs/>
                <w:color w:val="000000"/>
                <w:sz w:val="24"/>
                <w:szCs w:val="24"/>
              </w:rPr>
              <w:t>Opinion on Going Private</w:t>
            </w:r>
          </w:p>
        </w:tc>
        <w:tc>
          <w:tcPr>
            <w:tcW w:w="0" w:type="auto"/>
            <w:tcBorders>
              <w:top w:val="nil"/>
              <w:left w:val="single" w:sz="6" w:space="0" w:color="DDDDDD"/>
              <w:bottom w:val="nil"/>
              <w:right w:val="nil"/>
            </w:tcBorders>
            <w:tcMar>
              <w:top w:w="150" w:type="dxa"/>
              <w:left w:w="150" w:type="dxa"/>
              <w:bottom w:w="135" w:type="dxa"/>
              <w:right w:w="150" w:type="dxa"/>
            </w:tcMar>
            <w:hideMark/>
          </w:tcPr>
          <w:p w14:paraId="15B1F20E"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126EEF4F" w14:textId="77777777" w:rsidTr="009E747A">
        <w:trPr>
          <w:gridAfter w:val="1"/>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1AFD0387"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Should remain public</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777D067D"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74%</w:t>
            </w:r>
          </w:p>
        </w:tc>
      </w:tr>
      <w:tr w:rsidR="009E747A" w:rsidRPr="009E747A" w14:paraId="2A2FACF8" w14:textId="77777777" w:rsidTr="009E747A">
        <w:trPr>
          <w:gridAfter w:val="1"/>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44DF73F4"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Favor privatization</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4B7031B4"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13%</w:t>
            </w:r>
          </w:p>
        </w:tc>
      </w:tr>
      <w:tr w:rsidR="009E747A" w:rsidRPr="009E747A" w14:paraId="4E5CF797"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020B7320"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Don't know</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0C4C3B9D"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13%</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6397B739"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4D357872"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5F932A01"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b/>
                <w:bCs/>
                <w:color w:val="000000"/>
                <w:sz w:val="24"/>
                <w:szCs w:val="24"/>
              </w:rPr>
              <w:t>Support for Remaining Public</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2BBF5383"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c>
          <w:tcPr>
            <w:tcW w:w="0" w:type="auto"/>
            <w:vAlign w:val="center"/>
            <w:hideMark/>
          </w:tcPr>
          <w:p w14:paraId="65F398B0" w14:textId="77777777" w:rsidR="009E747A" w:rsidRPr="009E747A" w:rsidRDefault="009E747A" w:rsidP="009E747A">
            <w:pPr>
              <w:spacing w:after="0" w:line="240" w:lineRule="auto"/>
              <w:rPr>
                <w:rFonts w:ascii="Times New Roman" w:eastAsia="Times New Roman" w:hAnsi="Times New Roman" w:cs="Times New Roman"/>
                <w:sz w:val="20"/>
                <w:szCs w:val="20"/>
              </w:rPr>
            </w:pPr>
          </w:p>
        </w:tc>
      </w:tr>
      <w:tr w:rsidR="009E747A" w:rsidRPr="009E747A" w14:paraId="3C082301"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175A8575"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Non-white</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06BE9D65"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88%</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59A8CE88"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34221E96"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1F33B0E9"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White</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1D16A26E"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74%</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086209E4"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2B928322"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1BFC2128"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African American</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290CC01"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96%</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77EF1F59"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3E8E3B37"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2EBD751C"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b/>
                <w:bCs/>
                <w:color w:val="000000"/>
                <w:sz w:val="24"/>
                <w:szCs w:val="24"/>
              </w:rPr>
              <w:t>Concern about Privatization</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5429122"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55C696A6"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09EF45C7"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71828FCF"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Somewhat concerned</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8D3E871"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34%</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48914C9"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 </w:t>
            </w:r>
          </w:p>
        </w:tc>
      </w:tr>
      <w:tr w:rsidR="009E747A" w:rsidRPr="009E747A" w14:paraId="3C659F38"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3B54A634"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Very concerned</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978FA99"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28%</w:t>
            </w:r>
          </w:p>
        </w:tc>
        <w:tc>
          <w:tcPr>
            <w:tcW w:w="0" w:type="auto"/>
            <w:vAlign w:val="center"/>
            <w:hideMark/>
          </w:tcPr>
          <w:p w14:paraId="71329406" w14:textId="77777777" w:rsidR="009E747A" w:rsidRPr="009E747A" w:rsidRDefault="009E747A" w:rsidP="009E747A">
            <w:pPr>
              <w:spacing w:after="0" w:line="240" w:lineRule="auto"/>
              <w:rPr>
                <w:rFonts w:ascii="Times New Roman" w:eastAsia="Times New Roman" w:hAnsi="Times New Roman" w:cs="Times New Roman"/>
                <w:sz w:val="20"/>
                <w:szCs w:val="20"/>
              </w:rPr>
            </w:pPr>
          </w:p>
        </w:tc>
      </w:tr>
      <w:tr w:rsidR="009E747A" w:rsidRPr="009E747A" w14:paraId="2F1D1D22"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2199F6B2"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A little concerned</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2A99CBDA"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18%</w:t>
            </w:r>
          </w:p>
        </w:tc>
        <w:tc>
          <w:tcPr>
            <w:tcW w:w="0" w:type="auto"/>
            <w:vAlign w:val="center"/>
            <w:hideMark/>
          </w:tcPr>
          <w:p w14:paraId="692E4515" w14:textId="77777777" w:rsidR="009E747A" w:rsidRPr="009E747A" w:rsidRDefault="009E747A" w:rsidP="009E747A">
            <w:pPr>
              <w:spacing w:after="0" w:line="240" w:lineRule="auto"/>
              <w:rPr>
                <w:rFonts w:ascii="Times New Roman" w:eastAsia="Times New Roman" w:hAnsi="Times New Roman" w:cs="Times New Roman"/>
                <w:sz w:val="20"/>
                <w:szCs w:val="20"/>
              </w:rPr>
            </w:pPr>
          </w:p>
        </w:tc>
      </w:tr>
      <w:tr w:rsidR="009E747A" w:rsidRPr="009E747A" w14:paraId="33DD3607" w14:textId="77777777" w:rsidTr="009E747A">
        <w:trPr>
          <w:tblCellSpacing w:w="0" w:type="dxa"/>
        </w:trPr>
        <w:tc>
          <w:tcPr>
            <w:tcW w:w="0" w:type="auto"/>
            <w:tcBorders>
              <w:top w:val="single" w:sz="6" w:space="0" w:color="DDDDDD"/>
              <w:left w:val="nil"/>
              <w:bottom w:val="nil"/>
              <w:right w:val="nil"/>
            </w:tcBorders>
            <w:tcMar>
              <w:top w:w="150" w:type="dxa"/>
              <w:left w:w="150" w:type="dxa"/>
              <w:bottom w:w="135" w:type="dxa"/>
              <w:right w:w="150" w:type="dxa"/>
            </w:tcMar>
            <w:hideMark/>
          </w:tcPr>
          <w:p w14:paraId="0AF3676A"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Not concerned</w:t>
            </w:r>
          </w:p>
        </w:tc>
        <w:tc>
          <w:tcPr>
            <w:tcW w:w="0" w:type="auto"/>
            <w:tcBorders>
              <w:top w:val="single" w:sz="6" w:space="0" w:color="DDDDDD"/>
              <w:left w:val="single" w:sz="6" w:space="0" w:color="DDDDDD"/>
              <w:bottom w:val="nil"/>
              <w:right w:val="nil"/>
            </w:tcBorders>
            <w:tcMar>
              <w:top w:w="150" w:type="dxa"/>
              <w:left w:w="150" w:type="dxa"/>
              <w:bottom w:w="135" w:type="dxa"/>
              <w:right w:w="150" w:type="dxa"/>
            </w:tcMar>
            <w:hideMark/>
          </w:tcPr>
          <w:p w14:paraId="36D2FA9E" w14:textId="77777777" w:rsidR="009E747A" w:rsidRPr="009E747A" w:rsidRDefault="009E747A" w:rsidP="009E747A">
            <w:pPr>
              <w:spacing w:after="0" w:line="288"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17%</w:t>
            </w:r>
          </w:p>
        </w:tc>
        <w:tc>
          <w:tcPr>
            <w:tcW w:w="0" w:type="auto"/>
            <w:vAlign w:val="center"/>
            <w:hideMark/>
          </w:tcPr>
          <w:p w14:paraId="56E54036" w14:textId="77777777" w:rsidR="009E747A" w:rsidRPr="009E747A" w:rsidRDefault="009E747A" w:rsidP="009E747A">
            <w:pPr>
              <w:spacing w:after="0" w:line="288" w:lineRule="atLeast"/>
              <w:rPr>
                <w:rFonts w:ascii="Times New Roman" w:eastAsia="Times New Roman" w:hAnsi="Times New Roman" w:cs="Times New Roman"/>
                <w:sz w:val="20"/>
                <w:szCs w:val="20"/>
              </w:rPr>
            </w:pPr>
          </w:p>
        </w:tc>
      </w:tr>
    </w:tbl>
    <w:p w14:paraId="486E7F49" w14:textId="77777777" w:rsidR="009E747A" w:rsidRPr="009E747A" w:rsidRDefault="009E747A" w:rsidP="009E747A">
      <w:pPr>
        <w:shd w:val="clear" w:color="auto" w:fill="FFFFFF"/>
        <w:spacing w:after="240" w:line="300" w:lineRule="atLeast"/>
        <w:ind w:left="300" w:hanging="300"/>
        <w:rPr>
          <w:rFonts w:ascii="Cambria" w:eastAsia="Times New Roman" w:hAnsi="Cambria" w:cs="Times New Roman"/>
          <w:color w:val="000000"/>
          <w:sz w:val="24"/>
          <w:szCs w:val="24"/>
        </w:rPr>
      </w:pPr>
      <w:r w:rsidRPr="009E747A">
        <w:rPr>
          <w:rFonts w:ascii="Cambria" w:eastAsia="Times New Roman" w:hAnsi="Cambria" w:cs="Times New Roman"/>
          <w:color w:val="57585B"/>
          <w:sz w:val="24"/>
          <w:szCs w:val="24"/>
        </w:rPr>
        <w:t>•</w:t>
      </w:r>
      <w:r w:rsidRPr="009E747A">
        <w:rPr>
          <w:rFonts w:ascii="Cambria" w:eastAsia="Times New Roman" w:hAnsi="Cambria" w:cs="Times New Roman"/>
          <w:color w:val="000000"/>
          <w:sz w:val="24"/>
          <w:szCs w:val="24"/>
        </w:rPr>
        <w:t>  Profits from the sale of the current SMC site downtown will be used to create and/or expand satellite clinics around the county.</w:t>
      </w:r>
    </w:p>
    <w:p w14:paraId="5215FE11" w14:textId="77777777" w:rsidR="009E747A" w:rsidRPr="009E747A" w:rsidRDefault="009E747A" w:rsidP="009E747A">
      <w:pPr>
        <w:shd w:val="clear" w:color="auto" w:fill="FFFFFF"/>
        <w:spacing w:after="24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The new CEO predicted that SMC would go out of business by the year 2005 unless this plan was adopted. Furthermore, he projected a $14.3million profit by 2005 if the plan were implemented. The former SMC president asked the new CEO to explain what would be a fallback planin the event things didn't go as planned. The new CEO responded that none existed. Alternatives to privatization had been considered, butnone were acceptable.</w:t>
      </w:r>
    </w:p>
    <w:p w14:paraId="30C0B741"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The unacceptable alternatives to privatization included:</w:t>
      </w:r>
    </w:p>
    <w:p w14:paraId="6C4313B9" w14:textId="77777777" w:rsidR="009E747A" w:rsidRPr="009E747A" w:rsidRDefault="009E747A" w:rsidP="009E747A">
      <w:pPr>
        <w:shd w:val="clear" w:color="auto" w:fill="FFFFFF"/>
        <w:spacing w:before="150" w:after="240" w:line="300" w:lineRule="atLeast"/>
        <w:ind w:left="300" w:hanging="300"/>
        <w:rPr>
          <w:rFonts w:ascii="Cambria" w:eastAsia="Times New Roman" w:hAnsi="Cambria" w:cs="Times New Roman"/>
          <w:color w:val="000000"/>
          <w:sz w:val="24"/>
          <w:szCs w:val="24"/>
        </w:rPr>
      </w:pPr>
      <w:r w:rsidRPr="009E747A">
        <w:rPr>
          <w:rFonts w:ascii="Cambria" w:eastAsia="Times New Roman" w:hAnsi="Cambria" w:cs="Times New Roman"/>
          <w:color w:val="57585B"/>
          <w:sz w:val="24"/>
          <w:szCs w:val="24"/>
        </w:rPr>
        <w:t>•</w:t>
      </w:r>
      <w:r w:rsidRPr="009E747A">
        <w:rPr>
          <w:rFonts w:ascii="Cambria" w:eastAsia="Times New Roman" w:hAnsi="Cambria" w:cs="Times New Roman"/>
          <w:color w:val="000000"/>
          <w:sz w:val="24"/>
          <w:szCs w:val="24"/>
        </w:rPr>
        <w:t>  selling the hospital to a private for-profit corporation</w:t>
      </w:r>
    </w:p>
    <w:p w14:paraId="64589B9D" w14:textId="77777777" w:rsidR="009E747A" w:rsidRPr="009E747A" w:rsidRDefault="009E747A" w:rsidP="009E747A">
      <w:pPr>
        <w:shd w:val="clear" w:color="auto" w:fill="FFFFFF"/>
        <w:spacing w:after="240" w:line="300" w:lineRule="atLeast"/>
        <w:ind w:left="300" w:hanging="300"/>
        <w:rPr>
          <w:rFonts w:ascii="Cambria" w:eastAsia="Times New Roman" w:hAnsi="Cambria" w:cs="Times New Roman"/>
          <w:color w:val="000000"/>
          <w:sz w:val="24"/>
          <w:szCs w:val="24"/>
        </w:rPr>
      </w:pPr>
      <w:r w:rsidRPr="009E747A">
        <w:rPr>
          <w:rFonts w:ascii="Cambria" w:eastAsia="Times New Roman" w:hAnsi="Cambria" w:cs="Times New Roman"/>
          <w:color w:val="57585B"/>
          <w:sz w:val="24"/>
          <w:szCs w:val="24"/>
        </w:rPr>
        <w:t>•</w:t>
      </w:r>
      <w:r w:rsidRPr="009E747A">
        <w:rPr>
          <w:rFonts w:ascii="Cambria" w:eastAsia="Times New Roman" w:hAnsi="Cambria" w:cs="Times New Roman"/>
          <w:color w:val="000000"/>
          <w:sz w:val="24"/>
          <w:szCs w:val="24"/>
        </w:rPr>
        <w:t>  closing the hospital</w:t>
      </w:r>
    </w:p>
    <w:p w14:paraId="3656B62B" w14:textId="77777777" w:rsidR="009E747A" w:rsidRPr="009E747A" w:rsidRDefault="009E747A" w:rsidP="009E747A">
      <w:pPr>
        <w:shd w:val="clear" w:color="auto" w:fill="FFFFFF"/>
        <w:spacing w:after="240" w:line="300" w:lineRule="atLeast"/>
        <w:ind w:left="300" w:hanging="300"/>
        <w:rPr>
          <w:rFonts w:ascii="Cambria" w:eastAsia="Times New Roman" w:hAnsi="Cambria" w:cs="Times New Roman"/>
          <w:color w:val="000000"/>
          <w:sz w:val="24"/>
          <w:szCs w:val="24"/>
        </w:rPr>
      </w:pPr>
      <w:r w:rsidRPr="009E747A">
        <w:rPr>
          <w:rFonts w:ascii="Cambria" w:eastAsia="Times New Roman" w:hAnsi="Cambria" w:cs="Times New Roman"/>
          <w:color w:val="57585B"/>
          <w:sz w:val="24"/>
          <w:szCs w:val="24"/>
        </w:rPr>
        <w:t>•</w:t>
      </w:r>
      <w:r w:rsidRPr="009E747A">
        <w:rPr>
          <w:rFonts w:ascii="Cambria" w:eastAsia="Times New Roman" w:hAnsi="Cambria" w:cs="Times New Roman"/>
          <w:color w:val="000000"/>
          <w:sz w:val="24"/>
          <w:szCs w:val="24"/>
        </w:rPr>
        <w:t>  asking for a public bailout in the form of a tax subsidy</w:t>
      </w:r>
    </w:p>
    <w:p w14:paraId="37976B2F" w14:textId="77777777" w:rsidR="009E747A" w:rsidRPr="009E747A" w:rsidRDefault="009E747A" w:rsidP="009E747A">
      <w:pPr>
        <w:shd w:val="clear" w:color="auto" w:fill="FFFFFF"/>
        <w:spacing w:after="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lastRenderedPageBreak/>
        <w:t>In addition, the “Shands Model” was held out as a possible future for SMC as a private hospital. The Shands Model refers to Florida's ShandsHospital, which hit bottom in the late 1970s. As a public academic health</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 Shands couldn't afford to make needed safety improvementsor hire enough talented workers. Because lawmakers never provided the money executives believed was needed to run a top </w:t>
      </w:r>
      <w:proofErr w:type="gramStart"/>
      <w:r w:rsidRPr="009E747A">
        <w:rPr>
          <w:rFonts w:ascii="Cambria" w:eastAsia="Times New Roman" w:hAnsi="Cambria" w:cs="Times New Roman"/>
          <w:color w:val="000000"/>
          <w:sz w:val="24"/>
          <w:szCs w:val="24"/>
        </w:rPr>
        <w:t>health</w:t>
      </w:r>
      <w:r w:rsidRPr="009E747A">
        <w:rPr>
          <w:rFonts w:ascii="Cambria" w:eastAsia="Times New Roman" w:hAnsi="Cambria" w:cs="Times New Roman"/>
          <w:color w:val="222222"/>
          <w:sz w:val="24"/>
          <w:szCs w:val="24"/>
          <w:shd w:val="clear" w:color="auto" w:fill="FFFF44"/>
        </w:rPr>
        <w:t>center,</w:t>
      </w:r>
      <w:r w:rsidRPr="009E747A">
        <w:rPr>
          <w:rFonts w:ascii="Cambria" w:eastAsia="Times New Roman" w:hAnsi="Cambria" w:cs="Times New Roman"/>
          <w:color w:val="000000"/>
          <w:sz w:val="24"/>
          <w:szCs w:val="24"/>
        </w:rPr>
        <w:t>Shands</w:t>
      </w:r>
      <w:proofErr w:type="gramEnd"/>
      <w:r w:rsidRPr="009E747A">
        <w:rPr>
          <w:rFonts w:ascii="Cambria" w:eastAsia="Times New Roman" w:hAnsi="Cambria" w:cs="Times New Roman"/>
          <w:color w:val="000000"/>
          <w:sz w:val="24"/>
          <w:szCs w:val="24"/>
        </w:rPr>
        <w:t> Hospital converted to a private, not-for-profit corporation in 1980. Shands ran a budget surplus that year and experienced 17consecutive years of “record-breaking” financial performance. Privatization was credited with turning things around because it freed thehospital from political and financial constraints. SMC officials and board members who supported converting SMC to private status used theShands Model as a reference. However, Shands, unlike SMC, receives a substantial state subsidy of approximately $10 million annually.</w:t>
      </w:r>
    </w:p>
    <w:p w14:paraId="46F7C290" w14:textId="77777777" w:rsidR="009E747A" w:rsidRPr="009E747A" w:rsidRDefault="009E747A" w:rsidP="009E747A">
      <w:pPr>
        <w:shd w:val="clear" w:color="auto" w:fill="FFFFFF"/>
        <w:spacing w:before="300" w:after="75" w:line="300" w:lineRule="atLeast"/>
        <w:rPr>
          <w:rFonts w:ascii="Cambria" w:eastAsia="Times New Roman" w:hAnsi="Cambria" w:cs="Times New Roman"/>
          <w:b/>
          <w:bCs/>
          <w:i/>
          <w:iCs/>
          <w:color w:val="57585B"/>
          <w:sz w:val="27"/>
          <w:szCs w:val="27"/>
        </w:rPr>
      </w:pPr>
      <w:r w:rsidRPr="009E747A">
        <w:rPr>
          <w:rFonts w:ascii="Cambria" w:eastAsia="Times New Roman" w:hAnsi="Cambria" w:cs="Times New Roman"/>
          <w:b/>
          <w:bCs/>
          <w:i/>
          <w:iCs/>
          <w:color w:val="57585B"/>
          <w:sz w:val="27"/>
          <w:szCs w:val="27"/>
        </w:rPr>
        <w:t>Financial </w:t>
      </w:r>
      <w:proofErr w:type="spellStart"/>
      <w:r w:rsidRPr="009E747A">
        <w:rPr>
          <w:rFonts w:ascii="Cambria" w:eastAsia="Times New Roman" w:hAnsi="Cambria" w:cs="Times New Roman"/>
          <w:b/>
          <w:bCs/>
          <w:i/>
          <w:iCs/>
          <w:color w:val="57585B"/>
          <w:sz w:val="27"/>
          <w:szCs w:val="27"/>
        </w:rPr>
        <w:t>Pr</w:t>
      </w:r>
      <w:proofErr w:type="spellEnd"/>
    </w:p>
    <w:p w14:paraId="4A5AB39E" w14:textId="77777777"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p>
    <w:p w14:paraId="32D31895" w14:textId="77777777" w:rsidR="009E747A" w:rsidRPr="009E747A" w:rsidRDefault="009E747A" w:rsidP="009E747A">
      <w:pPr>
        <w:shd w:val="clear" w:color="auto" w:fill="FFFFFF"/>
        <w:spacing w:before="300" w:after="75" w:line="300" w:lineRule="atLeast"/>
        <w:rPr>
          <w:rFonts w:ascii="Cambria" w:eastAsia="Times New Roman" w:hAnsi="Cambria" w:cs="Times New Roman"/>
          <w:b/>
          <w:bCs/>
          <w:i/>
          <w:iCs/>
          <w:color w:val="57585B"/>
          <w:sz w:val="27"/>
          <w:szCs w:val="27"/>
        </w:rPr>
      </w:pPr>
      <w:proofErr w:type="spellStart"/>
      <w:r w:rsidRPr="009E747A">
        <w:rPr>
          <w:rFonts w:ascii="Cambria" w:eastAsia="Times New Roman" w:hAnsi="Cambria" w:cs="Times New Roman"/>
          <w:b/>
          <w:bCs/>
          <w:i/>
          <w:iCs/>
          <w:color w:val="57585B"/>
          <w:sz w:val="27"/>
          <w:szCs w:val="27"/>
        </w:rPr>
        <w:t>essures</w:t>
      </w:r>
      <w:proofErr w:type="spellEnd"/>
      <w:r w:rsidRPr="009E747A">
        <w:rPr>
          <w:rFonts w:ascii="Cambria" w:eastAsia="Times New Roman" w:hAnsi="Cambria" w:cs="Times New Roman"/>
          <w:b/>
          <w:bCs/>
          <w:i/>
          <w:iCs/>
          <w:color w:val="57585B"/>
          <w:sz w:val="27"/>
          <w:szCs w:val="27"/>
        </w:rPr>
        <w:t> and Charity Care</w:t>
      </w:r>
    </w:p>
    <w:p w14:paraId="6762E777" w14:textId="77777777" w:rsidR="009E747A" w:rsidRPr="009E747A" w:rsidRDefault="009E747A" w:rsidP="009E747A">
      <w:pPr>
        <w:shd w:val="clear" w:color="auto" w:fill="FFFFFF"/>
        <w:spacing w:after="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Much of the impetus for SMC's conversion was financial. According to the new CEO, SMC was not likely to survive financially as a publicinstitution. He predicted a $31 million loss by 2001 if the hospital's governing board failed to make the hospital private. The auditors, whowere retained to verify accuracy of these figures, put the number closer to $44 million. Under a</w:t>
      </w:r>
      <w:r w:rsidRPr="009E747A">
        <w:rPr>
          <w:rFonts w:ascii="Cambria" w:eastAsia="Times New Roman" w:hAnsi="Cambria" w:cs="Times New Roman"/>
          <w:color w:val="222222"/>
          <w:sz w:val="24"/>
          <w:szCs w:val="24"/>
          <w:shd w:val="clear" w:color="auto" w:fill="FFFF44"/>
        </w:rPr>
        <w:t>worst-case</w:t>
      </w:r>
      <w:r w:rsidRPr="009E747A">
        <w:rPr>
          <w:rFonts w:ascii="Cambria" w:eastAsia="Times New Roman" w:hAnsi="Cambria" w:cs="Times New Roman"/>
          <w:color w:val="000000"/>
          <w:sz w:val="24"/>
          <w:szCs w:val="24"/>
        </w:rPr>
        <w:t> scenario, the auditors said lossescould reach $70 million. Clearly, the new CEO was not exaggerating the precarious financial future facing SMC.</w:t>
      </w:r>
    </w:p>
    <w:p w14:paraId="5856AA2E"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SMC lost market share in the county every year since 1992 (dropping from 23.4% to 15.7%). More than half of SMC's beds were emptyeach night, and SMC continued to see fewer indigent, Medicare, and Medicaid patients than its competitors. Although SMC's revenues grew by$7 million between 1992 and 1996, expenses increased by $31 million, and annual net income dropped from $14 million to a loss of $46million. Cash reserves also dropped substantially.</w:t>
      </w:r>
    </w:p>
    <w:p w14:paraId="0FCB7A69"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One of the most contentious issues that surfaced in the debate over privatization was the impact on the indigent care mission. Manyworried that SMC, as a private entity, would not retain the same commitment to care for the poor and uninsured. Similar fears had sunkprevious attempts to privatize SMC in 1990. This time, assurances were made by SMC's president, officials, and others that the hospital'smission would not change because of ownership. SMC's commitment to indigent care would remain a core mission and top </w:t>
      </w:r>
      <w:proofErr w:type="gramStart"/>
      <w:r w:rsidRPr="009E747A">
        <w:rPr>
          <w:rFonts w:ascii="Cambria" w:eastAsia="Times New Roman" w:hAnsi="Cambria" w:cs="Times New Roman"/>
          <w:color w:val="000000"/>
          <w:sz w:val="24"/>
          <w:szCs w:val="24"/>
        </w:rPr>
        <w:t>priority.Furthermore</w:t>
      </w:r>
      <w:proofErr w:type="gramEnd"/>
      <w:r w:rsidRPr="009E747A">
        <w:rPr>
          <w:rFonts w:ascii="Cambria" w:eastAsia="Times New Roman" w:hAnsi="Cambria" w:cs="Times New Roman"/>
          <w:color w:val="000000"/>
          <w:sz w:val="24"/>
          <w:szCs w:val="24"/>
        </w:rPr>
        <w:t>, the County Hospital Authority would legally retain oversight authority for charitable care. Yet questions were raised about thepublic hospital authority's ability to carry out the state-mandated mission to serve the poor if SMC went bankrupt. The lease arrangementwas also </w:t>
      </w:r>
      <w:r w:rsidRPr="009E747A">
        <w:rPr>
          <w:rFonts w:ascii="Cambria" w:eastAsia="Times New Roman" w:hAnsi="Cambria" w:cs="Times New Roman"/>
          <w:color w:val="000000"/>
          <w:sz w:val="24"/>
          <w:szCs w:val="24"/>
        </w:rPr>
        <w:lastRenderedPageBreak/>
        <w:t>questioned because it did not specify how good, accessible, or extensive the charity care must be.</w:t>
      </w:r>
    </w:p>
    <w:p w14:paraId="0C23BD81"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Despite these unanswered questions, the county officials approved SMC's request to become a private, not-for-profit corporation on thestrength of the argument of SMC's CEO that such a move would preserve the hospital's commitment to charity care.</w:t>
      </w:r>
    </w:p>
    <w:p w14:paraId="5229A98C"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Less than two years after the vote to privatize SMC, the new CEO testified under oath that caring for the poor was no longer SMC's toppriority. County officials now admit that they should have done more than rely on his promise—they should have (1) created an effectivemethod for overseeing the hospital's contractual obligation to treat the poor, and (2) determined what sanctions or punishment would beused if SMC violated the lease agreement. A private SMC, without a commitment to serving the indigent, would place an additional burden onthe county, which is required by state law to provide health care for poor people.</w:t>
      </w:r>
    </w:p>
    <w:p w14:paraId="235A35BB" w14:textId="77777777" w:rsidR="009E747A" w:rsidRPr="009E747A" w:rsidRDefault="009E747A" w:rsidP="009E747A">
      <w:pPr>
        <w:shd w:val="clear" w:color="auto" w:fill="FFFFFF"/>
        <w:spacing w:before="300" w:after="75" w:line="300" w:lineRule="atLeast"/>
        <w:rPr>
          <w:rFonts w:ascii="Cambria" w:eastAsia="Times New Roman" w:hAnsi="Cambria" w:cs="Times New Roman"/>
          <w:b/>
          <w:bCs/>
          <w:i/>
          <w:iCs/>
          <w:color w:val="57585B"/>
          <w:sz w:val="27"/>
          <w:szCs w:val="27"/>
        </w:rPr>
      </w:pPr>
      <w:r w:rsidRPr="009E747A">
        <w:rPr>
          <w:rFonts w:ascii="Cambria" w:eastAsia="Times New Roman" w:hAnsi="Cambria" w:cs="Times New Roman"/>
          <w:b/>
          <w:bCs/>
          <w:i/>
          <w:iCs/>
          <w:color w:val="57585B"/>
          <w:sz w:val="27"/>
          <w:szCs w:val="27"/>
        </w:rPr>
        <w:t>The Aftermath of Privatization</w:t>
      </w:r>
    </w:p>
    <w:p w14:paraId="56CC008D" w14:textId="77777777" w:rsidR="009E747A" w:rsidRPr="009E747A" w:rsidRDefault="009E747A" w:rsidP="009E747A">
      <w:pPr>
        <w:shd w:val="clear" w:color="auto" w:fill="FFFFFF"/>
        <w:spacing w:after="240" w:line="300" w:lineRule="atLeast"/>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Ironically, in its final year as a public institution, SMC showed a profit of more than $4 million. As a private hospital, its losses have increaseddramatically from 1997 to 2000. Unexpected losses were not part of the strategic plan to “move and rebuild.” The CEO predicted a $7.2million profit for SMC in its first year as a private hospital, but the hospital lost nearly $6 million in the first two months. SMC and its parentcompany lost $12.7 million that first year—$11.5 million on the hospital and $1.2 million on the health plan. Confronted with these losses, theCEO continued to argue that SMC was on the right course. In addition, he and his staff attributed the losses to forces outside the hospital'scontrol, including the Federal Balanced Budget Act, which reduced hospital funding, and an increase in the number of patients served bymanaged care in the region.</w:t>
      </w:r>
    </w:p>
    <w:p w14:paraId="6B3E1536"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However, it turns out that the hospital's most significant losses were the result of the hospital's inability as a private corporation to </w:t>
      </w:r>
      <w:proofErr w:type="gramStart"/>
      <w:r w:rsidRPr="009E747A">
        <w:rPr>
          <w:rFonts w:ascii="Cambria" w:eastAsia="Times New Roman" w:hAnsi="Cambria" w:cs="Times New Roman"/>
          <w:color w:val="000000"/>
          <w:sz w:val="24"/>
          <w:szCs w:val="24"/>
        </w:rPr>
        <w:t>retain“</w:t>
      </w:r>
      <w:proofErr w:type="gramEnd"/>
      <w:r w:rsidRPr="009E747A">
        <w:rPr>
          <w:rFonts w:ascii="Cambria" w:eastAsia="Times New Roman" w:hAnsi="Cambria" w:cs="Times New Roman"/>
          <w:color w:val="000000"/>
          <w:sz w:val="24"/>
          <w:szCs w:val="24"/>
        </w:rPr>
        <w:t>lien authority” and essentially be first in line to collect money from the accident victims it treated. Lien authority did not automaticallytransfer to the hospital when it converted to a private corporation. The county attorney, who now represents the public hospital </w:t>
      </w:r>
      <w:proofErr w:type="gramStart"/>
      <w:r w:rsidRPr="009E747A">
        <w:rPr>
          <w:rFonts w:ascii="Cambria" w:eastAsia="Times New Roman" w:hAnsi="Cambria" w:cs="Times New Roman"/>
          <w:color w:val="000000"/>
          <w:sz w:val="24"/>
          <w:szCs w:val="24"/>
        </w:rPr>
        <w:t>authority,warned</w:t>
      </w:r>
      <w:proofErr w:type="gramEnd"/>
      <w:r w:rsidRPr="009E747A">
        <w:rPr>
          <w:rFonts w:ascii="Cambria" w:eastAsia="Times New Roman" w:hAnsi="Cambria" w:cs="Times New Roman"/>
          <w:color w:val="000000"/>
          <w:sz w:val="24"/>
          <w:szCs w:val="24"/>
        </w:rPr>
        <w:t> that the loss of lien authority could significantly cost SMC in incollectable revenue—as much as $20 million annually. The lienauthority matter was raised prior to conversion, but had been dismissed by the new CEO, his staff, and consultants as not being a potentialproblem.</w:t>
      </w:r>
    </w:p>
    <w:p w14:paraId="47C09959"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SMC was now mired in financial, political, and legal problems. Employee layoffs were anticipated, but multimillion-dollar losses were </w:t>
      </w:r>
      <w:proofErr w:type="gramStart"/>
      <w:r w:rsidRPr="009E747A">
        <w:rPr>
          <w:rFonts w:ascii="Cambria" w:eastAsia="Times New Roman" w:hAnsi="Cambria" w:cs="Times New Roman"/>
          <w:color w:val="000000"/>
          <w:sz w:val="24"/>
          <w:szCs w:val="24"/>
        </w:rPr>
        <w:t>not.Many</w:t>
      </w:r>
      <w:proofErr w:type="gramEnd"/>
      <w:r w:rsidRPr="009E747A">
        <w:rPr>
          <w:rFonts w:ascii="Cambria" w:eastAsia="Times New Roman" w:hAnsi="Cambria" w:cs="Times New Roman"/>
          <w:color w:val="000000"/>
          <w:sz w:val="24"/>
          <w:szCs w:val="24"/>
        </w:rPr>
        <w:t> critical issues remain unresolved following SMC's conversion. </w:t>
      </w:r>
      <w:r w:rsidRPr="009E747A">
        <w:rPr>
          <w:rFonts w:ascii="Cambria" w:eastAsia="Times New Roman" w:hAnsi="Cambria" w:cs="Times New Roman"/>
          <w:color w:val="000000"/>
          <w:sz w:val="24"/>
          <w:szCs w:val="24"/>
        </w:rPr>
        <w:lastRenderedPageBreak/>
        <w:t>For example, in order to sell the land on which the current hospitalstands, the county would have to pay for demolition as well as removal of asbestos and hazardous waste cleanup. In addition, it has becomeclear that many important issues had been overlooked in estimating the impact of privatization. The hospital's loss of lien authority as acollection tool has led to unexpected poor financial performance and projections of major future losses (i.e., $20 million annually) for SMC. Inaddition, because the hospital had used lien money to help cover the cost of emergency care for trauma victims, some worried that SMCwould be forced to reduce its trauma services. SMC officials now say the lien authority is crucial to fiscal turnaround.</w:t>
      </w:r>
    </w:p>
    <w:p w14:paraId="42C7D85A"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In addition, when SMC went private it lost the financial protection that government agencies enjoy from lawsuits (litigation damage cap</w:t>
      </w:r>
      <w:proofErr w:type="gramStart"/>
      <w:r w:rsidRPr="009E747A">
        <w:rPr>
          <w:rFonts w:ascii="Cambria" w:eastAsia="Times New Roman" w:hAnsi="Cambria" w:cs="Times New Roman"/>
          <w:color w:val="000000"/>
          <w:sz w:val="24"/>
          <w:szCs w:val="24"/>
        </w:rPr>
        <w:t>).Although</w:t>
      </w:r>
      <w:proofErr w:type="gramEnd"/>
      <w:r w:rsidRPr="009E747A">
        <w:rPr>
          <w:rFonts w:ascii="Cambria" w:eastAsia="Times New Roman" w:hAnsi="Cambria" w:cs="Times New Roman"/>
          <w:color w:val="000000"/>
          <w:sz w:val="24"/>
          <w:szCs w:val="24"/>
        </w:rPr>
        <w:t> legislative remedies are being pursued in an attempt to restore lien authority for SMC, the resolution of this issue appears elusivefor the time being. The County Commission appears unlikely to grant SMC lien authority.</w:t>
      </w:r>
    </w:p>
    <w:p w14:paraId="07C3D98D"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Indigent care clearly slipped as a top priority for SMC and became merely one of many priorities. In addition, the move near the universityis on hold. SMC also explored buying other hospitals, the price of which could reach $200 million. How the purchase of these hospitals fit withthe strategic plan was never explained.</w:t>
      </w:r>
    </w:p>
    <w:p w14:paraId="7F7DBC6D" w14:textId="77777777" w:rsidR="009E747A" w:rsidRPr="009E747A" w:rsidRDefault="009E747A" w:rsidP="009E747A">
      <w:pPr>
        <w:shd w:val="clear" w:color="auto" w:fill="FFFFFF"/>
        <w:spacing w:after="240" w:line="300" w:lineRule="atLeast"/>
        <w:ind w:firstLine="300"/>
        <w:rPr>
          <w:rFonts w:ascii="Cambria" w:eastAsia="Times New Roman" w:hAnsi="Cambria" w:cs="Times New Roman"/>
          <w:color w:val="000000"/>
          <w:sz w:val="24"/>
          <w:szCs w:val="24"/>
        </w:rPr>
      </w:pPr>
      <w:r w:rsidRPr="009E747A">
        <w:rPr>
          <w:rFonts w:ascii="Cambria" w:eastAsia="Times New Roman" w:hAnsi="Cambria" w:cs="Times New Roman"/>
          <w:color w:val="000000"/>
          <w:sz w:val="24"/>
          <w:szCs w:val="24"/>
        </w:rPr>
        <w:t>Finally, SMC was not able to keep its meetings secret despite conversion. There has been intense media scrutiny, and local newspapers aresuing SMC in order to open the hospital's records. Furthermore, the State Supreme Court recently ruled that (1) privately leased hospitalscannot meet in secret and cannot keep records from the public, and (2) it is illegal to transfer authority from a public to a private board in aneffort to avoid the sunshine laws—essentially what SMC did.</w:t>
      </w:r>
    </w:p>
    <w:p w14:paraId="199CA3A8" w14:textId="5F813876" w:rsidR="009E747A" w:rsidRDefault="009E747A" w:rsidP="009E747A">
      <w:pPr>
        <w:pStyle w:val="indent"/>
        <w:shd w:val="clear" w:color="auto" w:fill="FFFFFF"/>
        <w:spacing w:before="0" w:beforeAutospacing="0" w:after="0" w:afterAutospacing="0" w:line="300" w:lineRule="atLeast"/>
        <w:ind w:firstLine="300"/>
        <w:rPr>
          <w:rFonts w:ascii="Cambria" w:hAnsi="Cambria"/>
          <w:color w:val="000000"/>
        </w:rPr>
      </w:pPr>
      <w:r w:rsidRPr="009E747A">
        <w:rPr>
          <w:rFonts w:ascii="Cambria" w:hAnsi="Cambria"/>
          <w:color w:val="000000"/>
        </w:rPr>
        <w:t>The College of Medicine began to be concerned about how it would train</w:t>
      </w:r>
      <w:r w:rsidRPr="009E747A">
        <w:rPr>
          <w:rFonts w:ascii="Cambria" w:hAnsi="Cambria"/>
          <w:color w:val="222222"/>
          <w:shd w:val="clear" w:color="auto" w:fill="FFFF44"/>
        </w:rPr>
        <w:t>medical</w:t>
      </w:r>
      <w:r w:rsidRPr="009E747A">
        <w:rPr>
          <w:rFonts w:ascii="Cambria" w:hAnsi="Cambria"/>
          <w:color w:val="000000"/>
        </w:rPr>
        <w:t> students and resident physicians if its main teachinghospital could not survive. The </w:t>
      </w:r>
      <w:proofErr w:type="spellStart"/>
      <w:r w:rsidRPr="009E747A">
        <w:rPr>
          <w:rFonts w:ascii="Cambria" w:hAnsi="Cambria"/>
          <w:color w:val="000000"/>
        </w:rPr>
        <w:t>patien</w:t>
      </w:r>
      <w:proofErr w:type="spellEnd"/>
      <w:r w:rsidRPr="009E747A">
        <w:rPr>
          <w:rStyle w:val="Emphasis"/>
          <w:rFonts w:ascii="Cambria" w:hAnsi="Cambria"/>
          <w:color w:val="000000"/>
        </w:rPr>
        <w:t xml:space="preserve"> </w:t>
      </w:r>
      <w:r>
        <w:rPr>
          <w:rStyle w:val="werd"/>
          <w:rFonts w:ascii="Cambria" w:hAnsi="Cambria"/>
          <w:color w:val="000000"/>
        </w:rPr>
        <w:t>t census was dropping, employees were being laid off, and morale was deteriorating. The hospital beganto look like a dinosaur on the brink of extinction in a hostile healthcare environment. Could a multiprovider teaching hospital and trauma</w:t>
      </w:r>
      <w:r>
        <w:rPr>
          <w:rStyle w:val="werd"/>
          <w:rFonts w:ascii="Cambria" w:hAnsi="Cambria"/>
          <w:color w:val="222222"/>
          <w:shd w:val="clear" w:color="auto" w:fill="FFFF44"/>
        </w:rPr>
        <w:t>center</w:t>
      </w:r>
      <w:r>
        <w:rPr>
          <w:rStyle w:val="werd"/>
          <w:rFonts w:ascii="Cambria" w:hAnsi="Cambria"/>
          <w:color w:val="000000"/>
        </w:rPr>
        <w:t> survive in this region?</w:t>
      </w:r>
    </w:p>
    <w:p w14:paraId="293F1C14" w14:textId="77777777" w:rsidR="009E747A" w:rsidRDefault="009E747A" w:rsidP="009E747A">
      <w:pPr>
        <w:pStyle w:val="subhead1"/>
        <w:shd w:val="clear" w:color="auto" w:fill="FFFFFF"/>
        <w:spacing w:before="300" w:beforeAutospacing="0" w:after="75" w:afterAutospacing="0" w:line="300" w:lineRule="atLeast"/>
        <w:rPr>
          <w:rFonts w:ascii="Cambria" w:hAnsi="Cambria"/>
          <w:b/>
          <w:bCs/>
          <w:i/>
          <w:iCs/>
          <w:color w:val="57585B"/>
          <w:sz w:val="27"/>
          <w:szCs w:val="27"/>
        </w:rPr>
      </w:pPr>
      <w:r>
        <w:rPr>
          <w:rStyle w:val="werd"/>
          <w:rFonts w:ascii="Cambria" w:hAnsi="Cambria"/>
          <w:b/>
          <w:bCs/>
          <w:i/>
          <w:iCs/>
          <w:color w:val="57585B"/>
          <w:sz w:val="27"/>
          <w:szCs w:val="27"/>
        </w:rPr>
        <w:t>The New Plan and New Leadership</w:t>
      </w:r>
    </w:p>
    <w:p w14:paraId="75250002" w14:textId="77777777"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r>
        <w:rPr>
          <w:rStyle w:val="werd"/>
          <w:rFonts w:ascii="Cambria" w:hAnsi="Cambria"/>
          <w:color w:val="000000"/>
        </w:rPr>
        <w:t>In 1999, the physician leadership met to lay out a plan to show the community why the hospital was so essential. Local political leaders andmembers of the media were invited to view the hospital and its various programs one at a time. These individuals came, listened, wrote, andcalled their colleagues. The community became aware of the value of a robust and healthy mul-tiprovider system. The Chamber of </w:t>
      </w:r>
      <w:proofErr w:type="gramStart"/>
      <w:r>
        <w:rPr>
          <w:rStyle w:val="werd"/>
          <w:rFonts w:ascii="Cambria" w:hAnsi="Cambria"/>
          <w:color w:val="000000"/>
        </w:rPr>
        <w:t>Commerce,the</w:t>
      </w:r>
      <w:proofErr w:type="gramEnd"/>
      <w:r>
        <w:rPr>
          <w:rStyle w:val="werd"/>
          <w:rFonts w:ascii="Cambria" w:hAnsi="Cambria"/>
          <w:color w:val="000000"/>
        </w:rPr>
        <w:t> County Commission, and the County Legislative Delegation worked together to save SMC.</w:t>
      </w:r>
    </w:p>
    <w:p w14:paraId="277E3747"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lastRenderedPageBreak/>
        <w:t>After a consultant's review, these groups spearheaded legislation that ultimately improved reimbursement for indigent care for hospitalsacross the state, including SMC. During that time, the SMC governing board selected another CEO with a mandate to turn the hospital </w:t>
      </w:r>
      <w:proofErr w:type="gramStart"/>
      <w:r>
        <w:rPr>
          <w:rStyle w:val="werd"/>
          <w:rFonts w:ascii="Cambria" w:hAnsi="Cambria"/>
          <w:color w:val="000000"/>
        </w:rPr>
        <w:t>around.This</w:t>
      </w:r>
      <w:proofErr w:type="gramEnd"/>
      <w:r>
        <w:rPr>
          <w:rStyle w:val="werd"/>
          <w:rFonts w:ascii="Cambria" w:hAnsi="Cambria"/>
          <w:color w:val="000000"/>
        </w:rPr>
        <w:t> “turnaround” CEO went to work repairing morale, bringing in a new administration team, and assigning a broad range of tasks toexisting and talented administrators. He met with employees on all three shifts, listened, and dealt with issues. Business practices improveddramatically. Managed care contracts were renegotiated. Patient-and physician-friendly operations became the mantra.</w:t>
      </w:r>
    </w:p>
    <w:p w14:paraId="301B5DA9"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As operations improved, more physicians and patients </w:t>
      </w:r>
      <w:proofErr w:type="gramStart"/>
      <w:r>
        <w:rPr>
          <w:rStyle w:val="werd"/>
          <w:rFonts w:ascii="Cambria" w:hAnsi="Cambria"/>
          <w:color w:val="000000"/>
        </w:rPr>
        <w:t>came</w:t>
      </w:r>
      <w:proofErr w:type="gramEnd"/>
      <w:r>
        <w:rPr>
          <w:rStyle w:val="werd"/>
          <w:rFonts w:ascii="Cambria" w:hAnsi="Cambria"/>
          <w:color w:val="000000"/>
        </w:rPr>
        <w:t> and the census increased. Admissions, ER visits, and surgeries all increaseddramatically. Most of the increased occupancy has been in tertiary care. The improved fiscal viability allowed for the development of newprograms (i.e., lung transplants and liver transplants). New state-of-the-art equipment was </w:t>
      </w:r>
      <w:proofErr w:type="gramStart"/>
      <w:r>
        <w:rPr>
          <w:rStyle w:val="werd"/>
          <w:rFonts w:ascii="Cambria" w:hAnsi="Cambria"/>
          <w:color w:val="000000"/>
        </w:rPr>
        <w:t>installed</w:t>
      </w:r>
      <w:proofErr w:type="gramEnd"/>
      <w:r>
        <w:rPr>
          <w:rStyle w:val="werd"/>
          <w:rFonts w:ascii="Cambria" w:hAnsi="Cambria"/>
          <w:color w:val="000000"/>
        </w:rPr>
        <w:t> and the physical plant repaired. </w:t>
      </w:r>
      <w:proofErr w:type="gramStart"/>
      <w:r>
        <w:rPr>
          <w:rStyle w:val="werd"/>
          <w:rFonts w:ascii="Cambria" w:hAnsi="Cambria"/>
          <w:color w:val="000000"/>
        </w:rPr>
        <w:t>Finally,the</w:t>
      </w:r>
      <w:proofErr w:type="gramEnd"/>
      <w:r>
        <w:rPr>
          <w:rStyle w:val="werd"/>
          <w:rFonts w:ascii="Cambria" w:hAnsi="Cambria"/>
          <w:color w:val="000000"/>
        </w:rPr>
        <w:t> hospital has not diminished its safety net healthcare services for the medically indigent.</w:t>
      </w:r>
    </w:p>
    <w:p w14:paraId="24E4DF15" w14:textId="77777777" w:rsidR="009E747A" w:rsidRDefault="009E747A" w:rsidP="009E747A">
      <w:pPr>
        <w:pStyle w:val="subhead1"/>
        <w:shd w:val="clear" w:color="auto" w:fill="FFFFFF"/>
        <w:spacing w:before="300" w:beforeAutospacing="0" w:after="75" w:afterAutospacing="0" w:line="300" w:lineRule="atLeast"/>
        <w:rPr>
          <w:rFonts w:ascii="Cambria" w:hAnsi="Cambria"/>
          <w:b/>
          <w:bCs/>
          <w:i/>
          <w:iCs/>
          <w:color w:val="57585B"/>
          <w:sz w:val="27"/>
          <w:szCs w:val="27"/>
        </w:rPr>
      </w:pPr>
      <w:r>
        <w:rPr>
          <w:rStyle w:val="werd"/>
          <w:rFonts w:ascii="Cambria" w:hAnsi="Cambria"/>
          <w:b/>
          <w:bCs/>
          <w:i/>
          <w:iCs/>
          <w:color w:val="57585B"/>
          <w:sz w:val="27"/>
          <w:szCs w:val="27"/>
        </w:rPr>
        <w:t>Lessons Learned</w:t>
      </w:r>
    </w:p>
    <w:p w14:paraId="7B4EF56D" w14:textId="77777777" w:rsidR="009E747A" w:rsidRDefault="009E747A" w:rsidP="009E747A">
      <w:pPr>
        <w:pStyle w:val="body-text"/>
        <w:shd w:val="clear" w:color="auto" w:fill="FFFFFF"/>
        <w:spacing w:before="0" w:beforeAutospacing="0" w:after="240" w:afterAutospacing="0" w:line="300" w:lineRule="atLeast"/>
        <w:rPr>
          <w:rFonts w:ascii="Cambria" w:hAnsi="Cambria"/>
          <w:color w:val="000000"/>
        </w:rPr>
      </w:pPr>
      <w:r>
        <w:rPr>
          <w:rStyle w:val="werd"/>
          <w:rFonts w:ascii="Cambria" w:hAnsi="Cambria"/>
          <w:color w:val="000000"/>
        </w:rPr>
        <w:t>This organized delivery system has experienced many ups and downs over the years as SMC's priorities have shifted. The leadership team inthe mid-1990s tried to totally privatize the system and focused on legal and organizational restructuring rather than the core mission ofpatient care. This restructuring was in response to pressure from politically oriented board members who brought in a CEO specifically toprivatize the hospital. The privatization has been a mixed blessing, with many unanticipated negative consequences. One of the majorconsequences of privatization, which negatively impacted revenue, was SMC's inability (as a private corporation) to retain lien authority tocollect money from accident victims.</w:t>
      </w:r>
    </w:p>
    <w:p w14:paraId="1F2A5DC5"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When the new leadership team arrived in 1999, it began to focus on meeting the needs of both physicians and patients. The physiciansbecame integral members of the leadership team. The focus shifted to providing high-quality clinical care with high-quality service ratherthan handling legal and organizational structure issues. The new CEO had been given the authority by the board to focus on the core missionand has done so successfully.</w:t>
      </w:r>
    </w:p>
    <w:p w14:paraId="375C1C1E" w14:textId="77777777"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A second major factor in the turnaround was the successful political efforts of the new administration to generate additional state revenuefor indigent care, which benefited all hospitals in the state. This was accomplished through a political coalition spearheaded by SMC withsupport from many political and community groups.</w:t>
      </w:r>
    </w:p>
    <w:p w14:paraId="3BD7CF17" w14:textId="77777777" w:rsidR="009E747A" w:rsidRDefault="009E747A" w:rsidP="009E747A">
      <w:pPr>
        <w:pStyle w:val="indent"/>
        <w:shd w:val="clear" w:color="auto" w:fill="FFFFFF"/>
        <w:spacing w:before="0" w:beforeAutospacing="0" w:after="0" w:afterAutospacing="0" w:line="300" w:lineRule="atLeast"/>
        <w:ind w:firstLine="300"/>
        <w:rPr>
          <w:rFonts w:ascii="Cambria" w:hAnsi="Cambria"/>
          <w:color w:val="000000"/>
        </w:rPr>
      </w:pPr>
      <w:r>
        <w:rPr>
          <w:rStyle w:val="werd"/>
          <w:rFonts w:ascii="Cambria" w:hAnsi="Cambria"/>
          <w:color w:val="000000"/>
        </w:rPr>
        <w:t xml:space="preserve">The following lessons can be derived from this </w:t>
      </w:r>
      <w:proofErr w:type="spellStart"/>
      <w:r>
        <w:rPr>
          <w:rStyle w:val="werd"/>
          <w:rFonts w:ascii="Cambria" w:hAnsi="Cambria"/>
          <w:color w:val="222222"/>
          <w:shd w:val="clear" w:color="auto" w:fill="FFFF44"/>
        </w:rPr>
        <w:t>casestudy</w:t>
      </w:r>
      <w:proofErr w:type="spellEnd"/>
      <w:r>
        <w:rPr>
          <w:rStyle w:val="werd"/>
          <w:rFonts w:ascii="Cambria" w:hAnsi="Cambria"/>
          <w:color w:val="222222"/>
          <w:shd w:val="clear" w:color="auto" w:fill="FFFF44"/>
        </w:rPr>
        <w:t>:</w:t>
      </w:r>
    </w:p>
    <w:p w14:paraId="61307860" w14:textId="77777777" w:rsidR="009E747A" w:rsidRDefault="009E747A" w:rsidP="009E747A">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The organizational structure, legal structure, and size of an organized delivery system may be less important in determiningorganizational performance than previously thought.</w:t>
      </w:r>
    </w:p>
    <w:p w14:paraId="1B86DE9B"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lastRenderedPageBreak/>
        <w:t>•</w:t>
      </w:r>
      <w:r>
        <w:rPr>
          <w:rStyle w:val="werd"/>
          <w:rFonts w:ascii="Cambria" w:hAnsi="Cambria"/>
          <w:color w:val="000000"/>
        </w:rPr>
        <w:t>  The quality of the leadership team and its ability to communicate a common mission and vision to key stakeholders may be far moreimportant than organizational structure in enhancing organizational performance.</w:t>
      </w:r>
    </w:p>
    <w:p w14:paraId="2016B115" w14:textId="77777777" w:rsidR="009E747A" w:rsidRDefault="009E747A" w:rsidP="009E747A">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Political decision making to benefit a small group is antithetical to organizational performance.</w:t>
      </w:r>
    </w:p>
    <w:p w14:paraId="21944521" w14:textId="77777777" w:rsidR="009E747A" w:rsidRDefault="009E747A" w:rsidP="009E747A">
      <w:pPr>
        <w:pStyle w:val="bull-listb"/>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A focus on internal operations to serve physicians and customers is a fundamental necessity for achieving high levels of organizationalperformance.</w:t>
      </w:r>
    </w:p>
    <w:p w14:paraId="35C943B2" w14:textId="77777777" w:rsidR="00813698" w:rsidRDefault="00813698" w:rsidP="00813698">
      <w:pPr>
        <w:pStyle w:val="subhead"/>
        <w:pBdr>
          <w:bottom w:val="single" w:sz="12" w:space="0" w:color="auto"/>
        </w:pBdr>
        <w:shd w:val="clear" w:color="auto" w:fill="FFFFFF"/>
        <w:spacing w:before="225" w:beforeAutospacing="0" w:after="150" w:afterAutospacing="0" w:line="300" w:lineRule="atLeast"/>
        <w:rPr>
          <w:rFonts w:ascii="Cambria" w:hAnsi="Cambria"/>
          <w:b/>
          <w:bCs/>
          <w:color w:val="57585B"/>
          <w:sz w:val="33"/>
          <w:szCs w:val="33"/>
        </w:rPr>
      </w:pPr>
      <w:r>
        <w:rPr>
          <w:rStyle w:val="werd"/>
          <w:rFonts w:ascii="Cambria" w:hAnsi="Cambria"/>
          <w:b/>
          <w:bCs/>
          <w:color w:val="57585B"/>
          <w:sz w:val="33"/>
          <w:szCs w:val="33"/>
        </w:rPr>
        <w:t>Managerial Implications and Recommendations</w:t>
      </w:r>
    </w:p>
    <w:p w14:paraId="0536E021" w14:textId="77777777" w:rsidR="00813698" w:rsidRDefault="00813698" w:rsidP="00813698">
      <w:pPr>
        <w:pStyle w:val="body-text"/>
        <w:shd w:val="clear" w:color="auto" w:fill="FFFFFF"/>
        <w:spacing w:before="0" w:beforeAutospacing="0" w:after="0" w:afterAutospacing="0" w:line="300" w:lineRule="atLeast"/>
        <w:rPr>
          <w:rFonts w:ascii="Cambria" w:hAnsi="Cambria"/>
          <w:color w:val="000000"/>
        </w:rPr>
      </w:pPr>
      <w:r>
        <w:rPr>
          <w:rStyle w:val="werd"/>
          <w:rFonts w:ascii="Cambria" w:hAnsi="Cambria"/>
          <w:color w:val="000000"/>
        </w:rPr>
        <w:t>The jury is still out on the future of organized delivery systems. It is unclear whether the many problems and issues identified here andelsewhere are due to a flawed strategy, flawed implementation (leadership), or both. Clearly, multiprovider integration has not worked welleither in American industry or in health care. The point is not to lay blame when systems struggle or collapse. Rather, we need to identifymanagerial processes or methods that will enhance the probability that systems will survive and prosper. The overriding goal of systemsshould be to provide maximum value to the healthcare customer.</w:t>
      </w:r>
      <w:hyperlink r:id="rId5" w:anchor="chap2_ft145" w:history="1">
        <w:r>
          <w:rPr>
            <w:rStyle w:val="werd"/>
            <w:rFonts w:ascii="inherit" w:hAnsi="inherit"/>
            <w:color w:val="0069D6"/>
            <w:sz w:val="18"/>
            <w:szCs w:val="18"/>
            <w:bdr w:val="none" w:sz="0" w:space="0" w:color="auto" w:frame="1"/>
            <w:vertAlign w:val="superscript"/>
          </w:rPr>
          <w:t>145</w:t>
        </w:r>
      </w:hyperlink>
    </w:p>
    <w:p w14:paraId="25410B03" w14:textId="77777777" w:rsidR="00813698" w:rsidRDefault="00813698" w:rsidP="00813698">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The fundamental question is, What types of systems, networks, and alliances are best able to compete effectively and deliver cost-effectivecare? </w:t>
      </w:r>
      <w:proofErr w:type="gramStart"/>
      <w:r>
        <w:rPr>
          <w:rStyle w:val="werd"/>
          <w:rFonts w:ascii="Cambria" w:hAnsi="Cambria"/>
          <w:color w:val="000000"/>
        </w:rPr>
        <w:t>At this time</w:t>
      </w:r>
      <w:proofErr w:type="gramEnd"/>
      <w:r>
        <w:rPr>
          <w:rStyle w:val="werd"/>
          <w:rFonts w:ascii="Cambria" w:hAnsi="Cambria"/>
          <w:color w:val="000000"/>
        </w:rPr>
        <w:t>, however, there is no definitive answer to this question, because there is almost no evidence associating different types oforganized arrangements with successful performance or failure.</w:t>
      </w:r>
    </w:p>
    <w:p w14:paraId="4B502E55" w14:textId="77777777" w:rsidR="00813698" w:rsidRDefault="00813698" w:rsidP="00813698">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The future of healthcare systems is highly speculative, given the volatility of markets and future initiatives for healthcare reform. As thegovernment's role in health care expands, these systems become more vulnerable to shifts in government policy.</w:t>
      </w:r>
    </w:p>
    <w:p w14:paraId="5E0E4E37" w14:textId="77777777" w:rsidR="00813698" w:rsidRDefault="00813698" w:rsidP="00813698">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It seems likely that most multiprovider healthcare systems will emerge successfully from their “growing pains” and continue to solidifytheir position in the healthcare market </w:t>
      </w:r>
      <w:proofErr w:type="gramStart"/>
      <w:r>
        <w:rPr>
          <w:rStyle w:val="werd"/>
          <w:rFonts w:ascii="Cambria" w:hAnsi="Cambria"/>
          <w:color w:val="000000"/>
        </w:rPr>
        <w:t>as long as</w:t>
      </w:r>
      <w:proofErr w:type="gramEnd"/>
      <w:r>
        <w:rPr>
          <w:rStyle w:val="werd"/>
          <w:rFonts w:ascii="Cambria" w:hAnsi="Cambria"/>
          <w:color w:val="000000"/>
        </w:rPr>
        <w:t> they are virtually integrated rather than vertically integrated.</w:t>
      </w:r>
    </w:p>
    <w:p w14:paraId="65DB7DED" w14:textId="77777777" w:rsidR="00813698" w:rsidRDefault="00813698" w:rsidP="00813698">
      <w:pPr>
        <w:pStyle w:val="indent"/>
        <w:shd w:val="clear" w:color="auto" w:fill="FFFFFF"/>
        <w:spacing w:before="0" w:beforeAutospacing="0" w:after="240" w:afterAutospacing="0" w:line="300" w:lineRule="atLeast"/>
        <w:ind w:firstLine="300"/>
        <w:rPr>
          <w:rFonts w:ascii="Cambria" w:hAnsi="Cambria"/>
          <w:color w:val="000000"/>
        </w:rPr>
      </w:pPr>
      <w:r>
        <w:rPr>
          <w:rStyle w:val="werd"/>
          <w:rFonts w:ascii="Cambria" w:hAnsi="Cambria"/>
          <w:color w:val="000000"/>
        </w:rPr>
        <w:t>Health care will be purchased primarily on a local or regional basis. Quality and value will be increasingly important to patients who onceagain have a choice of provider. Fewer resources will be available to deliver care, and the delivery of health care will continue to shift fromacute care to ambulatory settings. Barry noted the importance of a system CEO being a “change agent” in this future environment:</w:t>
      </w:r>
    </w:p>
    <w:p w14:paraId="307AE728" w14:textId="77777777" w:rsidR="00813698" w:rsidRDefault="00813698" w:rsidP="00813698">
      <w:pPr>
        <w:pStyle w:val="bq"/>
        <w:shd w:val="clear" w:color="auto" w:fill="FFFFFF"/>
        <w:spacing w:before="0" w:beforeAutospacing="0" w:after="0" w:afterAutospacing="0" w:line="300" w:lineRule="atLeast"/>
        <w:ind w:left="450" w:right="450"/>
        <w:rPr>
          <w:rFonts w:ascii="Cambria" w:hAnsi="Cambria"/>
          <w:color w:val="000000"/>
          <w:sz w:val="23"/>
          <w:szCs w:val="23"/>
        </w:rPr>
      </w:pPr>
      <w:r>
        <w:rPr>
          <w:rStyle w:val="werd"/>
          <w:rFonts w:ascii="Cambria" w:hAnsi="Cambria"/>
          <w:color w:val="000000"/>
          <w:sz w:val="23"/>
          <w:szCs w:val="23"/>
        </w:rPr>
        <w:t>Those who can understand and embrace change; those who can transform traditional but key values to tomorrow's environment; those whocan educate their boards of </w:t>
      </w:r>
      <w:proofErr w:type="gramStart"/>
      <w:r>
        <w:rPr>
          <w:rStyle w:val="werd"/>
          <w:rFonts w:ascii="Cambria" w:hAnsi="Cambria"/>
          <w:color w:val="000000"/>
          <w:sz w:val="23"/>
          <w:szCs w:val="23"/>
        </w:rPr>
        <w:t>trustees,</w:t>
      </w:r>
      <w:r>
        <w:rPr>
          <w:rStyle w:val="werd"/>
          <w:rFonts w:ascii="Cambria" w:hAnsi="Cambria"/>
          <w:color w:val="222222"/>
          <w:sz w:val="23"/>
          <w:szCs w:val="23"/>
          <w:shd w:val="clear" w:color="auto" w:fill="FFFF44"/>
        </w:rPr>
        <w:t>medical</w:t>
      </w:r>
      <w:proofErr w:type="gramEnd"/>
      <w:r>
        <w:rPr>
          <w:rStyle w:val="werd"/>
          <w:rFonts w:ascii="Cambria" w:hAnsi="Cambria"/>
          <w:color w:val="000000"/>
          <w:sz w:val="23"/>
          <w:szCs w:val="23"/>
        </w:rPr>
        <w:t> communities, and the community at large; and those who can “right size” the productionactivities of their organizations, and provide both high quality and cost-effective services will be the winners of tomorrow.</w:t>
      </w:r>
    </w:p>
    <w:p w14:paraId="091D27DC" w14:textId="77777777" w:rsidR="00813698" w:rsidRDefault="00813698" w:rsidP="00813698">
      <w:pPr>
        <w:pStyle w:val="subhead1"/>
        <w:shd w:val="clear" w:color="auto" w:fill="FFFFFF"/>
        <w:spacing w:before="300" w:beforeAutospacing="0" w:after="75" w:afterAutospacing="0" w:line="300" w:lineRule="atLeast"/>
        <w:rPr>
          <w:rFonts w:ascii="Cambria" w:hAnsi="Cambria"/>
          <w:b/>
          <w:bCs/>
          <w:i/>
          <w:iCs/>
          <w:color w:val="57585B"/>
          <w:sz w:val="27"/>
          <w:szCs w:val="27"/>
        </w:rPr>
      </w:pPr>
      <w:r>
        <w:rPr>
          <w:rStyle w:val="werd"/>
          <w:rFonts w:ascii="Cambria" w:hAnsi="Cambria"/>
          <w:b/>
          <w:bCs/>
          <w:i/>
          <w:iCs/>
          <w:color w:val="57585B"/>
          <w:sz w:val="27"/>
          <w:szCs w:val="27"/>
        </w:rPr>
        <w:lastRenderedPageBreak/>
        <w:t>Recommendations</w:t>
      </w:r>
    </w:p>
    <w:p w14:paraId="3E8EE10A" w14:textId="77777777" w:rsidR="00813698" w:rsidRDefault="00813698" w:rsidP="00813698">
      <w:pPr>
        <w:pStyle w:val="bull-listt"/>
        <w:shd w:val="clear" w:color="auto" w:fill="FFFFFF"/>
        <w:spacing w:before="15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Healthcare executives in multiprovider healthcare systems need to allow flexibility for member institutions to respond to specific localmarkets while providing a clearly articulated and well-understood vision for the system.</w:t>
      </w:r>
    </w:p>
    <w:p w14:paraId="0A5C065E"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 detailed missio</w:t>
      </w:r>
      <w:bookmarkStart w:id="1" w:name="_GoBack"/>
      <w:bookmarkEnd w:id="1"/>
      <w:r>
        <w:rPr>
          <w:rStyle w:val="werd"/>
          <w:rFonts w:ascii="Cambria" w:hAnsi="Cambria"/>
          <w:color w:val="000000"/>
        </w:rPr>
        <w:t>n statement and set of behavioral norms (i.e., culture) shared by each facility within thesystem in order to enhance cohesiveness.</w:t>
      </w:r>
    </w:p>
    <w:p w14:paraId="076CED70"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 formal strategic plan for the system with input and a high degree of interaction among the corporate officeand institutions in all geographic regions.</w:t>
      </w:r>
    </w:p>
    <w:p w14:paraId="78DD9862"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and implement explicit measures for quality of care, patient satisfaction, efficiency, and community </w:t>
      </w:r>
      <w:proofErr w:type="gramStart"/>
      <w:r>
        <w:rPr>
          <w:rStyle w:val="werd"/>
          <w:rFonts w:ascii="Cambria" w:hAnsi="Cambria"/>
          <w:color w:val="000000"/>
        </w:rPr>
        <w:t>benefit,and</w:t>
      </w:r>
      <w:proofErr w:type="gramEnd"/>
      <w:r>
        <w:rPr>
          <w:rStyle w:val="werd"/>
          <w:rFonts w:ascii="Cambria" w:hAnsi="Cambria"/>
          <w:color w:val="000000"/>
        </w:rPr>
        <w:t> then provide these data to purchasers and other key stakeholders.</w:t>
      </w:r>
    </w:p>
    <w:p w14:paraId="682BD85E"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Each system should develop an organizational structure that is simple, lean, flat, responsive, customer-driven, risk-taking, and focused.</w:t>
      </w:r>
    </w:p>
    <w:p w14:paraId="75187639"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Governance at the corporate level should be strategic in nature, whereas governance at the institutional level should be operational innature and focused on local community/region needs and concerns.</w:t>
      </w:r>
    </w:p>
    <w:p w14:paraId="467C4E03"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provide formal and informal education for those responsible for governance at all levels in the system.</w:t>
      </w:r>
    </w:p>
    <w:p w14:paraId="29C992BF"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provide a clear definition of governance roles, responsibilities, and authority among the system and institutional boardsof its component parts.</w:t>
      </w:r>
    </w:p>
    <w:p w14:paraId="350F7211"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provide the leadership required for the individual units of a system to think in terms of overall system performancerather than just in terms of the </w:t>
      </w:r>
      <w:proofErr w:type="gramStart"/>
      <w:r>
        <w:rPr>
          <w:rStyle w:val="werd"/>
          <w:rFonts w:ascii="Cambria" w:hAnsi="Cambria"/>
          <w:color w:val="000000"/>
        </w:rPr>
        <w:t>particular unit's</w:t>
      </w:r>
      <w:proofErr w:type="gramEnd"/>
      <w:r>
        <w:rPr>
          <w:rStyle w:val="werd"/>
          <w:rFonts w:ascii="Cambria" w:hAnsi="Cambria"/>
          <w:color w:val="000000"/>
        </w:rPr>
        <w:t> performance.</w:t>
      </w:r>
    </w:p>
    <w:p w14:paraId="2C97D75C"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Only institutions that fit a </w:t>
      </w:r>
      <w:proofErr w:type="gramStart"/>
      <w:r>
        <w:rPr>
          <w:rStyle w:val="werd"/>
          <w:rFonts w:ascii="Cambria" w:hAnsi="Cambria"/>
          <w:color w:val="000000"/>
        </w:rPr>
        <w:t>particular culture</w:t>
      </w:r>
      <w:proofErr w:type="gramEnd"/>
      <w:r>
        <w:rPr>
          <w:rStyle w:val="werd"/>
          <w:rFonts w:ascii="Cambria" w:hAnsi="Cambria"/>
          <w:color w:val="000000"/>
        </w:rPr>
        <w:t> and strategy should be invited to join or remain a member of the system.</w:t>
      </w:r>
    </w:p>
    <w:p w14:paraId="582DAE73"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align physician incentives and achieve clinical integration.</w:t>
      </w:r>
    </w:p>
    <w:p w14:paraId="6B8A5D4C"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develop information systems to support the integration of clinical and managerial information.</w:t>
      </w:r>
    </w:p>
    <w:p w14:paraId="362A1F8D"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use their mission and values as a guide in making difficult trade-off decisions.</w:t>
      </w:r>
    </w:p>
    <w:p w14:paraId="09093047"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lastRenderedPageBreak/>
        <w:t>•</w:t>
      </w:r>
      <w:r>
        <w:rPr>
          <w:rStyle w:val="werd"/>
          <w:rFonts w:ascii="Cambria" w:hAnsi="Cambria"/>
          <w:color w:val="000000"/>
        </w:rPr>
        <w:t>  Systems should change their incentive structures to reflect concern for performance of the system as a whole, not just the individualcomponents.</w:t>
      </w:r>
    </w:p>
    <w:p w14:paraId="408DD548"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own fewer facilities and contract for most services so that they are virtually integrated rather than vertically integrated.</w:t>
      </w:r>
    </w:p>
    <w:p w14:paraId="1C3BFB8F"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buy or contract for services only if the additions will add value to the systems' customers and are compatible with theexisting mission, values, goals, and culture.</w:t>
      </w:r>
    </w:p>
    <w:p w14:paraId="442E4C9B"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allow the individual operating units within the system to have </w:t>
      </w:r>
      <w:proofErr w:type="gramStart"/>
      <w:r>
        <w:rPr>
          <w:rStyle w:val="werd"/>
          <w:rFonts w:ascii="Cambria" w:hAnsi="Cambria"/>
          <w:color w:val="000000"/>
        </w:rPr>
        <w:t>sufficient</w:t>
      </w:r>
      <w:proofErr w:type="gramEnd"/>
      <w:r>
        <w:rPr>
          <w:rStyle w:val="werd"/>
          <w:rFonts w:ascii="Cambria" w:hAnsi="Cambria"/>
          <w:color w:val="000000"/>
        </w:rPr>
        <w:t> autonomy to be responsive to the needs of theirlocal customers.</w:t>
      </w:r>
    </w:p>
    <w:p w14:paraId="3F3D9DDE"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core competencies rather than trying to be all things to all system components.</w:t>
      </w:r>
    </w:p>
    <w:p w14:paraId="39DE1308"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not allow success to breed complacency. Each integrative step must be evaluated for systemwide effects.</w:t>
      </w:r>
    </w:p>
    <w:p w14:paraId="178CFB64"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quality rather than the size of the program or system being integrated.</w:t>
      </w:r>
    </w:p>
    <w:p w14:paraId="1694EADF"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focus on quality rather than quantity of physician integration.</w:t>
      </w:r>
    </w:p>
    <w:p w14:paraId="6A0321AF"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place high-performing executives in key positions to implement their integration plan.</w:t>
      </w:r>
    </w:p>
    <w:p w14:paraId="15302B04" w14:textId="77777777" w:rsidR="00813698" w:rsidRDefault="00813698" w:rsidP="00813698">
      <w:pPr>
        <w:pStyle w:val="bull-list"/>
        <w:shd w:val="clear" w:color="auto" w:fill="FFFFFF"/>
        <w:spacing w:before="0" w:beforeAutospacing="0" w:after="240" w:afterAutospacing="0" w:line="300" w:lineRule="atLeast"/>
        <w:ind w:left="300" w:hanging="300"/>
        <w:rPr>
          <w:rFonts w:ascii="Cambria" w:hAnsi="Cambria"/>
          <w:color w:val="000000"/>
        </w:rPr>
      </w:pPr>
      <w:r>
        <w:rPr>
          <w:rStyle w:val="werd"/>
          <w:rFonts w:ascii="Cambria" w:hAnsi="Cambria"/>
          <w:color w:val="57585B"/>
        </w:rPr>
        <w:t>•</w:t>
      </w:r>
      <w:r>
        <w:rPr>
          <w:rStyle w:val="werd"/>
          <w:rFonts w:ascii="Cambria" w:hAnsi="Cambria"/>
          <w:color w:val="000000"/>
        </w:rPr>
        <w:t>  Systems should target selected patient populations and payers.</w:t>
      </w:r>
    </w:p>
    <w:p w14:paraId="63AF84A9" w14:textId="7B5FE460" w:rsidR="009E747A" w:rsidRDefault="009E747A" w:rsidP="009E747A">
      <w:pPr>
        <w:pStyle w:val="indent"/>
        <w:shd w:val="clear" w:color="auto" w:fill="FFFFFF"/>
        <w:spacing w:before="0" w:beforeAutospacing="0" w:after="240" w:afterAutospacing="0" w:line="300" w:lineRule="atLeast"/>
        <w:ind w:firstLine="300"/>
        <w:rPr>
          <w:rFonts w:ascii="Cambria" w:hAnsi="Cambria"/>
          <w:color w:val="000000"/>
        </w:rPr>
      </w:pPr>
    </w:p>
    <w:p w14:paraId="15B2A95F" w14:textId="77777777" w:rsidR="009E747A" w:rsidRPr="009E747A" w:rsidRDefault="009E747A" w:rsidP="009E747A">
      <w:pPr>
        <w:shd w:val="clear" w:color="auto" w:fill="FFFFFF"/>
        <w:spacing w:after="0" w:line="300" w:lineRule="atLeast"/>
        <w:ind w:firstLine="300"/>
        <w:rPr>
          <w:rFonts w:ascii="Cambria" w:eastAsia="Times New Roman" w:hAnsi="Cambria" w:cs="Times New Roman"/>
          <w:color w:val="000000"/>
          <w:sz w:val="24"/>
          <w:szCs w:val="24"/>
        </w:rPr>
      </w:pPr>
    </w:p>
    <w:p w14:paraId="41412970" w14:textId="77777777" w:rsidR="009E747A" w:rsidRDefault="009E747A" w:rsidP="00C82E59">
      <w:pPr>
        <w:rPr>
          <w:rFonts w:ascii="Times New Roman" w:hAnsi="Times New Roman" w:cs="Times New Roman"/>
          <w:sz w:val="24"/>
          <w:szCs w:val="24"/>
        </w:rPr>
      </w:pPr>
    </w:p>
    <w:sectPr w:rsidR="009E7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18"/>
    <w:rsid w:val="00133CD6"/>
    <w:rsid w:val="00202676"/>
    <w:rsid w:val="0027694B"/>
    <w:rsid w:val="00285918"/>
    <w:rsid w:val="004E0C79"/>
    <w:rsid w:val="005C1900"/>
    <w:rsid w:val="006F7B3C"/>
    <w:rsid w:val="00813698"/>
    <w:rsid w:val="00973C5C"/>
    <w:rsid w:val="009E747A"/>
    <w:rsid w:val="00A10385"/>
    <w:rsid w:val="00A1551A"/>
    <w:rsid w:val="00A20A9F"/>
    <w:rsid w:val="00A26193"/>
    <w:rsid w:val="00B91A80"/>
    <w:rsid w:val="00C82E59"/>
    <w:rsid w:val="00E2297F"/>
    <w:rsid w:val="00F36875"/>
    <w:rsid w:val="00F765D5"/>
    <w:rsid w:val="00FA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493B"/>
  <w15:chartTrackingRefBased/>
  <w15:docId w15:val="{2B9B2B0B-2CF7-4CED-BB4C-0B2C77C4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urefileholder">
    <w:name w:val="instructure_file_holder"/>
    <w:basedOn w:val="DefaultParagraphFont"/>
    <w:rsid w:val="00A1551A"/>
  </w:style>
  <w:style w:type="character" w:styleId="Emphasis">
    <w:name w:val="Emphasis"/>
    <w:basedOn w:val="DefaultParagraphFont"/>
    <w:uiPriority w:val="20"/>
    <w:qFormat/>
    <w:rsid w:val="00A1551A"/>
    <w:rPr>
      <w:i/>
      <w:iCs/>
    </w:rPr>
  </w:style>
  <w:style w:type="character" w:styleId="Hyperlink">
    <w:name w:val="Hyperlink"/>
    <w:basedOn w:val="DefaultParagraphFont"/>
    <w:uiPriority w:val="99"/>
    <w:unhideWhenUsed/>
    <w:rsid w:val="00E2297F"/>
    <w:rPr>
      <w:color w:val="0000FF"/>
      <w:u w:val="single"/>
    </w:rPr>
  </w:style>
  <w:style w:type="character" w:customStyle="1" w:styleId="screenreader-only">
    <w:name w:val="screenreader-only"/>
    <w:basedOn w:val="DefaultParagraphFont"/>
    <w:rsid w:val="00E2297F"/>
  </w:style>
  <w:style w:type="character" w:styleId="FollowedHyperlink">
    <w:name w:val="FollowedHyperlink"/>
    <w:basedOn w:val="DefaultParagraphFont"/>
    <w:uiPriority w:val="99"/>
    <w:semiHidden/>
    <w:unhideWhenUsed/>
    <w:rsid w:val="00E2297F"/>
    <w:rPr>
      <w:color w:val="954F72" w:themeColor="followedHyperlink"/>
      <w:u w:val="single"/>
    </w:rPr>
  </w:style>
  <w:style w:type="character" w:styleId="UnresolvedMention">
    <w:name w:val="Unresolved Mention"/>
    <w:basedOn w:val="DefaultParagraphFont"/>
    <w:uiPriority w:val="99"/>
    <w:semiHidden/>
    <w:unhideWhenUsed/>
    <w:rsid w:val="00133CD6"/>
    <w:rPr>
      <w:color w:val="605E5C"/>
      <w:shd w:val="clear" w:color="auto" w:fill="E1DFDD"/>
    </w:rPr>
  </w:style>
  <w:style w:type="paragraph" w:customStyle="1" w:styleId="subhead1">
    <w:name w:val="subhead1"/>
    <w:basedOn w:val="Normal"/>
    <w:rsid w:val="00C82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rd">
    <w:name w:val="werd"/>
    <w:basedOn w:val="DefaultParagraphFont"/>
    <w:rsid w:val="00C82E59"/>
  </w:style>
  <w:style w:type="paragraph" w:customStyle="1" w:styleId="bull-listt">
    <w:name w:val="bull-listt"/>
    <w:basedOn w:val="Normal"/>
    <w:rsid w:val="00C82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list">
    <w:name w:val="bull-list"/>
    <w:basedOn w:val="Normal"/>
    <w:rsid w:val="00C82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9E7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9E7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listb">
    <w:name w:val="bull-listb"/>
    <w:basedOn w:val="Normal"/>
    <w:rsid w:val="009E7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8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
    <w:name w:val="bq"/>
    <w:basedOn w:val="Normal"/>
    <w:rsid w:val="00813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936">
      <w:bodyDiv w:val="1"/>
      <w:marLeft w:val="0"/>
      <w:marRight w:val="0"/>
      <w:marTop w:val="0"/>
      <w:marBottom w:val="0"/>
      <w:divBdr>
        <w:top w:val="none" w:sz="0" w:space="0" w:color="auto"/>
        <w:left w:val="none" w:sz="0" w:space="0" w:color="auto"/>
        <w:bottom w:val="none" w:sz="0" w:space="0" w:color="auto"/>
        <w:right w:val="none" w:sz="0" w:space="0" w:color="auto"/>
      </w:divBdr>
    </w:div>
    <w:div w:id="196241475">
      <w:bodyDiv w:val="1"/>
      <w:marLeft w:val="0"/>
      <w:marRight w:val="0"/>
      <w:marTop w:val="0"/>
      <w:marBottom w:val="0"/>
      <w:divBdr>
        <w:top w:val="none" w:sz="0" w:space="0" w:color="auto"/>
        <w:left w:val="none" w:sz="0" w:space="0" w:color="auto"/>
        <w:bottom w:val="none" w:sz="0" w:space="0" w:color="auto"/>
        <w:right w:val="none" w:sz="0" w:space="0" w:color="auto"/>
      </w:divBdr>
    </w:div>
    <w:div w:id="287710485">
      <w:bodyDiv w:val="1"/>
      <w:marLeft w:val="0"/>
      <w:marRight w:val="0"/>
      <w:marTop w:val="0"/>
      <w:marBottom w:val="0"/>
      <w:divBdr>
        <w:top w:val="none" w:sz="0" w:space="0" w:color="auto"/>
        <w:left w:val="none" w:sz="0" w:space="0" w:color="auto"/>
        <w:bottom w:val="none" w:sz="0" w:space="0" w:color="auto"/>
        <w:right w:val="none" w:sz="0" w:space="0" w:color="auto"/>
      </w:divBdr>
      <w:divsChild>
        <w:div w:id="1781753046">
          <w:marLeft w:val="75"/>
          <w:marRight w:val="0"/>
          <w:marTop w:val="75"/>
          <w:marBottom w:val="0"/>
          <w:divBdr>
            <w:top w:val="none" w:sz="0" w:space="0" w:color="auto"/>
            <w:left w:val="none" w:sz="0" w:space="0" w:color="auto"/>
            <w:bottom w:val="none" w:sz="0" w:space="0" w:color="auto"/>
            <w:right w:val="none" w:sz="0" w:space="0" w:color="auto"/>
          </w:divBdr>
        </w:div>
      </w:divsChild>
    </w:div>
    <w:div w:id="779691594">
      <w:bodyDiv w:val="1"/>
      <w:marLeft w:val="0"/>
      <w:marRight w:val="0"/>
      <w:marTop w:val="0"/>
      <w:marBottom w:val="0"/>
      <w:divBdr>
        <w:top w:val="none" w:sz="0" w:space="0" w:color="auto"/>
        <w:left w:val="none" w:sz="0" w:space="0" w:color="auto"/>
        <w:bottom w:val="none" w:sz="0" w:space="0" w:color="auto"/>
        <w:right w:val="none" w:sz="0" w:space="0" w:color="auto"/>
      </w:divBdr>
    </w:div>
    <w:div w:id="787237817">
      <w:bodyDiv w:val="1"/>
      <w:marLeft w:val="0"/>
      <w:marRight w:val="0"/>
      <w:marTop w:val="0"/>
      <w:marBottom w:val="0"/>
      <w:divBdr>
        <w:top w:val="none" w:sz="0" w:space="0" w:color="auto"/>
        <w:left w:val="none" w:sz="0" w:space="0" w:color="auto"/>
        <w:bottom w:val="none" w:sz="0" w:space="0" w:color="auto"/>
        <w:right w:val="none" w:sz="0" w:space="0" w:color="auto"/>
      </w:divBdr>
    </w:div>
    <w:div w:id="880823499">
      <w:bodyDiv w:val="1"/>
      <w:marLeft w:val="0"/>
      <w:marRight w:val="0"/>
      <w:marTop w:val="0"/>
      <w:marBottom w:val="0"/>
      <w:divBdr>
        <w:top w:val="none" w:sz="0" w:space="0" w:color="auto"/>
        <w:left w:val="none" w:sz="0" w:space="0" w:color="auto"/>
        <w:bottom w:val="none" w:sz="0" w:space="0" w:color="auto"/>
        <w:right w:val="none" w:sz="0" w:space="0" w:color="auto"/>
      </w:divBdr>
    </w:div>
    <w:div w:id="973946985">
      <w:bodyDiv w:val="1"/>
      <w:marLeft w:val="0"/>
      <w:marRight w:val="0"/>
      <w:marTop w:val="0"/>
      <w:marBottom w:val="0"/>
      <w:divBdr>
        <w:top w:val="none" w:sz="0" w:space="0" w:color="auto"/>
        <w:left w:val="none" w:sz="0" w:space="0" w:color="auto"/>
        <w:bottom w:val="none" w:sz="0" w:space="0" w:color="auto"/>
        <w:right w:val="none" w:sz="0" w:space="0" w:color="auto"/>
      </w:divBdr>
    </w:div>
    <w:div w:id="1540168488">
      <w:bodyDiv w:val="1"/>
      <w:marLeft w:val="0"/>
      <w:marRight w:val="0"/>
      <w:marTop w:val="0"/>
      <w:marBottom w:val="0"/>
      <w:divBdr>
        <w:top w:val="none" w:sz="0" w:space="0" w:color="auto"/>
        <w:left w:val="none" w:sz="0" w:space="0" w:color="auto"/>
        <w:bottom w:val="none" w:sz="0" w:space="0" w:color="auto"/>
        <w:right w:val="none" w:sz="0" w:space="0" w:color="auto"/>
      </w:divBdr>
    </w:div>
    <w:div w:id="20413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ent.ashford.edu/books/Wolper.3070.17.1/sections/navpoint10" TargetMode="External"/><Relationship Id="rId4" Type="http://schemas.openxmlformats.org/officeDocument/2006/relationships/hyperlink" Target="https://content.ashford.edu/books/Wolper.3070.17.1/sections/navpoin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rogers</dc:creator>
  <cp:keywords/>
  <dc:description/>
  <cp:lastModifiedBy>kim rogers</cp:lastModifiedBy>
  <cp:revision>2</cp:revision>
  <dcterms:created xsi:type="dcterms:W3CDTF">2019-03-02T00:47:00Z</dcterms:created>
  <dcterms:modified xsi:type="dcterms:W3CDTF">2019-03-02T00:47:00Z</dcterms:modified>
</cp:coreProperties>
</file>