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58" w:rsidRDefault="00540958">
      <w:pPr>
        <w:ind w:left="720"/>
      </w:pPr>
    </w:p>
    <w:p w:rsidR="00540958" w:rsidRDefault="001F3C4F">
      <w:pPr>
        <w:spacing w:line="240" w:lineRule="auto"/>
        <w:jc w:val="center"/>
        <w:rPr>
          <w:rFonts w:ascii="Tahoma" w:eastAsia="Times New Roman" w:hAnsi="Tahoma" w:cs="Tahoma"/>
          <w:i/>
          <w:iCs/>
          <w:color w:val="000000"/>
          <w:sz w:val="19"/>
          <w:szCs w:val="19"/>
          <w:u w:val="single"/>
        </w:rPr>
      </w:pPr>
      <w:r>
        <w:rPr>
          <w:rFonts w:ascii="Tahoma" w:eastAsia="Times New Roman" w:hAnsi="Tahoma" w:cs="Tahoma"/>
          <w:i/>
          <w:iCs/>
          <w:color w:val="000000"/>
          <w:sz w:val="19"/>
          <w:szCs w:val="19"/>
          <w:u w:val="single"/>
        </w:rPr>
        <w:t>PAPER 2</w:t>
      </w:r>
      <w:proofErr w:type="gramStart"/>
      <w:r>
        <w:rPr>
          <w:rFonts w:ascii="Tahoma" w:eastAsia="Times New Roman" w:hAnsi="Tahoma" w:cs="Tahoma"/>
          <w:i/>
          <w:iCs/>
          <w:color w:val="000000"/>
          <w:sz w:val="19"/>
          <w:szCs w:val="19"/>
          <w:u w:val="single"/>
        </w:rPr>
        <w:t>:Policy</w:t>
      </w:r>
      <w:proofErr w:type="gramEnd"/>
      <w:r>
        <w:rPr>
          <w:rFonts w:ascii="Tahoma" w:eastAsia="Times New Roman" w:hAnsi="Tahoma" w:cs="Tahoma"/>
          <w:i/>
          <w:iCs/>
          <w:color w:val="000000"/>
          <w:sz w:val="19"/>
          <w:szCs w:val="19"/>
          <w:u w:val="single"/>
        </w:rPr>
        <w:t xml:space="preserve"> Piece </w:t>
      </w:r>
    </w:p>
    <w:p w:rsidR="00540958" w:rsidRDefault="001F3C4F">
      <w:pPr>
        <w:spacing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(4-6 pages)</w:t>
      </w:r>
    </w:p>
    <w:p w:rsidR="00540958" w:rsidRDefault="00540958">
      <w:pPr>
        <w:spacing w:line="240" w:lineRule="auto"/>
        <w:jc w:val="center"/>
        <w:rPr>
          <w:rFonts w:ascii="Tahoma" w:eastAsia="Times New Roman" w:hAnsi="Tahoma" w:cs="Tahoma"/>
          <w:color w:val="000000"/>
          <w:sz w:val="19"/>
          <w:szCs w:val="19"/>
        </w:rPr>
      </w:pPr>
      <w:bookmarkStart w:id="0" w:name="_GoBack"/>
      <w:bookmarkEnd w:id="0"/>
    </w:p>
    <w:p w:rsidR="00540958" w:rsidRDefault="00540958">
      <w:pPr>
        <w:spacing w:line="240" w:lineRule="auto"/>
        <w:jc w:val="center"/>
        <w:rPr>
          <w:rFonts w:ascii="Tahoma" w:eastAsia="Times New Roman" w:hAnsi="Tahoma" w:cs="Tahoma"/>
          <w:color w:val="000000"/>
          <w:sz w:val="19"/>
          <w:szCs w:val="19"/>
        </w:rPr>
      </w:pPr>
    </w:p>
    <w:p w:rsidR="00540958" w:rsidRDefault="001F3C4F">
      <w:p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Each student will take on unresolved issue in the field of media law. More often than not this involves ‘old’ law (free speech, libel, privacy, press rights, FCC, etc.) as </w:t>
      </w:r>
      <w:r>
        <w:rPr>
          <w:rFonts w:ascii="Tahoma" w:eastAsia="Times New Roman" w:hAnsi="Tahoma" w:cs="Tahoma"/>
          <w:color w:val="000000"/>
          <w:sz w:val="19"/>
          <w:szCs w:val="19"/>
        </w:rPr>
        <w:t>applied to ‘new’ media (file sharing, online journalism, social media, virtual reality, etc.). It may be related to your first paper. Analyze the trends in the area. What is a contemporary legal/ethical issue in the area? What are proposed policies to deal</w:t>
      </w:r>
      <w:r>
        <w:rPr>
          <w:rFonts w:ascii="Tahoma" w:eastAsia="Times New Roman" w:hAnsi="Tahoma" w:cs="Tahoma"/>
          <w:color w:val="000000"/>
          <w:sz w:val="19"/>
          <w:szCs w:val="19"/>
        </w:rPr>
        <w:t xml:space="preserve"> with the issues?</w:t>
      </w:r>
    </w:p>
    <w:p w:rsidR="00540958" w:rsidRDefault="001F3C4F">
      <w:p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Then you will create a new policy to answer that issue: The YOURLASTNAME Act</w:t>
      </w:r>
      <w:proofErr w:type="gramStart"/>
      <w:r>
        <w:rPr>
          <w:rFonts w:ascii="Tahoma" w:eastAsia="Times New Roman" w:hAnsi="Tahoma" w:cs="Tahoma"/>
          <w:color w:val="000000"/>
          <w:sz w:val="19"/>
          <w:szCs w:val="19"/>
        </w:rPr>
        <w:t>!.</w:t>
      </w:r>
      <w:proofErr w:type="gramEnd"/>
      <w:r>
        <w:rPr>
          <w:rFonts w:ascii="Tahoma" w:eastAsia="Times New Roman" w:hAnsi="Tahoma" w:cs="Tahoma"/>
          <w:color w:val="000000"/>
          <w:sz w:val="19"/>
          <w:szCs w:val="19"/>
        </w:rPr>
        <w:t xml:space="preserve"> You will describe your new law. Then examine the pros and cons in the implementation of the policy if it became law. How will it change the media industries? W</w:t>
      </w:r>
      <w:r>
        <w:rPr>
          <w:rFonts w:ascii="Tahoma" w:eastAsia="Times New Roman" w:hAnsi="Tahoma" w:cs="Tahoma"/>
          <w:color w:val="000000"/>
          <w:sz w:val="19"/>
          <w:szCs w:val="19"/>
        </w:rPr>
        <w:t>hat are some possible unforeseen consequences?</w:t>
      </w:r>
    </w:p>
    <w:p w:rsidR="00540958" w:rsidRDefault="001F3C4F">
      <w:p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The first third of your paper should describe the issue and its impact on the media/speech.  You should also describe some suggested solutions already proposed by other commentators.</w:t>
      </w:r>
    </w:p>
    <w:p w:rsidR="00540958" w:rsidRDefault="001F3C4F">
      <w:p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The rest of your paper sho</w:t>
      </w:r>
      <w:r>
        <w:rPr>
          <w:rFonts w:ascii="Tahoma" w:eastAsia="Times New Roman" w:hAnsi="Tahoma" w:cs="Tahoma"/>
          <w:color w:val="000000"/>
          <w:sz w:val="19"/>
          <w:szCs w:val="19"/>
        </w:rPr>
        <w:t>uld be about your new policy.  What is your proposal (you should have an actual statute or legal test) and what impact will have on society (effects) and how will it work.  Then defend your proposal. Tell us the pros of implementation. But, also describe s</w:t>
      </w:r>
      <w:r>
        <w:rPr>
          <w:rFonts w:ascii="Tahoma" w:eastAsia="Times New Roman" w:hAnsi="Tahoma" w:cs="Tahoma"/>
          <w:color w:val="000000"/>
          <w:sz w:val="19"/>
          <w:szCs w:val="19"/>
        </w:rPr>
        <w:t xml:space="preserve">ome cons of the new law- but defend these by reassuring us it will work.  Make sure to justify your proposal with extensive research and citations (legal, cases, history, social, ethical, moral, </w:t>
      </w:r>
      <w:proofErr w:type="spellStart"/>
      <w:r>
        <w:rPr>
          <w:rFonts w:ascii="Tahoma" w:eastAsia="Times New Roman" w:hAnsi="Tahoma" w:cs="Tahoma"/>
          <w:color w:val="000000"/>
          <w:sz w:val="19"/>
          <w:szCs w:val="19"/>
        </w:rPr>
        <w:t>etc</w:t>
      </w:r>
      <w:proofErr w:type="spellEnd"/>
      <w:r>
        <w:rPr>
          <w:rFonts w:ascii="Tahoma" w:eastAsia="Times New Roman" w:hAnsi="Tahoma" w:cs="Tahoma"/>
          <w:color w:val="000000"/>
          <w:sz w:val="19"/>
          <w:szCs w:val="19"/>
        </w:rPr>
        <w:t>).  You will also have a works cited pages (APA style pref</w:t>
      </w:r>
      <w:r>
        <w:rPr>
          <w:rFonts w:ascii="Tahoma" w:eastAsia="Times New Roman" w:hAnsi="Tahoma" w:cs="Tahoma"/>
          <w:color w:val="000000"/>
          <w:sz w:val="19"/>
          <w:szCs w:val="19"/>
        </w:rPr>
        <w:t xml:space="preserve">erred). </w:t>
      </w:r>
    </w:p>
    <w:p w:rsidR="00540958" w:rsidRDefault="00540958"/>
    <w:p w:rsidR="00540958" w:rsidRDefault="001F3C4F">
      <w:p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PAPERS 2 SAMPLE OUTLINE:</w:t>
      </w:r>
    </w:p>
    <w:p w:rsidR="00540958" w:rsidRDefault="001F3C4F">
      <w:pPr>
        <w:pStyle w:val="ListParagraph"/>
        <w:numPr>
          <w:ilvl w:val="0"/>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Intro (.5 </w:t>
      </w:r>
      <w:proofErr w:type="spellStart"/>
      <w:r>
        <w:rPr>
          <w:rFonts w:ascii="Tahoma" w:eastAsia="Times New Roman" w:hAnsi="Tahoma" w:cs="Tahoma"/>
          <w:color w:val="000000"/>
          <w:sz w:val="19"/>
          <w:szCs w:val="19"/>
        </w:rPr>
        <w:t>pg</w:t>
      </w:r>
      <w:proofErr w:type="spellEnd"/>
      <w:r>
        <w:rPr>
          <w:rFonts w:ascii="Tahoma" w:eastAsia="Times New Roman" w:hAnsi="Tahoma" w:cs="Tahoma"/>
          <w:color w:val="000000"/>
          <w:sz w:val="19"/>
          <w:szCs w:val="19"/>
        </w:rPr>
        <w:t>)</w:t>
      </w:r>
    </w:p>
    <w:p w:rsidR="00540958" w:rsidRDefault="001F3C4F">
      <w:pPr>
        <w:pStyle w:val="ListParagraph"/>
        <w:numPr>
          <w:ilvl w:val="0"/>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Issue (1-1.5 </w:t>
      </w:r>
      <w:proofErr w:type="spellStart"/>
      <w:r>
        <w:rPr>
          <w:rFonts w:ascii="Tahoma" w:eastAsia="Times New Roman" w:hAnsi="Tahoma" w:cs="Tahoma"/>
          <w:color w:val="000000"/>
          <w:sz w:val="19"/>
          <w:szCs w:val="19"/>
        </w:rPr>
        <w:t>pgs</w:t>
      </w:r>
      <w:proofErr w:type="spellEnd"/>
      <w:r>
        <w:rPr>
          <w:rFonts w:ascii="Tahoma" w:eastAsia="Times New Roman" w:hAnsi="Tahoma" w:cs="Tahoma"/>
          <w:color w:val="000000"/>
          <w:sz w:val="19"/>
          <w:szCs w:val="19"/>
        </w:rPr>
        <w:t>)</w:t>
      </w:r>
    </w:p>
    <w:p w:rsidR="00540958" w:rsidRDefault="001F3C4F">
      <w:pPr>
        <w:pStyle w:val="ListParagraph"/>
        <w:numPr>
          <w:ilvl w:val="1"/>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Problems</w:t>
      </w:r>
    </w:p>
    <w:p w:rsidR="00540958" w:rsidRDefault="001F3C4F">
      <w:pPr>
        <w:pStyle w:val="ListParagraph"/>
        <w:numPr>
          <w:ilvl w:val="1"/>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Impact</w:t>
      </w:r>
    </w:p>
    <w:p w:rsidR="00540958" w:rsidRDefault="001F3C4F">
      <w:pPr>
        <w:pStyle w:val="ListParagraph"/>
        <w:numPr>
          <w:ilvl w:val="1"/>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Proposed Solutions</w:t>
      </w:r>
    </w:p>
    <w:p w:rsidR="00540958" w:rsidRDefault="001F3C4F">
      <w:pPr>
        <w:pStyle w:val="ListParagraph"/>
        <w:numPr>
          <w:ilvl w:val="0"/>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The Proposed Act (2.5-3.5 </w:t>
      </w:r>
      <w:proofErr w:type="spellStart"/>
      <w:r>
        <w:rPr>
          <w:rFonts w:ascii="Tahoma" w:eastAsia="Times New Roman" w:hAnsi="Tahoma" w:cs="Tahoma"/>
          <w:color w:val="000000"/>
          <w:sz w:val="19"/>
          <w:szCs w:val="19"/>
        </w:rPr>
        <w:t>pgs</w:t>
      </w:r>
      <w:proofErr w:type="spellEnd"/>
      <w:r>
        <w:rPr>
          <w:rFonts w:ascii="Tahoma" w:eastAsia="Times New Roman" w:hAnsi="Tahoma" w:cs="Tahoma"/>
          <w:color w:val="000000"/>
          <w:sz w:val="19"/>
          <w:szCs w:val="19"/>
        </w:rPr>
        <w:t>)</w:t>
      </w:r>
    </w:p>
    <w:p w:rsidR="00540958" w:rsidRDefault="001F3C4F">
      <w:pPr>
        <w:pStyle w:val="ListParagraph"/>
        <w:numPr>
          <w:ilvl w:val="1"/>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The Solution</w:t>
      </w:r>
    </w:p>
    <w:p w:rsidR="00540958" w:rsidRDefault="001F3C4F">
      <w:pPr>
        <w:pStyle w:val="ListParagraph"/>
        <w:numPr>
          <w:ilvl w:val="1"/>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The Text</w:t>
      </w:r>
    </w:p>
    <w:p w:rsidR="00540958" w:rsidRDefault="001F3C4F">
      <w:pPr>
        <w:pStyle w:val="ListParagraph"/>
        <w:numPr>
          <w:ilvl w:val="1"/>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The Impact/How it will work</w:t>
      </w:r>
    </w:p>
    <w:p w:rsidR="00540958" w:rsidRDefault="001F3C4F">
      <w:pPr>
        <w:pStyle w:val="ListParagraph"/>
        <w:numPr>
          <w:ilvl w:val="1"/>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Pros of Implementation</w:t>
      </w:r>
    </w:p>
    <w:p w:rsidR="00540958" w:rsidRDefault="001F3C4F">
      <w:pPr>
        <w:pStyle w:val="ListParagraph"/>
        <w:numPr>
          <w:ilvl w:val="1"/>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Cons of Implementation</w:t>
      </w:r>
    </w:p>
    <w:p w:rsidR="00540958" w:rsidRDefault="001F3C4F">
      <w:pPr>
        <w:pStyle w:val="ListParagraph"/>
        <w:numPr>
          <w:ilvl w:val="1"/>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Defense</w:t>
      </w:r>
    </w:p>
    <w:p w:rsidR="00540958" w:rsidRDefault="001F3C4F">
      <w:pPr>
        <w:pStyle w:val="ListParagraph"/>
        <w:numPr>
          <w:ilvl w:val="0"/>
          <w:numId w:val="3"/>
        </w:num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Conclusion (.5 </w:t>
      </w:r>
      <w:proofErr w:type="spellStart"/>
      <w:r>
        <w:rPr>
          <w:rFonts w:ascii="Tahoma" w:eastAsia="Times New Roman" w:hAnsi="Tahoma" w:cs="Tahoma"/>
          <w:color w:val="000000"/>
          <w:sz w:val="19"/>
          <w:szCs w:val="19"/>
        </w:rPr>
        <w:t>pg</w:t>
      </w:r>
      <w:proofErr w:type="spellEnd"/>
      <w:r>
        <w:rPr>
          <w:rFonts w:ascii="Tahoma" w:eastAsia="Times New Roman" w:hAnsi="Tahoma" w:cs="Tahoma"/>
          <w:color w:val="000000"/>
          <w:sz w:val="19"/>
          <w:szCs w:val="19"/>
        </w:rPr>
        <w:t>)</w:t>
      </w:r>
    </w:p>
    <w:p w:rsidR="00540958" w:rsidRDefault="00540958">
      <w:pPr>
        <w:spacing w:line="240" w:lineRule="auto"/>
        <w:rPr>
          <w:rFonts w:ascii="Tahoma" w:eastAsia="Times New Roman" w:hAnsi="Tahoma" w:cs="Tahoma"/>
          <w:color w:val="000000"/>
          <w:sz w:val="19"/>
          <w:szCs w:val="19"/>
        </w:rPr>
      </w:pPr>
    </w:p>
    <w:p w:rsidR="00540958" w:rsidRDefault="001F3C4F">
      <w:pPr>
        <w:spacing w:line="240" w:lineRule="auto"/>
        <w:rPr>
          <w:rFonts w:ascii="Tahoma" w:eastAsia="Times New Roman" w:hAnsi="Tahoma" w:cs="Tahoma"/>
          <w:color w:val="000000"/>
          <w:sz w:val="19"/>
          <w:szCs w:val="19"/>
        </w:rPr>
      </w:pPr>
      <w:r>
        <w:rPr>
          <w:rFonts w:ascii="Tahoma" w:eastAsia="Times New Roman" w:hAnsi="Tahoma" w:cs="Tahoma"/>
          <w:color w:val="000000"/>
          <w:sz w:val="19"/>
          <w:szCs w:val="19"/>
        </w:rPr>
        <w:t>PAPER 2 GRADING RUBRIC</w:t>
      </w:r>
    </w:p>
    <w:p w:rsidR="00540958" w:rsidRDefault="001F3C4F">
      <w:pPr>
        <w:numPr>
          <w:ilvl w:val="0"/>
          <w:numId w:val="4"/>
        </w:numPr>
        <w:spacing w:after="0" w:line="240" w:lineRule="auto"/>
        <w:rPr>
          <w:b/>
          <w:caps/>
        </w:rPr>
      </w:pPr>
      <w:r>
        <w:rPr>
          <w:b/>
          <w:caps/>
        </w:rPr>
        <w:t>Literary Aspects</w:t>
      </w:r>
    </w:p>
    <w:p w:rsidR="00540958" w:rsidRDefault="001F3C4F">
      <w:pPr>
        <w:numPr>
          <w:ilvl w:val="1"/>
          <w:numId w:val="4"/>
        </w:numPr>
        <w:spacing w:after="0" w:line="240" w:lineRule="auto"/>
      </w:pPr>
      <w:r>
        <w:t>Organization</w:t>
      </w:r>
      <w:r>
        <w:tab/>
      </w:r>
      <w:r>
        <w:tab/>
      </w:r>
      <w:r>
        <w:tab/>
      </w:r>
      <w:r>
        <w:tab/>
      </w:r>
      <w:r>
        <w:tab/>
      </w:r>
      <w:r>
        <w:tab/>
      </w:r>
      <w:r>
        <w:tab/>
        <w:t>_____/10</w:t>
      </w:r>
    </w:p>
    <w:p w:rsidR="00540958" w:rsidRDefault="001F3C4F">
      <w:pPr>
        <w:ind w:left="1080"/>
        <w:rPr>
          <w:i/>
        </w:rPr>
      </w:pPr>
      <w:r>
        <w:rPr>
          <w:i/>
        </w:rPr>
        <w:t>(</w:t>
      </w:r>
      <w:proofErr w:type="gramStart"/>
      <w:r>
        <w:rPr>
          <w:i/>
        </w:rPr>
        <w:t>intro</w:t>
      </w:r>
      <w:proofErr w:type="gramEnd"/>
      <w:r>
        <w:rPr>
          <w:i/>
        </w:rPr>
        <w:t>, body, conclusion, order, transitions)</w:t>
      </w:r>
    </w:p>
    <w:p w:rsidR="00540958" w:rsidRDefault="001F3C4F">
      <w:pPr>
        <w:numPr>
          <w:ilvl w:val="1"/>
          <w:numId w:val="4"/>
        </w:numPr>
        <w:spacing w:after="0" w:line="240" w:lineRule="auto"/>
      </w:pPr>
      <w:r>
        <w:t>Style</w:t>
      </w:r>
      <w:r>
        <w:tab/>
      </w:r>
      <w:r>
        <w:tab/>
      </w:r>
      <w:r>
        <w:tab/>
      </w:r>
      <w:r>
        <w:tab/>
      </w:r>
      <w:r>
        <w:tab/>
      </w:r>
      <w:r>
        <w:tab/>
      </w:r>
      <w:r>
        <w:tab/>
      </w:r>
      <w:r>
        <w:tab/>
        <w:t>_____/10</w:t>
      </w:r>
    </w:p>
    <w:p w:rsidR="00540958" w:rsidRDefault="001F3C4F">
      <w:pPr>
        <w:ind w:left="1080"/>
        <w:rPr>
          <w:i/>
        </w:rPr>
      </w:pPr>
      <w:r>
        <w:rPr>
          <w:i/>
        </w:rPr>
        <w:t>(</w:t>
      </w:r>
      <w:proofErr w:type="gramStart"/>
      <w:r>
        <w:rPr>
          <w:i/>
        </w:rPr>
        <w:t>clear</w:t>
      </w:r>
      <w:proofErr w:type="gramEnd"/>
      <w:r>
        <w:rPr>
          <w:i/>
        </w:rPr>
        <w:t xml:space="preserve">, good flow, well-written, word choice, concise) </w:t>
      </w:r>
      <w:r>
        <w:rPr>
          <w:i/>
        </w:rPr>
        <w:tab/>
      </w:r>
      <w:r>
        <w:rPr>
          <w:i/>
        </w:rPr>
        <w:tab/>
      </w:r>
      <w:r>
        <w:rPr>
          <w:i/>
        </w:rPr>
        <w:tab/>
      </w:r>
    </w:p>
    <w:p w:rsidR="00540958" w:rsidRDefault="001F3C4F">
      <w:pPr>
        <w:numPr>
          <w:ilvl w:val="1"/>
          <w:numId w:val="4"/>
        </w:numPr>
        <w:spacing w:after="0" w:line="240" w:lineRule="auto"/>
      </w:pPr>
      <w:r>
        <w:lastRenderedPageBreak/>
        <w:t>Mechanics</w:t>
      </w:r>
      <w:r>
        <w:tab/>
      </w:r>
      <w:r>
        <w:tab/>
      </w:r>
      <w:r>
        <w:tab/>
      </w:r>
      <w:r>
        <w:tab/>
      </w:r>
      <w:r>
        <w:tab/>
      </w:r>
      <w:r>
        <w:tab/>
      </w:r>
      <w:r>
        <w:tab/>
        <w:t>_____/10</w:t>
      </w:r>
    </w:p>
    <w:p w:rsidR="00540958" w:rsidRDefault="001F3C4F">
      <w:pPr>
        <w:ind w:left="1080"/>
        <w:rPr>
          <w:i/>
        </w:rPr>
      </w:pPr>
      <w:r>
        <w:rPr>
          <w:i/>
        </w:rPr>
        <w:t>(</w:t>
      </w:r>
      <w:proofErr w:type="gramStart"/>
      <w:r>
        <w:rPr>
          <w:i/>
        </w:rPr>
        <w:t>spelling</w:t>
      </w:r>
      <w:proofErr w:type="gramEnd"/>
      <w:r>
        <w:rPr>
          <w:i/>
        </w:rPr>
        <w:t>, grammar, punctuation, se</w:t>
      </w:r>
      <w:r>
        <w:rPr>
          <w:i/>
        </w:rPr>
        <w:t>ntence structure)</w:t>
      </w:r>
      <w:r>
        <w:rPr>
          <w:i/>
        </w:rPr>
        <w:tab/>
      </w:r>
      <w:r>
        <w:rPr>
          <w:i/>
        </w:rPr>
        <w:tab/>
      </w:r>
    </w:p>
    <w:p w:rsidR="00540958" w:rsidRDefault="00540958"/>
    <w:p w:rsidR="00540958" w:rsidRDefault="00540958">
      <w:pPr>
        <w:ind w:left="1080"/>
      </w:pPr>
    </w:p>
    <w:p w:rsidR="00540958" w:rsidRDefault="001F3C4F">
      <w:pPr>
        <w:numPr>
          <w:ilvl w:val="0"/>
          <w:numId w:val="4"/>
        </w:numPr>
        <w:spacing w:after="0" w:line="240" w:lineRule="auto"/>
        <w:rPr>
          <w:b/>
          <w:caps/>
        </w:rPr>
      </w:pPr>
      <w:r>
        <w:rPr>
          <w:b/>
          <w:caps/>
        </w:rPr>
        <w:t>Research</w:t>
      </w:r>
    </w:p>
    <w:p w:rsidR="00540958" w:rsidRDefault="001F3C4F">
      <w:pPr>
        <w:numPr>
          <w:ilvl w:val="1"/>
          <w:numId w:val="4"/>
        </w:numPr>
        <w:spacing w:after="0" w:line="240" w:lineRule="auto"/>
      </w:pPr>
      <w:r>
        <w:t>Scope</w:t>
      </w:r>
      <w:r>
        <w:tab/>
      </w:r>
      <w:r>
        <w:tab/>
      </w:r>
      <w:r>
        <w:tab/>
      </w:r>
      <w:r>
        <w:tab/>
      </w:r>
      <w:r>
        <w:tab/>
      </w:r>
      <w:r>
        <w:tab/>
      </w:r>
      <w:r>
        <w:tab/>
      </w:r>
      <w:r>
        <w:tab/>
        <w:t>_____/5</w:t>
      </w:r>
    </w:p>
    <w:p w:rsidR="00540958" w:rsidRDefault="00540958">
      <w:pPr>
        <w:ind w:left="1080"/>
        <w:rPr>
          <w:i/>
        </w:rPr>
      </w:pPr>
    </w:p>
    <w:p w:rsidR="00540958" w:rsidRDefault="001F3C4F">
      <w:pPr>
        <w:numPr>
          <w:ilvl w:val="1"/>
          <w:numId w:val="4"/>
        </w:numPr>
        <w:spacing w:after="0" w:line="240" w:lineRule="auto"/>
      </w:pPr>
      <w:r>
        <w:t>Depth</w:t>
      </w:r>
      <w:r>
        <w:tab/>
      </w:r>
      <w:r>
        <w:tab/>
      </w:r>
      <w:r>
        <w:tab/>
      </w:r>
      <w:r>
        <w:tab/>
      </w:r>
      <w:r>
        <w:tab/>
      </w:r>
      <w:r>
        <w:tab/>
      </w:r>
      <w:r>
        <w:tab/>
      </w:r>
      <w:r>
        <w:tab/>
        <w:t>_____/5</w:t>
      </w:r>
    </w:p>
    <w:p w:rsidR="00540958" w:rsidRDefault="00540958"/>
    <w:p w:rsidR="00540958" w:rsidRDefault="00540958">
      <w:pPr>
        <w:ind w:left="1080"/>
      </w:pPr>
    </w:p>
    <w:p w:rsidR="00540958" w:rsidRDefault="00540958">
      <w:pPr>
        <w:ind w:left="360"/>
      </w:pPr>
    </w:p>
    <w:p w:rsidR="00540958" w:rsidRDefault="001F3C4F">
      <w:pPr>
        <w:numPr>
          <w:ilvl w:val="0"/>
          <w:numId w:val="4"/>
        </w:numPr>
        <w:spacing w:after="0" w:line="240" w:lineRule="auto"/>
      </w:pPr>
      <w:r>
        <w:rPr>
          <w:b/>
          <w:caps/>
        </w:rPr>
        <w:t>Analysis</w:t>
      </w:r>
      <w:r>
        <w:tab/>
      </w:r>
      <w:r>
        <w:tab/>
      </w:r>
      <w:r>
        <w:tab/>
      </w:r>
      <w:r>
        <w:tab/>
      </w:r>
      <w:r>
        <w:tab/>
      </w:r>
      <w:r>
        <w:tab/>
      </w:r>
      <w:r>
        <w:tab/>
      </w:r>
      <w:r>
        <w:tab/>
        <w:t>_____/60</w:t>
      </w:r>
    </w:p>
    <w:p w:rsidR="00540958" w:rsidRDefault="001F3C4F">
      <w:pPr>
        <w:ind w:left="1080"/>
      </w:pPr>
      <w:r>
        <w:t>Explained Issue/Need</w:t>
      </w:r>
    </w:p>
    <w:p w:rsidR="00540958" w:rsidRDefault="001F3C4F">
      <w:pPr>
        <w:ind w:left="1080"/>
      </w:pPr>
      <w:r>
        <w:t>Explained New Policy</w:t>
      </w:r>
    </w:p>
    <w:p w:rsidR="00540958" w:rsidRDefault="001F3C4F">
      <w:pPr>
        <w:ind w:left="1080"/>
      </w:pPr>
      <w:r>
        <w:t>Defended New Policy</w:t>
      </w:r>
    </w:p>
    <w:p w:rsidR="00540958" w:rsidRDefault="001F3C4F">
      <w:pPr>
        <w:ind w:left="1080" w:firstLine="360"/>
        <w:rPr>
          <w:i/>
          <w:sz w:val="18"/>
          <w:szCs w:val="18"/>
        </w:rPr>
      </w:pPr>
      <w:r>
        <w:rPr>
          <w:i/>
          <w:sz w:val="18"/>
          <w:szCs w:val="18"/>
        </w:rPr>
        <w:t>Cogent Arguments</w:t>
      </w:r>
    </w:p>
    <w:p w:rsidR="00540958" w:rsidRDefault="001F3C4F">
      <w:pPr>
        <w:ind w:left="1080" w:firstLine="360"/>
        <w:rPr>
          <w:i/>
          <w:sz w:val="18"/>
          <w:szCs w:val="18"/>
        </w:rPr>
      </w:pPr>
      <w:r>
        <w:rPr>
          <w:i/>
          <w:sz w:val="18"/>
          <w:szCs w:val="18"/>
        </w:rPr>
        <w:t>Answered Counter Arguments</w:t>
      </w:r>
    </w:p>
    <w:p w:rsidR="00540958" w:rsidRDefault="001F3C4F">
      <w:pPr>
        <w:ind w:left="1080" w:firstLine="360"/>
        <w:rPr>
          <w:i/>
          <w:sz w:val="18"/>
          <w:szCs w:val="18"/>
        </w:rPr>
      </w:pPr>
      <w:r>
        <w:rPr>
          <w:i/>
          <w:sz w:val="18"/>
          <w:szCs w:val="18"/>
        </w:rPr>
        <w:t>Persuasive</w:t>
      </w:r>
    </w:p>
    <w:p w:rsidR="00540958" w:rsidRDefault="001F3C4F">
      <w:pPr>
        <w:ind w:left="1080" w:firstLine="360"/>
        <w:rPr>
          <w:i/>
          <w:sz w:val="18"/>
          <w:szCs w:val="18"/>
        </w:rPr>
      </w:pPr>
      <w:r>
        <w:rPr>
          <w:i/>
          <w:sz w:val="18"/>
          <w:szCs w:val="18"/>
        </w:rPr>
        <w:t>Sufficient &amp; Relevant Evidence</w:t>
      </w:r>
    </w:p>
    <w:p w:rsidR="00540958" w:rsidRDefault="001F3C4F">
      <w:pPr>
        <w:ind w:left="1080" w:firstLine="360"/>
        <w:rPr>
          <w:i/>
          <w:sz w:val="18"/>
          <w:szCs w:val="18"/>
        </w:rPr>
      </w:pPr>
      <w:r>
        <w:rPr>
          <w:i/>
          <w:sz w:val="18"/>
          <w:szCs w:val="18"/>
        </w:rPr>
        <w:t xml:space="preserve">Ample Amount of Sources </w:t>
      </w:r>
    </w:p>
    <w:p w:rsidR="00540958" w:rsidRDefault="00540958">
      <w:pPr>
        <w:ind w:left="1080"/>
      </w:pPr>
    </w:p>
    <w:p w:rsidR="00540958" w:rsidRDefault="00540958">
      <w:pPr>
        <w:ind w:left="1080"/>
      </w:pPr>
    </w:p>
    <w:p w:rsidR="00540958" w:rsidRDefault="001F3C4F">
      <w:pPr>
        <w:ind w:left="720"/>
      </w:pPr>
      <w:r>
        <w:rPr>
          <w:b/>
        </w:rPr>
        <w:t>TOTAL:</w:t>
      </w:r>
      <w:r>
        <w:rPr>
          <w:b/>
        </w:rPr>
        <w:tab/>
      </w:r>
      <w:r>
        <w:tab/>
      </w:r>
      <w:r>
        <w:tab/>
      </w:r>
      <w:r>
        <w:tab/>
      </w:r>
      <w:r>
        <w:tab/>
      </w:r>
      <w:r>
        <w:tab/>
      </w:r>
      <w:r>
        <w:tab/>
      </w:r>
      <w:r>
        <w:tab/>
      </w:r>
      <w:r>
        <w:tab/>
        <w:t>_______/100</w:t>
      </w:r>
    </w:p>
    <w:p w:rsidR="00540958" w:rsidRDefault="00540958">
      <w:pPr>
        <w:pBdr>
          <w:bottom w:val="single" w:sz="12" w:space="1" w:color="auto"/>
        </w:pBdr>
        <w:ind w:left="720"/>
      </w:pPr>
    </w:p>
    <w:p w:rsidR="00540958" w:rsidRDefault="001F3C4F">
      <w:r>
        <w:tab/>
      </w:r>
    </w:p>
    <w:p w:rsidR="00540958" w:rsidRDefault="00540958">
      <w:pPr>
        <w:spacing w:line="240" w:lineRule="auto"/>
        <w:rPr>
          <w:rFonts w:ascii="Tahoma" w:eastAsia="Times New Roman" w:hAnsi="Tahoma" w:cs="Tahoma"/>
          <w:color w:val="000000"/>
          <w:sz w:val="19"/>
          <w:szCs w:val="19"/>
        </w:rPr>
      </w:pPr>
    </w:p>
    <w:p w:rsidR="00540958" w:rsidRDefault="00540958"/>
    <w:sectPr w:rsidR="00540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D07A5"/>
    <w:multiLevelType w:val="multilevel"/>
    <w:tmpl w:val="3ECD07A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114D90"/>
    <w:multiLevelType w:val="multilevel"/>
    <w:tmpl w:val="58114D90"/>
    <w:lvl w:ilvl="0">
      <w:start w:val="1"/>
      <w:numFmt w:val="upperRoman"/>
      <w:lvlText w:val="%1."/>
      <w:lvlJc w:val="left"/>
      <w:pPr>
        <w:tabs>
          <w:tab w:val="left" w:pos="1080"/>
        </w:tabs>
        <w:ind w:left="1080" w:hanging="72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C062374"/>
    <w:multiLevelType w:val="multilevel"/>
    <w:tmpl w:val="5C062374"/>
    <w:lvl w:ilvl="0">
      <w:start w:val="1"/>
      <w:numFmt w:val="upperRoman"/>
      <w:lvlText w:val="%1."/>
      <w:lvlJc w:val="left"/>
      <w:pPr>
        <w:tabs>
          <w:tab w:val="left" w:pos="1080"/>
        </w:tabs>
        <w:ind w:left="1080" w:hanging="72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6905337"/>
    <w:multiLevelType w:val="multilevel"/>
    <w:tmpl w:val="7690533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89"/>
    <w:rsid w:val="000203BB"/>
    <w:rsid w:val="00090F0E"/>
    <w:rsid w:val="000D7492"/>
    <w:rsid w:val="001228B7"/>
    <w:rsid w:val="00136810"/>
    <w:rsid w:val="00175F46"/>
    <w:rsid w:val="001870AA"/>
    <w:rsid w:val="001957B0"/>
    <w:rsid w:val="001A7173"/>
    <w:rsid w:val="001B27A8"/>
    <w:rsid w:val="001D3B5E"/>
    <w:rsid w:val="001D41B9"/>
    <w:rsid w:val="001E4CD5"/>
    <w:rsid w:val="001F3C4F"/>
    <w:rsid w:val="00227D36"/>
    <w:rsid w:val="00233F09"/>
    <w:rsid w:val="00255AA2"/>
    <w:rsid w:val="00271F5B"/>
    <w:rsid w:val="002A4752"/>
    <w:rsid w:val="00370B75"/>
    <w:rsid w:val="00397AE3"/>
    <w:rsid w:val="003A4C2F"/>
    <w:rsid w:val="003A7D30"/>
    <w:rsid w:val="003B4D3A"/>
    <w:rsid w:val="003E43BF"/>
    <w:rsid w:val="00441622"/>
    <w:rsid w:val="004451AB"/>
    <w:rsid w:val="005326EC"/>
    <w:rsid w:val="00540958"/>
    <w:rsid w:val="005D2BD2"/>
    <w:rsid w:val="005E1A0E"/>
    <w:rsid w:val="005E40F2"/>
    <w:rsid w:val="00635942"/>
    <w:rsid w:val="00685ADC"/>
    <w:rsid w:val="006C6C2E"/>
    <w:rsid w:val="006C7F99"/>
    <w:rsid w:val="006D647E"/>
    <w:rsid w:val="00751C18"/>
    <w:rsid w:val="0075667B"/>
    <w:rsid w:val="00776C32"/>
    <w:rsid w:val="00780DBA"/>
    <w:rsid w:val="0078128E"/>
    <w:rsid w:val="00802493"/>
    <w:rsid w:val="008B1EAF"/>
    <w:rsid w:val="00924B44"/>
    <w:rsid w:val="00926847"/>
    <w:rsid w:val="00941AD9"/>
    <w:rsid w:val="00946534"/>
    <w:rsid w:val="009572F2"/>
    <w:rsid w:val="00961AE0"/>
    <w:rsid w:val="009634D4"/>
    <w:rsid w:val="00980536"/>
    <w:rsid w:val="009957D6"/>
    <w:rsid w:val="009F2B3E"/>
    <w:rsid w:val="00AB7382"/>
    <w:rsid w:val="00B07B04"/>
    <w:rsid w:val="00B209DE"/>
    <w:rsid w:val="00B5606A"/>
    <w:rsid w:val="00B966EC"/>
    <w:rsid w:val="00BC4752"/>
    <w:rsid w:val="00BD44D4"/>
    <w:rsid w:val="00C006D8"/>
    <w:rsid w:val="00C62782"/>
    <w:rsid w:val="00C808EB"/>
    <w:rsid w:val="00CB371A"/>
    <w:rsid w:val="00D11A85"/>
    <w:rsid w:val="00D62489"/>
    <w:rsid w:val="00D70195"/>
    <w:rsid w:val="00D717D0"/>
    <w:rsid w:val="00DD2246"/>
    <w:rsid w:val="00E135D1"/>
    <w:rsid w:val="00E373A5"/>
    <w:rsid w:val="00EC143A"/>
    <w:rsid w:val="00EC235E"/>
    <w:rsid w:val="00ED7252"/>
    <w:rsid w:val="00EE6E6F"/>
    <w:rsid w:val="00EF54FD"/>
    <w:rsid w:val="00F454D0"/>
    <w:rsid w:val="00F530FC"/>
    <w:rsid w:val="00F617E0"/>
    <w:rsid w:val="00F63238"/>
    <w:rsid w:val="399B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1B583-9984-43FD-9E68-E6707572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Zenor</dc:creator>
  <cp:lastModifiedBy>Tess Legler</cp:lastModifiedBy>
  <cp:revision>3</cp:revision>
  <dcterms:created xsi:type="dcterms:W3CDTF">2017-09-05T01:33:00Z</dcterms:created>
  <dcterms:modified xsi:type="dcterms:W3CDTF">2019-02-14T21:27:00Z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