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DAF93" w14:textId="68B9B61C" w:rsidR="00641119" w:rsidRPr="00BF464B" w:rsidRDefault="00F010DE">
      <w:pPr>
        <w:pStyle w:val="Body"/>
        <w:spacing w:after="0"/>
        <w:jc w:val="center"/>
        <w:rPr>
          <w:b/>
          <w:bCs/>
          <w:sz w:val="32"/>
          <w:szCs w:val="32"/>
        </w:rPr>
      </w:pPr>
      <w:r>
        <w:rPr>
          <w:b/>
          <w:bCs/>
          <w:sz w:val="32"/>
          <w:szCs w:val="32"/>
        </w:rPr>
        <w:t>Mohamed Ado</w:t>
      </w:r>
    </w:p>
    <w:p w14:paraId="27154C75" w14:textId="5BA3EDA9" w:rsidR="00641119" w:rsidRPr="00BF464B" w:rsidRDefault="0083151C">
      <w:pPr>
        <w:pStyle w:val="Body"/>
        <w:spacing w:after="0"/>
        <w:jc w:val="center"/>
        <w:rPr>
          <w:sz w:val="22"/>
          <w:szCs w:val="22"/>
        </w:rPr>
      </w:pPr>
      <w:r>
        <w:rPr>
          <w:sz w:val="22"/>
          <w:szCs w:val="22"/>
        </w:rPr>
        <w:t xml:space="preserve">1263 Clay avenue, Bronx, NY 10456 • </w:t>
      </w:r>
      <w:r>
        <w:rPr>
          <w:rStyle w:val="Hyperlink0"/>
          <w:rFonts w:ascii="Cambria" w:eastAsia="Cambria" w:hAnsi="Cambria"/>
        </w:rPr>
        <w:t xml:space="preserve">Mohamedadochristian@outlook.com </w:t>
      </w:r>
      <w:r w:rsidR="002E3889" w:rsidRPr="00BF464B">
        <w:rPr>
          <w:sz w:val="22"/>
          <w:szCs w:val="22"/>
        </w:rPr>
        <w:t xml:space="preserve">• </w:t>
      </w:r>
      <w:r>
        <w:rPr>
          <w:sz w:val="22"/>
          <w:szCs w:val="22"/>
        </w:rPr>
        <w:t>(917) 783-8648</w:t>
      </w:r>
    </w:p>
    <w:p w14:paraId="7722E4DD" w14:textId="77777777" w:rsidR="00641119" w:rsidRPr="00BF464B" w:rsidRDefault="00641119">
      <w:pPr>
        <w:pStyle w:val="Body"/>
        <w:spacing w:after="0"/>
        <w:jc w:val="center"/>
        <w:rPr>
          <w:rFonts w:eastAsia="Times New Roman" w:cs="Times New Roman"/>
          <w:sz w:val="22"/>
          <w:szCs w:val="22"/>
        </w:rPr>
      </w:pPr>
    </w:p>
    <w:p w14:paraId="10B2F39D" w14:textId="77777777" w:rsidR="0061279C" w:rsidRPr="00BF464B" w:rsidRDefault="00BC6B21" w:rsidP="00BC6B21">
      <w:pPr>
        <w:pStyle w:val="Body"/>
        <w:pBdr>
          <w:top w:val="none" w:sz="0" w:space="0" w:color="auto"/>
          <w:left w:val="none" w:sz="0" w:space="0" w:color="auto"/>
          <w:bottom w:val="single" w:sz="6" w:space="1" w:color="auto"/>
          <w:right w:val="none" w:sz="0" w:space="0" w:color="auto"/>
          <w:between w:val="none" w:sz="0" w:space="0" w:color="auto"/>
          <w:bar w:val="none" w:sz="0" w:color="auto"/>
        </w:pBdr>
        <w:spacing w:after="0"/>
        <w:rPr>
          <w:b/>
          <w:bCs/>
          <w:sz w:val="22"/>
          <w:szCs w:val="22"/>
        </w:rPr>
      </w:pPr>
      <w:r w:rsidRPr="00BF464B">
        <w:rPr>
          <w:b/>
          <w:bCs/>
          <w:sz w:val="22"/>
          <w:szCs w:val="22"/>
        </w:rPr>
        <w:t>EDUCATION</w:t>
      </w:r>
    </w:p>
    <w:p w14:paraId="3C38954B" w14:textId="031551F4" w:rsidR="00641119" w:rsidRPr="00BF464B" w:rsidRDefault="00F010DE">
      <w:pPr>
        <w:pStyle w:val="Body"/>
        <w:spacing w:after="0"/>
        <w:rPr>
          <w:b/>
          <w:bCs/>
          <w:sz w:val="22"/>
          <w:szCs w:val="22"/>
        </w:rPr>
      </w:pPr>
      <w:r>
        <w:rPr>
          <w:b/>
          <w:bCs/>
          <w:sz w:val="22"/>
          <w:szCs w:val="22"/>
        </w:rPr>
        <w:t xml:space="preserve">Berkeley College                           </w:t>
      </w:r>
      <w:r w:rsidR="00BC6B21" w:rsidRPr="00BF464B">
        <w:rPr>
          <w:b/>
          <w:bCs/>
          <w:sz w:val="22"/>
          <w:szCs w:val="22"/>
        </w:rPr>
        <w:tab/>
      </w:r>
      <w:r w:rsidR="00BC6B21" w:rsidRPr="00BF464B">
        <w:rPr>
          <w:b/>
          <w:bCs/>
          <w:sz w:val="22"/>
          <w:szCs w:val="22"/>
        </w:rPr>
        <w:tab/>
      </w:r>
      <w:r w:rsidR="00BC6B21" w:rsidRPr="00BF464B">
        <w:rPr>
          <w:b/>
          <w:bCs/>
          <w:sz w:val="22"/>
          <w:szCs w:val="22"/>
        </w:rPr>
        <w:tab/>
      </w:r>
      <w:r w:rsidR="00BC6B21" w:rsidRPr="00BF464B">
        <w:rPr>
          <w:b/>
          <w:bCs/>
          <w:sz w:val="22"/>
          <w:szCs w:val="22"/>
        </w:rPr>
        <w:tab/>
      </w:r>
      <w:r w:rsidR="00BC6B21" w:rsidRPr="00BF464B">
        <w:rPr>
          <w:b/>
          <w:bCs/>
          <w:sz w:val="22"/>
          <w:szCs w:val="22"/>
        </w:rPr>
        <w:tab/>
      </w:r>
      <w:r w:rsidR="00BC6B21" w:rsidRPr="00BF464B">
        <w:rPr>
          <w:b/>
          <w:bCs/>
          <w:sz w:val="22"/>
          <w:szCs w:val="22"/>
        </w:rPr>
        <w:tab/>
      </w:r>
      <w:r w:rsidR="00BC6B21" w:rsidRPr="00BF464B">
        <w:rPr>
          <w:b/>
          <w:bCs/>
          <w:sz w:val="22"/>
          <w:szCs w:val="22"/>
        </w:rPr>
        <w:tab/>
      </w:r>
      <w:r w:rsidR="00BC6B21" w:rsidRPr="00BF464B">
        <w:rPr>
          <w:b/>
          <w:bCs/>
          <w:sz w:val="22"/>
          <w:szCs w:val="22"/>
        </w:rPr>
        <w:tab/>
      </w:r>
      <w:r w:rsidR="00BC6B21" w:rsidRPr="00BF464B">
        <w:rPr>
          <w:b/>
          <w:bCs/>
          <w:sz w:val="22"/>
          <w:szCs w:val="22"/>
        </w:rPr>
        <w:tab/>
      </w:r>
      <w:r w:rsidR="00BC6B21" w:rsidRPr="00BF464B">
        <w:rPr>
          <w:b/>
          <w:bCs/>
          <w:sz w:val="22"/>
          <w:szCs w:val="22"/>
        </w:rPr>
        <w:tab/>
      </w:r>
      <w:r w:rsidR="00BC6B21" w:rsidRPr="00BF464B">
        <w:rPr>
          <w:b/>
          <w:bCs/>
          <w:sz w:val="22"/>
          <w:szCs w:val="22"/>
        </w:rPr>
        <w:tab/>
      </w:r>
      <w:r w:rsidR="00BC6B21" w:rsidRPr="00BF464B">
        <w:rPr>
          <w:b/>
          <w:bCs/>
          <w:sz w:val="22"/>
          <w:szCs w:val="22"/>
        </w:rPr>
        <w:tab/>
      </w:r>
      <w:r>
        <w:rPr>
          <w:b/>
          <w:bCs/>
          <w:sz w:val="22"/>
          <w:szCs w:val="22"/>
        </w:rPr>
        <w:t xml:space="preserve">                     New York, NY</w:t>
      </w:r>
    </w:p>
    <w:p w14:paraId="61C42E1E" w14:textId="3BF83712" w:rsidR="00641119" w:rsidRPr="00BF464B" w:rsidRDefault="00BC6B21">
      <w:pPr>
        <w:pStyle w:val="Body"/>
        <w:spacing w:after="0"/>
        <w:rPr>
          <w:i/>
          <w:iCs/>
          <w:sz w:val="22"/>
          <w:szCs w:val="22"/>
        </w:rPr>
      </w:pPr>
      <w:r w:rsidRPr="00BF464B">
        <w:rPr>
          <w:i/>
          <w:iCs/>
          <w:sz w:val="22"/>
          <w:szCs w:val="22"/>
        </w:rPr>
        <w:t>Bachel</w:t>
      </w:r>
      <w:r w:rsidR="0062397B">
        <w:rPr>
          <w:i/>
          <w:iCs/>
          <w:sz w:val="22"/>
          <w:szCs w:val="22"/>
        </w:rPr>
        <w:t>or of Arts in Business Administration/Management</w:t>
      </w:r>
      <w:r w:rsidR="0062397B">
        <w:rPr>
          <w:i/>
          <w:iCs/>
          <w:sz w:val="22"/>
          <w:szCs w:val="22"/>
        </w:rPr>
        <w:tab/>
      </w:r>
      <w:r w:rsidR="0062397B">
        <w:rPr>
          <w:i/>
          <w:iCs/>
          <w:sz w:val="22"/>
          <w:szCs w:val="22"/>
        </w:rPr>
        <w:tab/>
      </w:r>
      <w:r w:rsidR="0062397B">
        <w:rPr>
          <w:i/>
          <w:iCs/>
          <w:sz w:val="22"/>
          <w:szCs w:val="22"/>
        </w:rPr>
        <w:tab/>
      </w:r>
      <w:r w:rsidR="0062397B">
        <w:rPr>
          <w:i/>
          <w:iCs/>
          <w:sz w:val="22"/>
          <w:szCs w:val="22"/>
        </w:rPr>
        <w:tab/>
        <w:t xml:space="preserve">          </w:t>
      </w:r>
      <w:r w:rsidRPr="00BF464B">
        <w:rPr>
          <w:i/>
          <w:iCs/>
          <w:sz w:val="22"/>
          <w:szCs w:val="22"/>
        </w:rPr>
        <w:t xml:space="preserve">   </w:t>
      </w:r>
      <w:r w:rsidR="00F010DE">
        <w:rPr>
          <w:i/>
          <w:iCs/>
          <w:sz w:val="22"/>
          <w:szCs w:val="22"/>
        </w:rPr>
        <w:t xml:space="preserve">  August 2015 - August 2018</w:t>
      </w:r>
    </w:p>
    <w:p w14:paraId="3E2A26DD" w14:textId="1CFB5BAB" w:rsidR="00641119" w:rsidRPr="00BF464B" w:rsidRDefault="00641119" w:rsidP="005C19BE">
      <w:pPr>
        <w:pStyle w:val="Body"/>
        <w:spacing w:after="0"/>
        <w:rPr>
          <w:sz w:val="22"/>
          <w:szCs w:val="22"/>
        </w:rPr>
      </w:pPr>
      <w:bookmarkStart w:id="0" w:name="_GoBack"/>
      <w:bookmarkEnd w:id="0"/>
    </w:p>
    <w:p w14:paraId="7221D0B0" w14:textId="6B47CAEB" w:rsidR="00641119" w:rsidRPr="00F010DE" w:rsidRDefault="00BC6B21" w:rsidP="00BC6B21">
      <w:pPr>
        <w:pStyle w:val="Body"/>
        <w:spacing w:after="0"/>
        <w:ind w:left="540"/>
        <w:rPr>
          <w:sz w:val="22"/>
          <w:szCs w:val="22"/>
        </w:rPr>
      </w:pPr>
      <w:r w:rsidRPr="0062397B">
        <w:rPr>
          <w:b/>
          <w:bCs/>
          <w:i/>
          <w:iCs/>
          <w:sz w:val="22"/>
          <w:szCs w:val="22"/>
        </w:rPr>
        <w:t>Relevant Coursework and Skills</w:t>
      </w:r>
      <w:r w:rsidRPr="00F010DE">
        <w:rPr>
          <w:bCs/>
          <w:iCs/>
          <w:sz w:val="22"/>
          <w:szCs w:val="22"/>
        </w:rPr>
        <w:t xml:space="preserve">: </w:t>
      </w:r>
      <w:r w:rsidR="00F010DE" w:rsidRPr="00F010DE">
        <w:rPr>
          <w:bCs/>
          <w:iCs/>
          <w:sz w:val="22"/>
          <w:szCs w:val="22"/>
        </w:rPr>
        <w:t>experience developing the critical thinking skills needed to perform external and internal analyses of organizations and their competitive environment/Develop business landscaping mapping strategies, demonstrate the ability to apply the management tools required and analyze the data generated from the tools to ascertain organizational performance. And demonstrate the ability to develop global strategy formulation as part of a strategic management process comprising the three phases: diagnosis, formulation, and implementation.</w:t>
      </w:r>
    </w:p>
    <w:p w14:paraId="164FD911" w14:textId="77777777" w:rsidR="00641119" w:rsidRPr="00BF464B" w:rsidRDefault="00641119">
      <w:pPr>
        <w:pStyle w:val="Body"/>
        <w:spacing w:after="0"/>
        <w:rPr>
          <w:rFonts w:eastAsia="Times New Roman" w:cs="Times New Roman"/>
          <w:b/>
          <w:bCs/>
          <w:sz w:val="22"/>
          <w:szCs w:val="22"/>
        </w:rPr>
      </w:pPr>
    </w:p>
    <w:p w14:paraId="10470EA9" w14:textId="77777777" w:rsidR="0061279C" w:rsidRPr="00BF464B" w:rsidRDefault="0061279C" w:rsidP="0061279C">
      <w:pPr>
        <w:pStyle w:val="Body"/>
        <w:pBdr>
          <w:top w:val="none" w:sz="0" w:space="0" w:color="auto"/>
          <w:left w:val="none" w:sz="0" w:space="0" w:color="auto"/>
          <w:bottom w:val="single" w:sz="6" w:space="1" w:color="auto"/>
          <w:right w:val="none" w:sz="0" w:space="0" w:color="auto"/>
          <w:between w:val="none" w:sz="0" w:space="0" w:color="auto"/>
          <w:bar w:val="none" w:sz="0" w:color="auto"/>
        </w:pBdr>
        <w:spacing w:after="0"/>
        <w:rPr>
          <w:b/>
          <w:bCs/>
          <w:sz w:val="22"/>
          <w:szCs w:val="22"/>
        </w:rPr>
      </w:pPr>
      <w:r w:rsidRPr="00BF464B">
        <w:rPr>
          <w:b/>
          <w:bCs/>
          <w:sz w:val="22"/>
          <w:szCs w:val="22"/>
        </w:rPr>
        <w:t>WORK &amp; LEADERSHIP EXPERIENCE</w:t>
      </w:r>
    </w:p>
    <w:p w14:paraId="110A26B0" w14:textId="310134E0" w:rsidR="00641119" w:rsidRPr="002468A3" w:rsidRDefault="00F45350" w:rsidP="0061279C">
      <w:pPr>
        <w:pStyle w:val="Body"/>
        <w:tabs>
          <w:tab w:val="right" w:pos="10170"/>
          <w:tab w:val="right" w:pos="10260"/>
        </w:tabs>
        <w:spacing w:after="0"/>
        <w:rPr>
          <w:bCs/>
          <w:sz w:val="22"/>
          <w:szCs w:val="22"/>
        </w:rPr>
      </w:pPr>
      <w:r>
        <w:rPr>
          <w:b/>
          <w:bCs/>
          <w:sz w:val="22"/>
          <w:szCs w:val="22"/>
        </w:rPr>
        <w:t>BELLEVUE HOSPITAL CENTER</w:t>
      </w:r>
      <w:r w:rsidR="00BC6B21" w:rsidRPr="00BF464B">
        <w:rPr>
          <w:b/>
          <w:bCs/>
          <w:sz w:val="22"/>
          <w:szCs w:val="22"/>
        </w:rPr>
        <w:tab/>
      </w:r>
      <w:r w:rsidR="002468A3">
        <w:rPr>
          <w:b/>
          <w:bCs/>
          <w:sz w:val="22"/>
          <w:szCs w:val="22"/>
        </w:rPr>
        <w:t>New York, NY</w:t>
      </w:r>
    </w:p>
    <w:p w14:paraId="4D7AF7BE" w14:textId="05467121" w:rsidR="00641119" w:rsidRPr="00BF464B" w:rsidRDefault="0062397B" w:rsidP="0061279C">
      <w:pPr>
        <w:pStyle w:val="Body"/>
        <w:tabs>
          <w:tab w:val="right" w:pos="10170"/>
        </w:tabs>
        <w:spacing w:after="0"/>
        <w:rPr>
          <w:i/>
          <w:iCs/>
          <w:sz w:val="22"/>
          <w:szCs w:val="22"/>
        </w:rPr>
      </w:pPr>
      <w:r>
        <w:rPr>
          <w:i/>
          <w:iCs/>
          <w:sz w:val="22"/>
          <w:szCs w:val="22"/>
        </w:rPr>
        <w:t xml:space="preserve">Administrative Assistant - Intern </w:t>
      </w:r>
      <w:r>
        <w:rPr>
          <w:i/>
          <w:iCs/>
          <w:sz w:val="22"/>
          <w:szCs w:val="22"/>
        </w:rPr>
        <w:tab/>
        <w:t>May 201</w:t>
      </w:r>
      <w:r w:rsidR="007D4DC7">
        <w:rPr>
          <w:i/>
          <w:iCs/>
          <w:sz w:val="22"/>
          <w:szCs w:val="22"/>
        </w:rPr>
        <w:t>4</w:t>
      </w:r>
      <w:r w:rsidR="002E3889" w:rsidRPr="00BF464B">
        <w:rPr>
          <w:i/>
          <w:iCs/>
          <w:sz w:val="22"/>
          <w:szCs w:val="22"/>
        </w:rPr>
        <w:t xml:space="preserve"> – </w:t>
      </w:r>
      <w:r>
        <w:rPr>
          <w:i/>
          <w:iCs/>
          <w:sz w:val="22"/>
          <w:szCs w:val="22"/>
        </w:rPr>
        <w:t>August 201</w:t>
      </w:r>
      <w:r w:rsidR="007D4DC7">
        <w:rPr>
          <w:i/>
          <w:iCs/>
          <w:sz w:val="22"/>
          <w:szCs w:val="22"/>
        </w:rPr>
        <w:t>4</w:t>
      </w:r>
    </w:p>
    <w:p w14:paraId="017F0AA5" w14:textId="1FA90830" w:rsidR="00641119" w:rsidRPr="00BF464B" w:rsidRDefault="0062397B" w:rsidP="00BC6B21">
      <w:pPr>
        <w:pStyle w:val="Body"/>
        <w:numPr>
          <w:ilvl w:val="0"/>
          <w:numId w:val="1"/>
        </w:numPr>
        <w:tabs>
          <w:tab w:val="right" w:pos="10170"/>
        </w:tabs>
        <w:spacing w:after="0"/>
        <w:ind w:left="540"/>
        <w:rPr>
          <w:sz w:val="22"/>
          <w:szCs w:val="22"/>
        </w:rPr>
      </w:pPr>
      <w:r>
        <w:rPr>
          <w:sz w:val="22"/>
          <w:szCs w:val="22"/>
        </w:rPr>
        <w:t>Answered phone calls and directed calls to appropriate parties or taken messages.</w:t>
      </w:r>
    </w:p>
    <w:p w14:paraId="01C80E86" w14:textId="2CFC4729" w:rsidR="00641119" w:rsidRPr="00BF464B" w:rsidRDefault="0062397B" w:rsidP="00BC6B21">
      <w:pPr>
        <w:pStyle w:val="Body"/>
        <w:numPr>
          <w:ilvl w:val="0"/>
          <w:numId w:val="1"/>
        </w:numPr>
        <w:tabs>
          <w:tab w:val="right" w:pos="10170"/>
        </w:tabs>
        <w:spacing w:after="0"/>
        <w:ind w:left="540"/>
        <w:rPr>
          <w:sz w:val="22"/>
          <w:szCs w:val="22"/>
        </w:rPr>
      </w:pPr>
      <w:r>
        <w:rPr>
          <w:sz w:val="22"/>
          <w:szCs w:val="22"/>
        </w:rPr>
        <w:t>Prepared Invoices, reports, memos, letters, financial statements and other documents, using word processing, spreadsheet, database, or presentation software.</w:t>
      </w:r>
    </w:p>
    <w:p w14:paraId="72E1CF18" w14:textId="09365CD1" w:rsidR="00641119" w:rsidRPr="00BF464B" w:rsidRDefault="0062397B" w:rsidP="00BC6B21">
      <w:pPr>
        <w:pStyle w:val="Body"/>
        <w:numPr>
          <w:ilvl w:val="0"/>
          <w:numId w:val="1"/>
        </w:numPr>
        <w:tabs>
          <w:tab w:val="right" w:pos="10170"/>
        </w:tabs>
        <w:spacing w:after="0"/>
        <w:ind w:left="540"/>
        <w:rPr>
          <w:sz w:val="22"/>
          <w:szCs w:val="22"/>
        </w:rPr>
      </w:pPr>
      <w:r>
        <w:rPr>
          <w:sz w:val="22"/>
          <w:szCs w:val="22"/>
        </w:rPr>
        <w:t>Opened, sorted, and distributed incoming correspondence, including faxes and email.</w:t>
      </w:r>
    </w:p>
    <w:p w14:paraId="5AFF5F46" w14:textId="7F0BFFBB" w:rsidR="008A211B" w:rsidRPr="007D4DC7" w:rsidRDefault="008A211B" w:rsidP="007D4DC7">
      <w:pPr>
        <w:pStyle w:val="Body"/>
        <w:tabs>
          <w:tab w:val="right" w:pos="10170"/>
        </w:tabs>
        <w:spacing w:after="0"/>
        <w:rPr>
          <w:b/>
          <w:bCs/>
          <w:sz w:val="22"/>
          <w:szCs w:val="22"/>
        </w:rPr>
      </w:pPr>
    </w:p>
    <w:p w14:paraId="25391608" w14:textId="77777777" w:rsidR="00641119" w:rsidRPr="00BF464B" w:rsidRDefault="00641119" w:rsidP="00BC6B21">
      <w:pPr>
        <w:pStyle w:val="Body"/>
        <w:tabs>
          <w:tab w:val="right" w:pos="10170"/>
        </w:tabs>
        <w:spacing w:after="0"/>
        <w:rPr>
          <w:rFonts w:eastAsia="Times New Roman" w:cs="Times New Roman"/>
          <w:b/>
          <w:bCs/>
          <w:sz w:val="22"/>
          <w:szCs w:val="22"/>
        </w:rPr>
      </w:pPr>
    </w:p>
    <w:p w14:paraId="1A0EEE93" w14:textId="2501B499" w:rsidR="00641119" w:rsidRPr="00BF464B" w:rsidRDefault="007D4DC7" w:rsidP="00BC6B21">
      <w:pPr>
        <w:pStyle w:val="Body"/>
        <w:tabs>
          <w:tab w:val="right" w:pos="10170"/>
        </w:tabs>
        <w:spacing w:after="0"/>
        <w:rPr>
          <w:b/>
          <w:bCs/>
          <w:sz w:val="22"/>
          <w:szCs w:val="22"/>
        </w:rPr>
      </w:pPr>
      <w:r>
        <w:rPr>
          <w:b/>
          <w:bCs/>
          <w:sz w:val="22"/>
          <w:szCs w:val="22"/>
        </w:rPr>
        <w:t>COMMITTED ADVISORS</w:t>
      </w:r>
      <w:r w:rsidR="008A211B">
        <w:rPr>
          <w:b/>
          <w:bCs/>
          <w:sz w:val="22"/>
          <w:szCs w:val="22"/>
        </w:rPr>
        <w:tab/>
      </w:r>
      <w:r>
        <w:rPr>
          <w:b/>
          <w:bCs/>
          <w:sz w:val="22"/>
          <w:szCs w:val="22"/>
        </w:rPr>
        <w:t>New York, NY</w:t>
      </w:r>
    </w:p>
    <w:p w14:paraId="49E343AF" w14:textId="3A40E581" w:rsidR="00641119" w:rsidRPr="00BF464B" w:rsidRDefault="007D4DC7" w:rsidP="00BC6B21">
      <w:pPr>
        <w:pStyle w:val="Body"/>
        <w:tabs>
          <w:tab w:val="right" w:pos="10170"/>
        </w:tabs>
        <w:spacing w:after="0"/>
        <w:rPr>
          <w:sz w:val="22"/>
          <w:szCs w:val="22"/>
        </w:rPr>
      </w:pPr>
      <w:r>
        <w:rPr>
          <w:i/>
          <w:iCs/>
          <w:sz w:val="22"/>
          <w:szCs w:val="22"/>
        </w:rPr>
        <w:t>Business Development Coordinator</w:t>
      </w:r>
      <w:r w:rsidR="008A211B">
        <w:rPr>
          <w:i/>
          <w:iCs/>
          <w:sz w:val="22"/>
          <w:szCs w:val="22"/>
        </w:rPr>
        <w:t xml:space="preserve"> - Intern</w:t>
      </w:r>
      <w:r w:rsidR="008353D8">
        <w:rPr>
          <w:i/>
          <w:iCs/>
          <w:sz w:val="22"/>
          <w:szCs w:val="22"/>
        </w:rPr>
        <w:tab/>
        <w:t>J</w:t>
      </w:r>
      <w:r>
        <w:rPr>
          <w:i/>
          <w:iCs/>
          <w:sz w:val="22"/>
          <w:szCs w:val="22"/>
        </w:rPr>
        <w:t>anuary</w:t>
      </w:r>
      <w:r w:rsidR="008353D8">
        <w:rPr>
          <w:i/>
          <w:iCs/>
          <w:sz w:val="22"/>
          <w:szCs w:val="22"/>
        </w:rPr>
        <w:t xml:space="preserve"> 201</w:t>
      </w:r>
      <w:r>
        <w:rPr>
          <w:i/>
          <w:iCs/>
          <w:sz w:val="22"/>
          <w:szCs w:val="22"/>
        </w:rPr>
        <w:t>6</w:t>
      </w:r>
      <w:r w:rsidR="008353D8">
        <w:rPr>
          <w:i/>
          <w:iCs/>
          <w:sz w:val="22"/>
          <w:szCs w:val="22"/>
        </w:rPr>
        <w:t xml:space="preserve"> – August 201</w:t>
      </w:r>
      <w:r>
        <w:rPr>
          <w:i/>
          <w:iCs/>
          <w:sz w:val="22"/>
          <w:szCs w:val="22"/>
        </w:rPr>
        <w:t>8</w:t>
      </w:r>
    </w:p>
    <w:p w14:paraId="2EA878F3" w14:textId="245A22FD" w:rsidR="00641119" w:rsidRPr="00BF464B" w:rsidRDefault="007D4DC7" w:rsidP="00BC6B21">
      <w:pPr>
        <w:pStyle w:val="Body"/>
        <w:numPr>
          <w:ilvl w:val="0"/>
          <w:numId w:val="1"/>
        </w:numPr>
        <w:tabs>
          <w:tab w:val="right" w:pos="10170"/>
        </w:tabs>
        <w:spacing w:after="0"/>
        <w:ind w:left="540"/>
        <w:rPr>
          <w:sz w:val="22"/>
          <w:szCs w:val="22"/>
        </w:rPr>
      </w:pPr>
      <w:r>
        <w:rPr>
          <w:sz w:val="22"/>
          <w:szCs w:val="22"/>
        </w:rPr>
        <w:t>Research and identify Business Opportunities.</w:t>
      </w:r>
    </w:p>
    <w:p w14:paraId="1034DD18" w14:textId="627C9454" w:rsidR="00641119" w:rsidRPr="00BF464B" w:rsidRDefault="007D4DC7" w:rsidP="00BC6B21">
      <w:pPr>
        <w:pStyle w:val="Body"/>
        <w:numPr>
          <w:ilvl w:val="0"/>
          <w:numId w:val="1"/>
        </w:numPr>
        <w:tabs>
          <w:tab w:val="right" w:pos="10170"/>
        </w:tabs>
        <w:spacing w:after="0"/>
        <w:ind w:left="540"/>
        <w:rPr>
          <w:sz w:val="22"/>
          <w:szCs w:val="22"/>
        </w:rPr>
      </w:pPr>
      <w:r>
        <w:rPr>
          <w:sz w:val="22"/>
          <w:szCs w:val="22"/>
        </w:rPr>
        <w:t>Qualified targeted opportunities</w:t>
      </w:r>
      <w:r w:rsidR="005C6D69">
        <w:rPr>
          <w:sz w:val="22"/>
          <w:szCs w:val="22"/>
        </w:rPr>
        <w:t>.</w:t>
      </w:r>
    </w:p>
    <w:p w14:paraId="57129AE3" w14:textId="24531166" w:rsidR="00641119" w:rsidRPr="00BF464B" w:rsidRDefault="007D4DC7" w:rsidP="00BC6B21">
      <w:pPr>
        <w:pStyle w:val="Body"/>
        <w:numPr>
          <w:ilvl w:val="0"/>
          <w:numId w:val="1"/>
        </w:numPr>
        <w:tabs>
          <w:tab w:val="right" w:pos="10170"/>
        </w:tabs>
        <w:spacing w:after="0"/>
        <w:ind w:left="540"/>
        <w:rPr>
          <w:sz w:val="22"/>
          <w:szCs w:val="22"/>
        </w:rPr>
      </w:pPr>
      <w:r>
        <w:rPr>
          <w:sz w:val="22"/>
          <w:szCs w:val="22"/>
        </w:rPr>
        <w:t>Developed new relationships with prospective clients by pre-positioning company for future accounts.</w:t>
      </w:r>
    </w:p>
    <w:p w14:paraId="58A88EA3" w14:textId="4ED8DD11" w:rsidR="00641119" w:rsidRDefault="005C6D69" w:rsidP="0083151C">
      <w:pPr>
        <w:pStyle w:val="Body"/>
        <w:numPr>
          <w:ilvl w:val="0"/>
          <w:numId w:val="1"/>
        </w:numPr>
        <w:tabs>
          <w:tab w:val="right" w:pos="10170"/>
        </w:tabs>
        <w:spacing w:after="0"/>
        <w:ind w:left="540"/>
        <w:rPr>
          <w:sz w:val="22"/>
          <w:szCs w:val="22"/>
        </w:rPr>
      </w:pPr>
      <w:r>
        <w:rPr>
          <w:sz w:val="22"/>
          <w:szCs w:val="22"/>
        </w:rPr>
        <w:t>Communicated and led successful implementation of strategic planning.</w:t>
      </w:r>
    </w:p>
    <w:p w14:paraId="70A5C531" w14:textId="1AA32433" w:rsidR="005C6D69" w:rsidRDefault="005C6D69" w:rsidP="0083151C">
      <w:pPr>
        <w:pStyle w:val="Body"/>
        <w:numPr>
          <w:ilvl w:val="0"/>
          <w:numId w:val="1"/>
        </w:numPr>
        <w:tabs>
          <w:tab w:val="right" w:pos="10170"/>
        </w:tabs>
        <w:spacing w:after="0"/>
        <w:ind w:left="540"/>
        <w:rPr>
          <w:sz w:val="22"/>
          <w:szCs w:val="22"/>
        </w:rPr>
      </w:pPr>
      <w:r>
        <w:rPr>
          <w:sz w:val="22"/>
          <w:szCs w:val="22"/>
        </w:rPr>
        <w:t>Performed cost analysis on multiple vendor contracts and negotiated new vendor contracts resulting in 30% savings.</w:t>
      </w:r>
    </w:p>
    <w:p w14:paraId="7FB08A45" w14:textId="49E490AE" w:rsidR="005C6D69" w:rsidRPr="00F45350" w:rsidRDefault="005C6D69" w:rsidP="0083151C">
      <w:pPr>
        <w:pStyle w:val="Body"/>
        <w:numPr>
          <w:ilvl w:val="0"/>
          <w:numId w:val="1"/>
        </w:numPr>
        <w:tabs>
          <w:tab w:val="right" w:pos="10170"/>
        </w:tabs>
        <w:spacing w:after="0"/>
        <w:ind w:left="540"/>
        <w:rPr>
          <w:sz w:val="22"/>
          <w:szCs w:val="22"/>
        </w:rPr>
      </w:pPr>
      <w:r>
        <w:rPr>
          <w:sz w:val="22"/>
          <w:szCs w:val="22"/>
        </w:rPr>
        <w:t>Delivered capacity development activities.</w:t>
      </w:r>
    </w:p>
    <w:p w14:paraId="5574EC30" w14:textId="77777777" w:rsidR="0061279C" w:rsidRPr="00BF464B" w:rsidRDefault="0061279C">
      <w:pPr>
        <w:pStyle w:val="Body"/>
        <w:spacing w:after="0"/>
        <w:rPr>
          <w:b/>
          <w:bCs/>
          <w:sz w:val="22"/>
          <w:szCs w:val="22"/>
        </w:rPr>
      </w:pPr>
    </w:p>
    <w:p w14:paraId="0195D9A3" w14:textId="77777777" w:rsidR="0061279C" w:rsidRPr="00BF464B" w:rsidRDefault="0061279C" w:rsidP="0061279C">
      <w:pPr>
        <w:pStyle w:val="Body"/>
        <w:pBdr>
          <w:top w:val="none" w:sz="0" w:space="0" w:color="auto"/>
          <w:left w:val="none" w:sz="0" w:space="0" w:color="auto"/>
          <w:bottom w:val="single" w:sz="6" w:space="1" w:color="auto"/>
          <w:right w:val="none" w:sz="0" w:space="0" w:color="auto"/>
          <w:between w:val="none" w:sz="0" w:space="0" w:color="auto"/>
          <w:bar w:val="none" w:sz="0" w:color="auto"/>
        </w:pBdr>
        <w:spacing w:after="0"/>
        <w:rPr>
          <w:b/>
          <w:bCs/>
          <w:sz w:val="22"/>
          <w:szCs w:val="22"/>
        </w:rPr>
      </w:pPr>
      <w:r w:rsidRPr="00BF464B">
        <w:rPr>
          <w:b/>
          <w:bCs/>
          <w:sz w:val="22"/>
          <w:szCs w:val="22"/>
        </w:rPr>
        <w:t>ACTIVITIES &amp; INTERESTS</w:t>
      </w:r>
    </w:p>
    <w:p w14:paraId="6CCB00C7" w14:textId="0415CCE9" w:rsidR="00641119" w:rsidRPr="00BF464B" w:rsidRDefault="0083151C">
      <w:pPr>
        <w:pStyle w:val="Body"/>
        <w:spacing w:after="0"/>
        <w:rPr>
          <w:sz w:val="22"/>
          <w:szCs w:val="22"/>
        </w:rPr>
      </w:pPr>
      <w:r>
        <w:rPr>
          <w:sz w:val="22"/>
          <w:szCs w:val="22"/>
        </w:rPr>
        <w:t xml:space="preserve">Activities: Berkeley College Soccer Team, Linking Legacies, </w:t>
      </w:r>
      <w:r w:rsidR="00F45350">
        <w:rPr>
          <w:sz w:val="22"/>
          <w:szCs w:val="22"/>
        </w:rPr>
        <w:t>Sports.</w:t>
      </w:r>
    </w:p>
    <w:p w14:paraId="42E9C5D5" w14:textId="004F13A8" w:rsidR="00641119" w:rsidRDefault="007171D0">
      <w:pPr>
        <w:pStyle w:val="Body"/>
        <w:spacing w:after="0"/>
        <w:rPr>
          <w:sz w:val="22"/>
          <w:szCs w:val="22"/>
        </w:rPr>
      </w:pPr>
      <w:r w:rsidRPr="00BF464B">
        <w:rPr>
          <w:sz w:val="22"/>
          <w:szCs w:val="22"/>
        </w:rPr>
        <w:t xml:space="preserve">Interests: </w:t>
      </w:r>
      <w:r w:rsidR="00BC6B21" w:rsidRPr="00BF464B">
        <w:rPr>
          <w:sz w:val="22"/>
          <w:szCs w:val="22"/>
        </w:rPr>
        <w:t>In</w:t>
      </w:r>
      <w:r w:rsidR="0083151C">
        <w:rPr>
          <w:sz w:val="22"/>
          <w:szCs w:val="22"/>
        </w:rPr>
        <w:t>vestment, Business Development, Procurement and Logistic, Soccer, Football, Music</w:t>
      </w:r>
      <w:r w:rsidR="00BC6B21" w:rsidRPr="00BF464B">
        <w:rPr>
          <w:sz w:val="22"/>
          <w:szCs w:val="22"/>
        </w:rPr>
        <w:t>, fitness</w:t>
      </w:r>
      <w:r w:rsidR="00F45350">
        <w:rPr>
          <w:sz w:val="22"/>
          <w:szCs w:val="22"/>
        </w:rPr>
        <w:t>.</w:t>
      </w:r>
      <w:r w:rsidR="00F45350">
        <w:rPr>
          <w:sz w:val="22"/>
          <w:szCs w:val="22"/>
        </w:rPr>
        <w:br/>
      </w:r>
    </w:p>
    <w:p w14:paraId="6364F638" w14:textId="77777777" w:rsidR="00F45350" w:rsidRDefault="00F45350" w:rsidP="00F45350">
      <w:pPr>
        <w:pStyle w:val="template-color"/>
        <w:pBdr>
          <w:bottom w:val="single" w:sz="6" w:space="1" w:color="000000"/>
        </w:pBdr>
        <w:tabs>
          <w:tab w:val="left" w:pos="3120"/>
          <w:tab w:val="left" w:pos="7320"/>
        </w:tabs>
        <w:spacing w:after="80"/>
        <w:rPr>
          <w:spacing w:val="8"/>
        </w:rPr>
      </w:pPr>
      <w:r>
        <w:rPr>
          <w:b/>
          <w:bCs/>
          <w:caps/>
          <w:spacing w:val="8"/>
        </w:rPr>
        <w:t>Skills and knowledge</w:t>
      </w:r>
      <w:r>
        <w:rPr>
          <w:b/>
          <w:bCs/>
          <w:caps/>
          <w:spacing w:val="8"/>
        </w:rPr>
        <w:tab/>
      </w:r>
      <w:r>
        <w:rPr>
          <w:b/>
          <w:bCs/>
          <w:caps/>
          <w:spacing w:val="8"/>
        </w:rPr>
        <w:tab/>
      </w:r>
    </w:p>
    <w:tbl>
      <w:tblPr>
        <w:tblStyle w:val="TableGrid"/>
        <w:tblW w:w="0" w:type="auto"/>
        <w:tblLook w:val="04A0" w:firstRow="1" w:lastRow="0" w:firstColumn="1" w:lastColumn="0" w:noHBand="0" w:noVBand="1"/>
      </w:tblPr>
      <w:tblGrid>
        <w:gridCol w:w="3409"/>
        <w:gridCol w:w="3424"/>
        <w:gridCol w:w="3381"/>
      </w:tblGrid>
      <w:tr w:rsidR="00F45350" w14:paraId="3A8AFD46" w14:textId="77777777" w:rsidTr="0024274E">
        <w:tc>
          <w:tcPr>
            <w:tcW w:w="3596" w:type="dxa"/>
          </w:tcPr>
          <w:p w14:paraId="33469AFC" w14:textId="77777777" w:rsidR="00F45350" w:rsidRPr="001E0F15" w:rsidRDefault="00F45350" w:rsidP="0024274E">
            <w:pPr>
              <w:rPr>
                <w:spacing w:val="8"/>
                <w:sz w:val="22"/>
                <w:szCs w:val="22"/>
              </w:rPr>
            </w:pPr>
            <w:r w:rsidRPr="001E0F15">
              <w:rPr>
                <w:spacing w:val="8"/>
                <w:sz w:val="22"/>
                <w:szCs w:val="22"/>
              </w:rPr>
              <w:t>Cost Determination</w:t>
            </w:r>
          </w:p>
        </w:tc>
        <w:tc>
          <w:tcPr>
            <w:tcW w:w="3597" w:type="dxa"/>
          </w:tcPr>
          <w:p w14:paraId="36B48AD1" w14:textId="77777777" w:rsidR="00F45350" w:rsidRPr="001E0F15" w:rsidRDefault="00F45350" w:rsidP="0024274E">
            <w:pPr>
              <w:rPr>
                <w:spacing w:val="8"/>
                <w:sz w:val="22"/>
                <w:szCs w:val="22"/>
              </w:rPr>
            </w:pPr>
            <w:r w:rsidRPr="001E0F15">
              <w:rPr>
                <w:spacing w:val="8"/>
                <w:sz w:val="22"/>
                <w:szCs w:val="22"/>
              </w:rPr>
              <w:t>Data Collection</w:t>
            </w:r>
          </w:p>
        </w:tc>
        <w:tc>
          <w:tcPr>
            <w:tcW w:w="3597" w:type="dxa"/>
          </w:tcPr>
          <w:p w14:paraId="473E4287" w14:textId="77777777" w:rsidR="00F45350" w:rsidRPr="001E0F15" w:rsidRDefault="00F45350" w:rsidP="0024274E">
            <w:pPr>
              <w:rPr>
                <w:spacing w:val="8"/>
                <w:sz w:val="22"/>
                <w:szCs w:val="22"/>
              </w:rPr>
            </w:pPr>
            <w:r w:rsidRPr="001E0F15">
              <w:rPr>
                <w:spacing w:val="8"/>
                <w:sz w:val="22"/>
                <w:szCs w:val="22"/>
              </w:rPr>
              <w:t>Financial forecasting</w:t>
            </w:r>
          </w:p>
        </w:tc>
      </w:tr>
      <w:tr w:rsidR="00F45350" w14:paraId="4672BAF5" w14:textId="77777777" w:rsidTr="0024274E">
        <w:tc>
          <w:tcPr>
            <w:tcW w:w="3596" w:type="dxa"/>
          </w:tcPr>
          <w:p w14:paraId="0123442B" w14:textId="77777777" w:rsidR="00F45350" w:rsidRPr="001E0F15" w:rsidRDefault="00F45350" w:rsidP="0024274E">
            <w:pPr>
              <w:rPr>
                <w:spacing w:val="8"/>
                <w:sz w:val="22"/>
                <w:szCs w:val="22"/>
              </w:rPr>
            </w:pPr>
            <w:r w:rsidRPr="001E0F15">
              <w:rPr>
                <w:spacing w:val="8"/>
                <w:sz w:val="22"/>
                <w:szCs w:val="22"/>
              </w:rPr>
              <w:t>Quality Management</w:t>
            </w:r>
          </w:p>
        </w:tc>
        <w:tc>
          <w:tcPr>
            <w:tcW w:w="3597" w:type="dxa"/>
          </w:tcPr>
          <w:p w14:paraId="40FAE203" w14:textId="77777777" w:rsidR="00F45350" w:rsidRPr="001E0F15" w:rsidRDefault="00F45350" w:rsidP="0024274E">
            <w:pPr>
              <w:rPr>
                <w:spacing w:val="8"/>
                <w:sz w:val="22"/>
                <w:szCs w:val="22"/>
              </w:rPr>
            </w:pPr>
            <w:r w:rsidRPr="001E0F15">
              <w:rPr>
                <w:spacing w:val="8"/>
                <w:sz w:val="22"/>
                <w:szCs w:val="22"/>
              </w:rPr>
              <w:t>Depreciation Impact</w:t>
            </w:r>
          </w:p>
        </w:tc>
        <w:tc>
          <w:tcPr>
            <w:tcW w:w="3597" w:type="dxa"/>
          </w:tcPr>
          <w:p w14:paraId="73BD765D" w14:textId="77777777" w:rsidR="00F45350" w:rsidRPr="001E0F15" w:rsidRDefault="00F45350" w:rsidP="0024274E">
            <w:pPr>
              <w:rPr>
                <w:spacing w:val="8"/>
                <w:sz w:val="22"/>
                <w:szCs w:val="22"/>
              </w:rPr>
            </w:pPr>
            <w:r w:rsidRPr="001E0F15">
              <w:rPr>
                <w:spacing w:val="8"/>
                <w:sz w:val="22"/>
                <w:szCs w:val="22"/>
              </w:rPr>
              <w:t>Corporate finance</w:t>
            </w:r>
          </w:p>
        </w:tc>
      </w:tr>
      <w:tr w:rsidR="00F45350" w14:paraId="3AC5E5BA" w14:textId="77777777" w:rsidTr="0024274E">
        <w:tc>
          <w:tcPr>
            <w:tcW w:w="3596" w:type="dxa"/>
          </w:tcPr>
          <w:p w14:paraId="3A7B1582" w14:textId="77777777" w:rsidR="00F45350" w:rsidRPr="001E0F15" w:rsidRDefault="00F45350" w:rsidP="0024274E">
            <w:pPr>
              <w:rPr>
                <w:spacing w:val="8"/>
                <w:sz w:val="22"/>
                <w:szCs w:val="22"/>
              </w:rPr>
            </w:pPr>
            <w:r w:rsidRPr="001E0F15">
              <w:rPr>
                <w:spacing w:val="8"/>
                <w:sz w:val="22"/>
                <w:szCs w:val="22"/>
              </w:rPr>
              <w:t>Cost Accounting</w:t>
            </w:r>
          </w:p>
        </w:tc>
        <w:tc>
          <w:tcPr>
            <w:tcW w:w="3597" w:type="dxa"/>
          </w:tcPr>
          <w:p w14:paraId="1EF4E12A" w14:textId="77777777" w:rsidR="00F45350" w:rsidRPr="001E0F15" w:rsidRDefault="00F45350" w:rsidP="0024274E">
            <w:pPr>
              <w:rPr>
                <w:spacing w:val="8"/>
                <w:sz w:val="22"/>
                <w:szCs w:val="22"/>
              </w:rPr>
            </w:pPr>
            <w:r w:rsidRPr="001E0F15">
              <w:rPr>
                <w:spacing w:val="8"/>
                <w:sz w:val="22"/>
                <w:szCs w:val="22"/>
              </w:rPr>
              <w:t>Reconciliation</w:t>
            </w:r>
          </w:p>
        </w:tc>
        <w:tc>
          <w:tcPr>
            <w:tcW w:w="3597" w:type="dxa"/>
          </w:tcPr>
          <w:p w14:paraId="336EBFEE" w14:textId="77777777" w:rsidR="00F45350" w:rsidRPr="001E0F15" w:rsidRDefault="00F45350" w:rsidP="0024274E">
            <w:pPr>
              <w:rPr>
                <w:spacing w:val="8"/>
                <w:sz w:val="22"/>
                <w:szCs w:val="22"/>
              </w:rPr>
            </w:pPr>
            <w:r w:rsidRPr="001E0F15">
              <w:rPr>
                <w:spacing w:val="8"/>
                <w:sz w:val="22"/>
                <w:szCs w:val="22"/>
              </w:rPr>
              <w:t>Budgeting</w:t>
            </w:r>
          </w:p>
        </w:tc>
      </w:tr>
      <w:tr w:rsidR="00F45350" w14:paraId="78E474CF" w14:textId="77777777" w:rsidTr="0024274E">
        <w:tc>
          <w:tcPr>
            <w:tcW w:w="3596" w:type="dxa"/>
          </w:tcPr>
          <w:p w14:paraId="550AE95C" w14:textId="77777777" w:rsidR="00F45350" w:rsidRPr="001E0F15" w:rsidRDefault="00F45350" w:rsidP="0024274E">
            <w:pPr>
              <w:rPr>
                <w:spacing w:val="8"/>
                <w:sz w:val="22"/>
                <w:szCs w:val="22"/>
              </w:rPr>
            </w:pPr>
            <w:r w:rsidRPr="001E0F15">
              <w:rPr>
                <w:spacing w:val="8"/>
                <w:sz w:val="22"/>
                <w:szCs w:val="22"/>
              </w:rPr>
              <w:t>Process Improvement</w:t>
            </w:r>
          </w:p>
        </w:tc>
        <w:tc>
          <w:tcPr>
            <w:tcW w:w="3597" w:type="dxa"/>
          </w:tcPr>
          <w:p w14:paraId="1EA751A1" w14:textId="77777777" w:rsidR="00F45350" w:rsidRPr="001E0F15" w:rsidRDefault="00F45350" w:rsidP="0024274E">
            <w:pPr>
              <w:rPr>
                <w:spacing w:val="8"/>
                <w:sz w:val="22"/>
                <w:szCs w:val="22"/>
              </w:rPr>
            </w:pPr>
            <w:r w:rsidRPr="001E0F15">
              <w:rPr>
                <w:spacing w:val="8"/>
                <w:sz w:val="22"/>
                <w:szCs w:val="22"/>
              </w:rPr>
              <w:t>Planning and Reporting</w:t>
            </w:r>
          </w:p>
        </w:tc>
        <w:tc>
          <w:tcPr>
            <w:tcW w:w="3597" w:type="dxa"/>
          </w:tcPr>
          <w:p w14:paraId="13F353D9" w14:textId="77777777" w:rsidR="00F45350" w:rsidRPr="001E0F15" w:rsidRDefault="00F45350" w:rsidP="0024274E">
            <w:pPr>
              <w:rPr>
                <w:spacing w:val="8"/>
                <w:sz w:val="22"/>
                <w:szCs w:val="22"/>
              </w:rPr>
            </w:pPr>
            <w:r w:rsidRPr="001E0F15">
              <w:rPr>
                <w:spacing w:val="8"/>
                <w:sz w:val="22"/>
                <w:szCs w:val="22"/>
              </w:rPr>
              <w:t>Statistical Analysis</w:t>
            </w:r>
          </w:p>
        </w:tc>
      </w:tr>
      <w:tr w:rsidR="00F45350" w14:paraId="0B19A3DC" w14:textId="77777777" w:rsidTr="0024274E">
        <w:tc>
          <w:tcPr>
            <w:tcW w:w="3596" w:type="dxa"/>
          </w:tcPr>
          <w:p w14:paraId="6F622641" w14:textId="77777777" w:rsidR="00F45350" w:rsidRPr="001E0F15" w:rsidRDefault="00F45350" w:rsidP="0024274E">
            <w:pPr>
              <w:rPr>
                <w:spacing w:val="8"/>
                <w:sz w:val="22"/>
                <w:szCs w:val="22"/>
              </w:rPr>
            </w:pPr>
            <w:r w:rsidRPr="001E0F15">
              <w:rPr>
                <w:spacing w:val="8"/>
                <w:sz w:val="22"/>
                <w:szCs w:val="22"/>
              </w:rPr>
              <w:t>Requirements analysis</w:t>
            </w:r>
          </w:p>
        </w:tc>
        <w:tc>
          <w:tcPr>
            <w:tcW w:w="3597" w:type="dxa"/>
          </w:tcPr>
          <w:p w14:paraId="23626B99" w14:textId="77777777" w:rsidR="00F45350" w:rsidRPr="001E0F15" w:rsidRDefault="00F45350" w:rsidP="0024274E">
            <w:pPr>
              <w:rPr>
                <w:spacing w:val="8"/>
                <w:sz w:val="22"/>
                <w:szCs w:val="22"/>
              </w:rPr>
            </w:pPr>
            <w:r w:rsidRPr="001E0F15">
              <w:rPr>
                <w:spacing w:val="8"/>
                <w:sz w:val="22"/>
                <w:szCs w:val="22"/>
              </w:rPr>
              <w:t>Communication</w:t>
            </w:r>
          </w:p>
        </w:tc>
        <w:tc>
          <w:tcPr>
            <w:tcW w:w="3597" w:type="dxa"/>
          </w:tcPr>
          <w:p w14:paraId="11C69A49" w14:textId="77777777" w:rsidR="00F45350" w:rsidRPr="001E0F15" w:rsidRDefault="00F45350" w:rsidP="0024274E">
            <w:pPr>
              <w:rPr>
                <w:spacing w:val="8"/>
                <w:sz w:val="22"/>
                <w:szCs w:val="22"/>
              </w:rPr>
            </w:pPr>
            <w:r w:rsidRPr="001E0F15">
              <w:rPr>
                <w:spacing w:val="8"/>
                <w:sz w:val="22"/>
                <w:szCs w:val="22"/>
              </w:rPr>
              <w:t>Customer Service</w:t>
            </w:r>
          </w:p>
        </w:tc>
      </w:tr>
    </w:tbl>
    <w:p w14:paraId="74B1C87A" w14:textId="77777777" w:rsidR="00F45350" w:rsidRPr="00BF464B" w:rsidRDefault="00F45350">
      <w:pPr>
        <w:pStyle w:val="Body"/>
        <w:spacing w:after="0"/>
        <w:rPr>
          <w:sz w:val="22"/>
          <w:szCs w:val="22"/>
        </w:rPr>
      </w:pPr>
    </w:p>
    <w:sectPr w:rsidR="00F45350" w:rsidRPr="00BF464B">
      <w:pgSz w:w="12240" w:h="15840"/>
      <w:pgMar w:top="864" w:right="1008" w:bottom="576"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ADA0F" w14:textId="77777777" w:rsidR="00AC72CD" w:rsidRDefault="00AC72CD">
      <w:r>
        <w:separator/>
      </w:r>
    </w:p>
  </w:endnote>
  <w:endnote w:type="continuationSeparator" w:id="0">
    <w:p w14:paraId="1426D27F" w14:textId="77777777" w:rsidR="00AC72CD" w:rsidRDefault="00AC7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254CC" w14:textId="77777777" w:rsidR="00AC72CD" w:rsidRDefault="00AC72CD">
      <w:r>
        <w:separator/>
      </w:r>
    </w:p>
  </w:footnote>
  <w:footnote w:type="continuationSeparator" w:id="0">
    <w:p w14:paraId="14E30078" w14:textId="77777777" w:rsidR="00AC72CD" w:rsidRDefault="00AC72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v:imagedata r:id="rId1" o:title=""/>
      </v:shape>
    </w:pict>
  </w:numPicBullet>
  <w:abstractNum w:abstractNumId="0" w15:restartNumberingAfterBreak="0">
    <w:nsid w:val="01647810"/>
    <w:multiLevelType w:val="hybridMultilevel"/>
    <w:tmpl w:val="8196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F31606"/>
    <w:multiLevelType w:val="hybridMultilevel"/>
    <w:tmpl w:val="511A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de-DE" w:vendorID="64" w:dllVersion="6" w:nlCheck="1" w:checkStyle="1"/>
  <w:activeWritingStyle w:appName="MSWord" w:lang="en-US" w:vendorID="64" w:dllVersion="0" w:nlCheck="1" w:checkStyle="0"/>
  <w:proofState w:spelling="clean" w:grammar="clean"/>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119"/>
    <w:rsid w:val="000711D2"/>
    <w:rsid w:val="001A118D"/>
    <w:rsid w:val="00204319"/>
    <w:rsid w:val="002468A3"/>
    <w:rsid w:val="00286EEB"/>
    <w:rsid w:val="002E3889"/>
    <w:rsid w:val="0049293D"/>
    <w:rsid w:val="005005CD"/>
    <w:rsid w:val="005C19BE"/>
    <w:rsid w:val="005C6D69"/>
    <w:rsid w:val="0061279C"/>
    <w:rsid w:val="0062397B"/>
    <w:rsid w:val="00641119"/>
    <w:rsid w:val="007171D0"/>
    <w:rsid w:val="00796ACC"/>
    <w:rsid w:val="007A2BFE"/>
    <w:rsid w:val="007D4DC7"/>
    <w:rsid w:val="0083151C"/>
    <w:rsid w:val="008353D8"/>
    <w:rsid w:val="008A211B"/>
    <w:rsid w:val="00936C1E"/>
    <w:rsid w:val="00970451"/>
    <w:rsid w:val="009C6A1B"/>
    <w:rsid w:val="009E1F6B"/>
    <w:rsid w:val="009F1A75"/>
    <w:rsid w:val="00AC72CD"/>
    <w:rsid w:val="00B91F38"/>
    <w:rsid w:val="00BC6B21"/>
    <w:rsid w:val="00BF464B"/>
    <w:rsid w:val="00CA4888"/>
    <w:rsid w:val="00E64F77"/>
    <w:rsid w:val="00F010DE"/>
    <w:rsid w:val="00F45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AD38E8"/>
  <w15:docId w15:val="{BC57B88A-C57E-4E24-A5C3-69D14DF61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pP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sz w:val="22"/>
      <w:szCs w:val="22"/>
      <w:u w:val="single" w:color="0000FF"/>
    </w:rPr>
  </w:style>
  <w:style w:type="paragraph" w:styleId="ListParagraph">
    <w:name w:val="List Paragraph"/>
    <w:basedOn w:val="Normal"/>
    <w:uiPriority w:val="34"/>
    <w:qFormat/>
    <w:rsid w:val="0062397B"/>
    <w:pPr>
      <w:ind w:left="720"/>
      <w:contextualSpacing/>
    </w:pPr>
  </w:style>
  <w:style w:type="character" w:styleId="UnresolvedMention">
    <w:name w:val="Unresolved Mention"/>
    <w:basedOn w:val="DefaultParagraphFont"/>
    <w:uiPriority w:val="99"/>
    <w:semiHidden/>
    <w:unhideWhenUsed/>
    <w:rsid w:val="0083151C"/>
    <w:rPr>
      <w:color w:val="808080"/>
      <w:shd w:val="clear" w:color="auto" w:fill="E6E6E6"/>
    </w:rPr>
  </w:style>
  <w:style w:type="paragraph" w:customStyle="1" w:styleId="template-color">
    <w:name w:val="template-color"/>
    <w:basedOn w:val="Normal"/>
    <w:rsid w:val="00F4535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bdr w:val="none" w:sz="0" w:space="0" w:color="auto"/>
    </w:rPr>
  </w:style>
  <w:style w:type="table" w:styleId="TableGrid">
    <w:name w:val="Table Grid"/>
    <w:basedOn w:val="TableNormal"/>
    <w:rsid w:val="00F4535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Ado</dc:creator>
  <cp:lastModifiedBy>Mohamed Ado</cp:lastModifiedBy>
  <cp:revision>7</cp:revision>
  <dcterms:created xsi:type="dcterms:W3CDTF">2019-01-13T08:38:00Z</dcterms:created>
  <dcterms:modified xsi:type="dcterms:W3CDTF">2019-01-28T00:06:00Z</dcterms:modified>
</cp:coreProperties>
</file>