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4C" w:rsidRDefault="00E6284C" w:rsidP="00AC625E">
      <w:pPr>
        <w:pStyle w:val="APA"/>
      </w:pPr>
      <w:bookmarkStart w:id="0" w:name="_GoBack"/>
      <w:bookmarkEnd w:id="0"/>
    </w:p>
    <w:p w:rsidR="001D4423" w:rsidRDefault="001D4423"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AC625E">
      <w:pPr>
        <w:pStyle w:val="APA"/>
      </w:pPr>
    </w:p>
    <w:p w:rsidR="00AC625E" w:rsidRDefault="00AC625E" w:rsidP="00951CA9">
      <w:pPr>
        <w:pStyle w:val="APA"/>
        <w:jc w:val="center"/>
      </w:pPr>
    </w:p>
    <w:p w:rsidR="00AC625E" w:rsidRDefault="00AC625E" w:rsidP="00951CA9">
      <w:pPr>
        <w:pStyle w:val="APAHeadingCenter"/>
      </w:pPr>
      <w:bookmarkStart w:id="1" w:name="bmTitlePageTitle"/>
      <w:r>
        <w:t xml:space="preserve">Annotated </w:t>
      </w:r>
      <w:bookmarkEnd w:id="1"/>
      <w:r w:rsidR="00395C68">
        <w:t>Bibliography</w:t>
      </w:r>
    </w:p>
    <w:p w:rsidR="00AC625E" w:rsidRDefault="00AC625E" w:rsidP="00951CA9">
      <w:pPr>
        <w:pStyle w:val="APAHeadingCenter"/>
      </w:pPr>
      <w:bookmarkStart w:id="2" w:name="bmTitlePageName"/>
      <w:r>
        <w:t>Vincent Lewis</w:t>
      </w:r>
      <w:bookmarkEnd w:id="2"/>
    </w:p>
    <w:p w:rsidR="00AC625E" w:rsidRDefault="00AC625E" w:rsidP="00951CA9">
      <w:pPr>
        <w:pStyle w:val="APAHeadingCenter"/>
      </w:pPr>
      <w:bookmarkStart w:id="3" w:name="bmTitlePageInst"/>
      <w:r>
        <w:t>Grand Canyon University</w:t>
      </w:r>
      <w:bookmarkEnd w:id="3"/>
    </w:p>
    <w:p w:rsidR="00951CA9" w:rsidRPr="00951CA9" w:rsidRDefault="00951CA9" w:rsidP="00951CA9">
      <w:pPr>
        <w:pStyle w:val="APA"/>
        <w:ind w:firstLine="0"/>
        <w:jc w:val="center"/>
      </w:pPr>
      <w:r>
        <w:t>September 19, 2018</w:t>
      </w:r>
    </w:p>
    <w:p w:rsidR="00951CA9" w:rsidRPr="00951CA9" w:rsidRDefault="00951CA9" w:rsidP="00951CA9">
      <w:pPr>
        <w:pStyle w:val="APA"/>
      </w:pPr>
    </w:p>
    <w:p w:rsidR="001D4423" w:rsidRPr="001D4423" w:rsidRDefault="001D4423" w:rsidP="001D4423">
      <w:pPr>
        <w:pStyle w:val="APA"/>
      </w:pPr>
    </w:p>
    <w:p w:rsidR="001D4423" w:rsidRPr="001D4423" w:rsidRDefault="001D4423" w:rsidP="001D4423">
      <w:pPr>
        <w:pStyle w:val="APA"/>
      </w:pPr>
    </w:p>
    <w:p w:rsidR="00395C68" w:rsidRPr="00395C68" w:rsidRDefault="00395C68" w:rsidP="00395C68">
      <w:pPr>
        <w:pStyle w:val="APA"/>
      </w:pPr>
    </w:p>
    <w:p w:rsidR="00AC625E" w:rsidRDefault="00AC625E" w:rsidP="000905AB">
      <w:pPr>
        <w:pStyle w:val="APAHeadingCenter"/>
        <w:jc w:val="left"/>
      </w:pPr>
      <w:bookmarkStart w:id="4" w:name="bmTitleAdd1"/>
      <w:bookmarkStart w:id="5" w:name="bmTitleAdd2"/>
      <w:bookmarkStart w:id="6" w:name="bmTitleAdd3"/>
      <w:bookmarkStart w:id="7" w:name="bmTitleAdd4"/>
      <w:bookmarkEnd w:id="4"/>
      <w:bookmarkEnd w:id="5"/>
      <w:bookmarkEnd w:id="6"/>
      <w:bookmarkEnd w:id="7"/>
    </w:p>
    <w:p w:rsidR="00AC625E" w:rsidRDefault="00AC625E" w:rsidP="00AC625E">
      <w:pPr>
        <w:pStyle w:val="APA"/>
        <w:sectPr w:rsidR="00AC625E" w:rsidSect="00AC625E">
          <w:headerReference w:type="first" r:id="rId6"/>
          <w:pgSz w:w="12240" w:h="15840" w:code="1"/>
          <w:pgMar w:top="1440" w:right="1440" w:bottom="1440" w:left="1440" w:header="720" w:footer="720" w:gutter="0"/>
          <w:cols w:space="720"/>
          <w:titlePg/>
          <w:docGrid w:linePitch="360"/>
        </w:sectPr>
      </w:pPr>
    </w:p>
    <w:p w:rsidR="00AC625E" w:rsidRPr="00ED2CB9" w:rsidRDefault="00AC625E" w:rsidP="00AC625E">
      <w:pPr>
        <w:pStyle w:val="APAHeadingCenter"/>
        <w:rPr>
          <w:szCs w:val="24"/>
        </w:rPr>
      </w:pPr>
      <w:bookmarkStart w:id="8" w:name="bmFirstPageTitle"/>
      <w:r w:rsidRPr="00ED2CB9">
        <w:rPr>
          <w:szCs w:val="24"/>
        </w:rPr>
        <w:lastRenderedPageBreak/>
        <w:t xml:space="preserve">Annotated </w:t>
      </w:r>
      <w:bookmarkEnd w:id="8"/>
      <w:r w:rsidR="00395C68" w:rsidRPr="00ED2CB9">
        <w:rPr>
          <w:szCs w:val="24"/>
        </w:rPr>
        <w:t>Bibliography</w:t>
      </w:r>
    </w:p>
    <w:p w:rsidR="00ED2CB9" w:rsidRDefault="00ED2CB9" w:rsidP="00ED2CB9">
      <w:pPr>
        <w:pStyle w:val="APA"/>
        <w:ind w:firstLine="0"/>
        <w:rPr>
          <w:b/>
          <w:color w:val="333333"/>
          <w:szCs w:val="24"/>
          <w:lang w:val="en"/>
        </w:rPr>
      </w:pPr>
      <w:r w:rsidRPr="00ED2CB9">
        <w:rPr>
          <w:color w:val="535353"/>
          <w:szCs w:val="24"/>
          <w:lang w:val="en"/>
        </w:rPr>
        <w:t>Ndiaye, Mamadou; Wolfe, Rebecca E</w:t>
      </w:r>
      <w:r w:rsidRPr="00ED2CB9">
        <w:rPr>
          <w:b/>
          <w:color w:val="535353"/>
          <w:szCs w:val="24"/>
          <w:lang w:val="en"/>
        </w:rPr>
        <w:t xml:space="preserve"> </w:t>
      </w:r>
      <w:r w:rsidRPr="00ED2CB9">
        <w:rPr>
          <w:color w:val="535353"/>
          <w:szCs w:val="24"/>
          <w:lang w:val="en"/>
        </w:rPr>
        <w:t>(2016).</w:t>
      </w:r>
      <w:r w:rsidRPr="00ED2CB9">
        <w:rPr>
          <w:b/>
          <w:color w:val="535353"/>
          <w:szCs w:val="24"/>
          <w:lang w:val="en"/>
        </w:rPr>
        <w:t xml:space="preserve">  </w:t>
      </w:r>
      <w:bookmarkStart w:id="9" w:name="citation"/>
      <w:r w:rsidRPr="00ED2CB9">
        <w:rPr>
          <w:rStyle w:val="Strong"/>
          <w:b w:val="0"/>
          <w:color w:val="333333"/>
          <w:szCs w:val="24"/>
          <w:lang w:val="en"/>
        </w:rPr>
        <w:t>Early</w:t>
      </w:r>
      <w:r w:rsidRPr="00ED2CB9">
        <w:rPr>
          <w:b/>
          <w:color w:val="333333"/>
          <w:szCs w:val="24"/>
          <w:lang w:val="en"/>
        </w:rPr>
        <w:t xml:space="preserve"> </w:t>
      </w:r>
      <w:r w:rsidRPr="00ED2CB9">
        <w:rPr>
          <w:rStyle w:val="Strong"/>
          <w:b w:val="0"/>
          <w:color w:val="333333"/>
          <w:szCs w:val="24"/>
          <w:lang w:val="en"/>
        </w:rPr>
        <w:t>college</w:t>
      </w:r>
      <w:r w:rsidRPr="00ED2CB9">
        <w:rPr>
          <w:b/>
          <w:color w:val="333333"/>
          <w:szCs w:val="24"/>
          <w:lang w:val="en"/>
        </w:rPr>
        <w:t xml:space="preserve"> </w:t>
      </w:r>
      <w:r w:rsidRPr="00ED2CB9">
        <w:rPr>
          <w:rStyle w:val="Strong"/>
          <w:b w:val="0"/>
          <w:color w:val="333333"/>
          <w:szCs w:val="24"/>
          <w:lang w:val="en"/>
        </w:rPr>
        <w:t>can</w:t>
      </w:r>
      <w:r w:rsidRPr="00ED2CB9">
        <w:rPr>
          <w:b/>
          <w:color w:val="333333"/>
          <w:szCs w:val="24"/>
          <w:lang w:val="en"/>
        </w:rPr>
        <w:t xml:space="preserve"> </w:t>
      </w:r>
      <w:r w:rsidRPr="00ED2CB9">
        <w:rPr>
          <w:rStyle w:val="Strong"/>
          <w:b w:val="0"/>
          <w:color w:val="333333"/>
          <w:szCs w:val="24"/>
          <w:lang w:val="en"/>
        </w:rPr>
        <w:t>boost</w:t>
      </w:r>
      <w:r w:rsidRPr="00ED2CB9">
        <w:rPr>
          <w:b/>
          <w:color w:val="333333"/>
          <w:szCs w:val="24"/>
          <w:lang w:val="en"/>
        </w:rPr>
        <w:t xml:space="preserve"> </w:t>
      </w:r>
      <w:r w:rsidRPr="00ED2CB9">
        <w:rPr>
          <w:rStyle w:val="Strong"/>
          <w:b w:val="0"/>
          <w:color w:val="333333"/>
          <w:szCs w:val="24"/>
          <w:lang w:val="en"/>
        </w:rPr>
        <w:t>college</w:t>
      </w:r>
      <w:r w:rsidRPr="00ED2CB9">
        <w:rPr>
          <w:b/>
          <w:color w:val="333333"/>
          <w:szCs w:val="24"/>
          <w:lang w:val="en"/>
        </w:rPr>
        <w:t xml:space="preserve"> </w:t>
      </w:r>
      <w:r w:rsidRPr="00ED2CB9">
        <w:rPr>
          <w:rStyle w:val="Strong"/>
          <w:b w:val="0"/>
          <w:color w:val="333333"/>
          <w:szCs w:val="24"/>
          <w:lang w:val="en"/>
        </w:rPr>
        <w:t>success</w:t>
      </w:r>
      <w:r w:rsidRPr="00ED2CB9">
        <w:rPr>
          <w:b/>
          <w:color w:val="333333"/>
          <w:szCs w:val="24"/>
          <w:lang w:val="en"/>
        </w:rPr>
        <w:t xml:space="preserve"> </w:t>
      </w:r>
      <w:r w:rsidRPr="00ED2CB9">
        <w:rPr>
          <w:rStyle w:val="Strong"/>
          <w:b w:val="0"/>
          <w:color w:val="333333"/>
          <w:szCs w:val="24"/>
          <w:lang w:val="en"/>
        </w:rPr>
        <w:t>rates</w:t>
      </w:r>
      <w:r w:rsidRPr="00ED2CB9">
        <w:rPr>
          <w:color w:val="333333"/>
          <w:szCs w:val="24"/>
          <w:lang w:val="en"/>
        </w:rPr>
        <w:t xml:space="preserve"> for</w:t>
      </w:r>
      <w:r w:rsidRPr="00ED2CB9">
        <w:rPr>
          <w:b/>
          <w:color w:val="333333"/>
          <w:szCs w:val="24"/>
          <w:lang w:val="en"/>
        </w:rPr>
        <w:t xml:space="preserve"> </w:t>
      </w:r>
    </w:p>
    <w:p w:rsidR="00ED2CB9" w:rsidRPr="00ED2CB9" w:rsidRDefault="00ED2CB9" w:rsidP="00ED2CB9">
      <w:pPr>
        <w:pStyle w:val="APA"/>
        <w:ind w:firstLine="0"/>
        <w:rPr>
          <w:color w:val="535353"/>
          <w:szCs w:val="24"/>
          <w:lang w:val="en"/>
        </w:rPr>
      </w:pPr>
      <w:r>
        <w:rPr>
          <w:b/>
          <w:color w:val="333333"/>
          <w:szCs w:val="24"/>
          <w:lang w:val="en"/>
        </w:rPr>
        <w:tab/>
      </w:r>
      <w:r w:rsidR="00995E57" w:rsidRPr="00ED2CB9">
        <w:rPr>
          <w:rStyle w:val="Strong"/>
          <w:b w:val="0"/>
          <w:color w:val="333333"/>
          <w:szCs w:val="24"/>
          <w:lang w:val="en"/>
        </w:rPr>
        <w:t>Low-income</w:t>
      </w:r>
      <w:r w:rsidRPr="00ED2CB9">
        <w:rPr>
          <w:b/>
          <w:color w:val="333333"/>
          <w:szCs w:val="24"/>
          <w:lang w:val="en"/>
        </w:rPr>
        <w:t xml:space="preserve">, </w:t>
      </w:r>
      <w:r w:rsidRPr="00ED2CB9">
        <w:rPr>
          <w:rStyle w:val="Strong"/>
          <w:b w:val="0"/>
          <w:color w:val="333333"/>
          <w:szCs w:val="24"/>
          <w:lang w:val="en"/>
        </w:rPr>
        <w:t>first</w:t>
      </w:r>
      <w:r w:rsidRPr="00ED2CB9">
        <w:rPr>
          <w:b/>
          <w:color w:val="333333"/>
          <w:szCs w:val="24"/>
          <w:lang w:val="en"/>
        </w:rPr>
        <w:t>-</w:t>
      </w:r>
      <w:r w:rsidRPr="00ED2CB9">
        <w:rPr>
          <w:rStyle w:val="Strong"/>
          <w:b w:val="0"/>
          <w:color w:val="333333"/>
          <w:szCs w:val="24"/>
          <w:lang w:val="en"/>
        </w:rPr>
        <w:t>generation</w:t>
      </w:r>
      <w:r w:rsidRPr="00ED2CB9">
        <w:rPr>
          <w:b/>
          <w:color w:val="333333"/>
          <w:szCs w:val="24"/>
          <w:lang w:val="en"/>
        </w:rPr>
        <w:t xml:space="preserve"> </w:t>
      </w:r>
      <w:r w:rsidRPr="00ED2CB9">
        <w:rPr>
          <w:rStyle w:val="Strong"/>
          <w:b w:val="0"/>
          <w:color w:val="333333"/>
          <w:szCs w:val="24"/>
          <w:lang w:val="en"/>
        </w:rPr>
        <w:t>students</w:t>
      </w:r>
      <w:bookmarkEnd w:id="9"/>
      <w:r w:rsidRPr="00ED2CB9">
        <w:rPr>
          <w:rStyle w:val="Strong"/>
          <w:b w:val="0"/>
          <w:color w:val="333333"/>
          <w:szCs w:val="24"/>
          <w:lang w:val="en"/>
        </w:rPr>
        <w:t xml:space="preserve">.  </w:t>
      </w:r>
      <w:r w:rsidRPr="00ED2CB9">
        <w:rPr>
          <w:rStyle w:val="HTMLCite"/>
          <w:color w:val="535353"/>
          <w:szCs w:val="24"/>
          <w:lang w:val="en"/>
        </w:rPr>
        <w:t>PHI DELTA KAPPAN</w:t>
      </w:r>
      <w:r w:rsidRPr="00ED2CB9">
        <w:rPr>
          <w:color w:val="535353"/>
          <w:szCs w:val="24"/>
          <w:lang w:val="en"/>
        </w:rPr>
        <w:t>; 97; 5; p32-p37.</w:t>
      </w:r>
    </w:p>
    <w:p w:rsidR="00ED2CB9" w:rsidRPr="00ED2CB9" w:rsidRDefault="00ED2CB9" w:rsidP="00ED2CB9">
      <w:pPr>
        <w:pStyle w:val="APA"/>
        <w:ind w:firstLine="0"/>
        <w:rPr>
          <w:szCs w:val="24"/>
        </w:rPr>
      </w:pPr>
      <w:r w:rsidRPr="00ED2CB9">
        <w:rPr>
          <w:color w:val="535353"/>
          <w:szCs w:val="24"/>
          <w:lang w:val="en"/>
        </w:rPr>
        <w:tab/>
      </w:r>
      <w:r w:rsidRPr="00ED2CB9">
        <w:rPr>
          <w:color w:val="333333"/>
          <w:szCs w:val="24"/>
          <w:lang w:val="en"/>
        </w:rPr>
        <w:t xml:space="preserve">The authors review and discuss several such early college designs. By locating in or near a college campus, early colleges first introduce, gradually expose, and then immerse students in the college experience. These models have garnered support from the philanthropic community, which has helped the early college models spread and grow.  Early college high school models are designed to encourage and assist traditionally underrepresented groups of students — low income, Latino, and African-American — to persist in and graduate from high school while earning college credit. Some of the models target high school dropouts, with the aim of helping them acquire the education and training that could lead to better outcomes.  The author displayed in his models that giving students a taste of college early can encourage them to persist in high school and through higher education.  </w:t>
      </w:r>
    </w:p>
    <w:sectPr w:rsidR="00ED2CB9" w:rsidRPr="00ED2CB9" w:rsidSect="00AC625E">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1C" w:rsidRDefault="000B051C">
      <w:r>
        <w:separator/>
      </w:r>
    </w:p>
  </w:endnote>
  <w:endnote w:type="continuationSeparator" w:id="0">
    <w:p w:rsidR="000B051C" w:rsidRDefault="000B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1C" w:rsidRDefault="000B051C">
      <w:r>
        <w:separator/>
      </w:r>
    </w:p>
  </w:footnote>
  <w:footnote w:type="continuationSeparator" w:id="0">
    <w:p w:rsidR="000B051C" w:rsidRDefault="000B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Running head: ANNOTATED BIBLIOGRAPPHY</w:t>
    </w:r>
    <w:r>
      <w:tab/>
    </w:r>
    <w:r>
      <w:fldChar w:fldCharType="begin"/>
    </w:r>
    <w:r>
      <w:instrText xml:space="preserve"> PAGE  \* MERGEFORMAT </w:instrText>
    </w:r>
    <w:r>
      <w:fldChar w:fldCharType="separate"/>
    </w:r>
    <w:r w:rsidR="00CA5927">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ED2CB9">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E" w:rsidRPr="00AC625E" w:rsidRDefault="00BD291E" w:rsidP="00AC625E">
    <w:pPr>
      <w:pStyle w:val="APAPageHeading"/>
    </w:pPr>
    <w:r>
      <w:t>ANNOTATED BIBLIOGRAPPHY</w:t>
    </w:r>
    <w:r>
      <w:tab/>
    </w:r>
    <w:r>
      <w:fldChar w:fldCharType="begin"/>
    </w:r>
    <w:r>
      <w:instrText xml:space="preserve"> PAGE  \* MERGEFORMAT </w:instrText>
    </w:r>
    <w:r>
      <w:fldChar w:fldCharType="separate"/>
    </w:r>
    <w:r w:rsidR="00CA592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mHeaderInfo" w:val="ANNOTATED BIBLIOGRAPPHY"/>
    <w:docVar w:name="cIsAbstract" w:val="False"/>
    <w:docVar w:name="cPaperAPAOrMLA" w:val="1"/>
    <w:docVar w:name="cUniquePaperID" w:val="427474502430556I0"/>
    <w:docVar w:name="HasTitlePage" w:val="True"/>
    <w:docVar w:name="IncludeAnnotations" w:val="False"/>
    <w:docVar w:name="LastEditedVersion" w:val="7.5.11"/>
  </w:docVars>
  <w:rsids>
    <w:rsidRoot w:val="00AC625E"/>
    <w:rsid w:val="000022DA"/>
    <w:rsid w:val="00003776"/>
    <w:rsid w:val="00004A0E"/>
    <w:rsid w:val="000067B1"/>
    <w:rsid w:val="0000704A"/>
    <w:rsid w:val="0000750F"/>
    <w:rsid w:val="0000797F"/>
    <w:rsid w:val="000100C0"/>
    <w:rsid w:val="00011136"/>
    <w:rsid w:val="00011189"/>
    <w:rsid w:val="0001296A"/>
    <w:rsid w:val="00013627"/>
    <w:rsid w:val="00015FF1"/>
    <w:rsid w:val="0001685B"/>
    <w:rsid w:val="00017679"/>
    <w:rsid w:val="00017F15"/>
    <w:rsid w:val="0002073C"/>
    <w:rsid w:val="000227BA"/>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5AB"/>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051C"/>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4423"/>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2FBE"/>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6F"/>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5C68"/>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26FF"/>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1C3"/>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397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27F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6634A"/>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3931"/>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09D"/>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795"/>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A9"/>
    <w:rsid w:val="00951CFA"/>
    <w:rsid w:val="00951D8D"/>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16C2"/>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5E57"/>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3DF8"/>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25E"/>
    <w:rsid w:val="00AC6672"/>
    <w:rsid w:val="00AC6C56"/>
    <w:rsid w:val="00AC6F48"/>
    <w:rsid w:val="00AC7314"/>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52A"/>
    <w:rsid w:val="00B41AED"/>
    <w:rsid w:val="00B42FDA"/>
    <w:rsid w:val="00B43BB7"/>
    <w:rsid w:val="00B43BD8"/>
    <w:rsid w:val="00B45F9F"/>
    <w:rsid w:val="00B46094"/>
    <w:rsid w:val="00B5046D"/>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91E"/>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0D28"/>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5927"/>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3F30"/>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613"/>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BEF"/>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408"/>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CB9"/>
    <w:rsid w:val="00ED2EFD"/>
    <w:rsid w:val="00ED34A7"/>
    <w:rsid w:val="00ED4969"/>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9B0"/>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3FB9"/>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BE51DC-8EC4-42A2-98DA-243A544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AC625E"/>
    <w:pPr>
      <w:spacing w:after="240"/>
      <w:ind w:left="720" w:firstLine="0"/>
    </w:pPr>
  </w:style>
  <w:style w:type="character" w:customStyle="1" w:styleId="APAAnnotationChar">
    <w:name w:val="APA Annotation Char"/>
    <w:link w:val="APAAnnotation"/>
    <w:rsid w:val="00AC625E"/>
    <w:rPr>
      <w:sz w:val="24"/>
    </w:rPr>
  </w:style>
  <w:style w:type="paragraph" w:customStyle="1" w:styleId="APAHeadingCenterIncludedInTOC">
    <w:name w:val="APA Heading Center Included In TOC"/>
    <w:basedOn w:val="APA"/>
    <w:next w:val="APA"/>
    <w:link w:val="APAHeadingCenterIncludedInTOCChar"/>
    <w:rsid w:val="00AC625E"/>
    <w:pPr>
      <w:ind w:firstLine="0"/>
      <w:jc w:val="center"/>
      <w:outlineLvl w:val="0"/>
    </w:pPr>
  </w:style>
  <w:style w:type="character" w:customStyle="1" w:styleId="APAHeadingCenterIncludedInTOCChar">
    <w:name w:val="APA Heading Center Included In TOC Char"/>
    <w:link w:val="APAHeadingCenterIncludedInTOC"/>
    <w:rsid w:val="00AC625E"/>
    <w:rPr>
      <w:sz w:val="24"/>
    </w:rPr>
  </w:style>
  <w:style w:type="paragraph" w:customStyle="1" w:styleId="APAOutlineLevel1">
    <w:name w:val="APA Outline Level 1"/>
    <w:basedOn w:val="APA"/>
    <w:next w:val="APA"/>
    <w:link w:val="APAOutlineLevel1Char"/>
    <w:rsid w:val="00AC625E"/>
    <w:pPr>
      <w:spacing w:after="240"/>
      <w:ind w:firstLine="0"/>
    </w:pPr>
  </w:style>
  <w:style w:type="character" w:customStyle="1" w:styleId="APAOutlineLevel1Char">
    <w:name w:val="APA Outline Level 1 Char"/>
    <w:link w:val="APAOutlineLevel1"/>
    <w:rsid w:val="00AC625E"/>
    <w:rPr>
      <w:sz w:val="24"/>
    </w:rPr>
  </w:style>
  <w:style w:type="paragraph" w:customStyle="1" w:styleId="APAOutlineLevel2">
    <w:name w:val="APA Outline Level 2"/>
    <w:basedOn w:val="APA"/>
    <w:next w:val="APA"/>
    <w:link w:val="APAOutlineLevel2Char"/>
    <w:rsid w:val="00AC625E"/>
    <w:pPr>
      <w:spacing w:after="240"/>
      <w:ind w:left="720" w:firstLine="0"/>
    </w:pPr>
  </w:style>
  <w:style w:type="character" w:customStyle="1" w:styleId="APAOutlineLevel2Char">
    <w:name w:val="APA Outline Level 2 Char"/>
    <w:link w:val="APAOutlineLevel2"/>
    <w:rsid w:val="00AC625E"/>
    <w:rPr>
      <w:sz w:val="24"/>
    </w:rPr>
  </w:style>
  <w:style w:type="paragraph" w:customStyle="1" w:styleId="APAOutlineLevel3">
    <w:name w:val="APA Outline Level 3"/>
    <w:basedOn w:val="APA"/>
    <w:next w:val="APA"/>
    <w:link w:val="APAOutlineLevel3Char"/>
    <w:rsid w:val="00AC625E"/>
    <w:pPr>
      <w:spacing w:after="240"/>
      <w:ind w:left="1440" w:firstLine="0"/>
    </w:pPr>
  </w:style>
  <w:style w:type="character" w:customStyle="1" w:styleId="APAOutlineLevel3Char">
    <w:name w:val="APA Outline Level 3 Char"/>
    <w:link w:val="APAOutlineLevel3"/>
    <w:rsid w:val="00AC625E"/>
    <w:rPr>
      <w:sz w:val="24"/>
    </w:rPr>
  </w:style>
  <w:style w:type="paragraph" w:customStyle="1" w:styleId="APAOutlineLevel4">
    <w:name w:val="APA Outline Level 4"/>
    <w:basedOn w:val="APA"/>
    <w:next w:val="APA"/>
    <w:link w:val="APAOutlineLevel4Char"/>
    <w:rsid w:val="00AC625E"/>
    <w:pPr>
      <w:spacing w:after="240"/>
      <w:ind w:left="2160" w:firstLine="0"/>
    </w:pPr>
  </w:style>
  <w:style w:type="character" w:customStyle="1" w:styleId="APAOutlineLevel4Char">
    <w:name w:val="APA Outline Level 4 Char"/>
    <w:link w:val="APAOutlineLevel4"/>
    <w:rsid w:val="00AC625E"/>
    <w:rPr>
      <w:sz w:val="24"/>
    </w:rPr>
  </w:style>
  <w:style w:type="paragraph" w:customStyle="1" w:styleId="APAOutlineLevel5">
    <w:name w:val="APA Outline Level 5"/>
    <w:basedOn w:val="APA"/>
    <w:next w:val="APA"/>
    <w:link w:val="APAOutlineLevel5Char"/>
    <w:rsid w:val="00AC625E"/>
    <w:pPr>
      <w:spacing w:after="240"/>
      <w:ind w:left="2880" w:firstLine="0"/>
    </w:pPr>
  </w:style>
  <w:style w:type="character" w:customStyle="1" w:styleId="APAOutlineLevel5Char">
    <w:name w:val="APA Outline Level 5 Char"/>
    <w:link w:val="APAOutlineLevel5"/>
    <w:rsid w:val="00AC625E"/>
    <w:rPr>
      <w:sz w:val="24"/>
    </w:rPr>
  </w:style>
  <w:style w:type="paragraph" w:customStyle="1" w:styleId="APAOutlineLevel6">
    <w:name w:val="APA Outline Level 6"/>
    <w:basedOn w:val="APA"/>
    <w:next w:val="APA"/>
    <w:link w:val="APAOutlineLevel6Char"/>
    <w:rsid w:val="00AC625E"/>
    <w:pPr>
      <w:spacing w:after="240"/>
      <w:ind w:left="3600" w:firstLine="0"/>
    </w:pPr>
  </w:style>
  <w:style w:type="character" w:customStyle="1" w:styleId="APAOutlineLevel6Char">
    <w:name w:val="APA Outline Level 6 Char"/>
    <w:link w:val="APAOutlineLevel6"/>
    <w:rsid w:val="00AC625E"/>
    <w:rPr>
      <w:sz w:val="24"/>
    </w:rPr>
  </w:style>
  <w:style w:type="character" w:styleId="Strong">
    <w:name w:val="Strong"/>
    <w:uiPriority w:val="22"/>
    <w:qFormat/>
    <w:rsid w:val="00951CA9"/>
    <w:rPr>
      <w:b/>
      <w:bCs/>
    </w:rPr>
  </w:style>
  <w:style w:type="character" w:styleId="HTMLCite">
    <w:name w:val="HTML Cite"/>
    <w:basedOn w:val="DefaultParagraphFont"/>
    <w:uiPriority w:val="99"/>
    <w:unhideWhenUsed/>
    <w:rsid w:val="00ED2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93644">
      <w:bodyDiv w:val="1"/>
      <w:marLeft w:val="0"/>
      <w:marRight w:val="0"/>
      <w:marTop w:val="0"/>
      <w:marBottom w:val="0"/>
      <w:divBdr>
        <w:top w:val="none" w:sz="0" w:space="0" w:color="auto"/>
        <w:left w:val="none" w:sz="0" w:space="0" w:color="auto"/>
        <w:bottom w:val="none" w:sz="0" w:space="0" w:color="auto"/>
        <w:right w:val="none" w:sz="0" w:space="0" w:color="auto"/>
      </w:divBdr>
      <w:divsChild>
        <w:div w:id="788356372">
          <w:marLeft w:val="0"/>
          <w:marRight w:val="0"/>
          <w:marTop w:val="0"/>
          <w:marBottom w:val="0"/>
          <w:divBdr>
            <w:top w:val="none" w:sz="0" w:space="0" w:color="auto"/>
            <w:left w:val="none" w:sz="0" w:space="0" w:color="auto"/>
            <w:bottom w:val="none" w:sz="0" w:space="0" w:color="auto"/>
            <w:right w:val="none" w:sz="0" w:space="0" w:color="auto"/>
          </w:divBdr>
          <w:divsChild>
            <w:div w:id="69430251">
              <w:marLeft w:val="0"/>
              <w:marRight w:val="0"/>
              <w:marTop w:val="0"/>
              <w:marBottom w:val="0"/>
              <w:divBdr>
                <w:top w:val="none" w:sz="0" w:space="0" w:color="auto"/>
                <w:left w:val="none" w:sz="0" w:space="0" w:color="auto"/>
                <w:bottom w:val="none" w:sz="0" w:space="0" w:color="auto"/>
                <w:right w:val="none" w:sz="0" w:space="0" w:color="auto"/>
              </w:divBdr>
              <w:divsChild>
                <w:div w:id="863522398">
                  <w:marLeft w:val="0"/>
                  <w:marRight w:val="0"/>
                  <w:marTop w:val="0"/>
                  <w:marBottom w:val="0"/>
                  <w:divBdr>
                    <w:top w:val="none" w:sz="0" w:space="0" w:color="auto"/>
                    <w:left w:val="none" w:sz="0" w:space="0" w:color="auto"/>
                    <w:bottom w:val="none" w:sz="0" w:space="0" w:color="auto"/>
                    <w:right w:val="none" w:sz="0" w:space="0" w:color="auto"/>
                  </w:divBdr>
                  <w:divsChild>
                    <w:div w:id="1664240269">
                      <w:marLeft w:val="375"/>
                      <w:marRight w:val="375"/>
                      <w:marTop w:val="0"/>
                      <w:marBottom w:val="0"/>
                      <w:divBdr>
                        <w:top w:val="none" w:sz="0" w:space="0" w:color="auto"/>
                        <w:left w:val="none" w:sz="0" w:space="0" w:color="auto"/>
                        <w:bottom w:val="none" w:sz="0" w:space="0" w:color="auto"/>
                        <w:right w:val="none" w:sz="0" w:space="0" w:color="auto"/>
                      </w:divBdr>
                      <w:divsChild>
                        <w:div w:id="26688388">
                          <w:marLeft w:val="0"/>
                          <w:marRight w:val="0"/>
                          <w:marTop w:val="0"/>
                          <w:marBottom w:val="0"/>
                          <w:divBdr>
                            <w:top w:val="none" w:sz="0" w:space="0" w:color="auto"/>
                            <w:left w:val="none" w:sz="0" w:space="0" w:color="auto"/>
                            <w:bottom w:val="none" w:sz="0" w:space="0" w:color="auto"/>
                            <w:right w:val="none" w:sz="0" w:space="0" w:color="auto"/>
                          </w:divBdr>
                          <w:divsChild>
                            <w:div w:id="928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PERRLA.dot</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Annotated Bibliograpphy</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Bibliograpphy</dc:title>
  <dc:subject>Copyright</dc:subject>
  <dc:creator>Vincent Lewis</dc:creator>
  <cp:keywords/>
  <cp:lastModifiedBy>Vincent Lewis</cp:lastModifiedBy>
  <cp:revision>2</cp:revision>
  <dcterms:created xsi:type="dcterms:W3CDTF">2018-10-02T19:27:00Z</dcterms:created>
  <dcterms:modified xsi:type="dcterms:W3CDTF">2018-10-02T19:27:00Z</dcterms:modified>
</cp:coreProperties>
</file>