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CB46"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bookmarkStart w:id="0" w:name="_GoBack"/>
      <w:bookmarkEnd w:id="0"/>
      <w:r w:rsidRPr="00532B03">
        <w:rPr>
          <w:rFonts w:ascii="Helvetica Neue" w:hAnsi="Helvetica Neue" w:cs="Times New Roman"/>
          <w:color w:val="000000"/>
          <w:kern w:val="0"/>
        </w:rPr>
        <w:t>1) Explain how the United States, being a large economy with an abundance of natural resources, labor, and capital, can benefit by not being in autarky.</w:t>
      </w:r>
    </w:p>
    <w:p w14:paraId="762925ED"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2) It was shown in the video that the United States had the comparative advantage in burgers.  Using the table below, show and explain how Mexico has the comparative advantage in phones.</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640"/>
        <w:gridCol w:w="1380"/>
        <w:gridCol w:w="1340"/>
        <w:gridCol w:w="1300"/>
        <w:gridCol w:w="1260"/>
      </w:tblGrid>
      <w:tr w:rsidR="00532B03" w:rsidRPr="00532B03" w14:paraId="5A8B7E30" w14:textId="77777777" w:rsidTr="00532B03">
        <w:tc>
          <w:tcPr>
            <w:tcW w:w="1640" w:type="dxa"/>
            <w:shd w:val="clear" w:color="auto" w:fill="FFFFFF"/>
            <w:tcMar>
              <w:top w:w="30" w:type="dxa"/>
              <w:left w:w="30" w:type="dxa"/>
              <w:bottom w:w="30" w:type="dxa"/>
              <w:right w:w="30" w:type="dxa"/>
            </w:tcMar>
            <w:vAlign w:val="center"/>
            <w:hideMark/>
          </w:tcPr>
          <w:p w14:paraId="23A0EBB6" w14:textId="77777777" w:rsidR="00532B03" w:rsidRPr="00532B03" w:rsidRDefault="00532B03" w:rsidP="00532B03">
            <w:pPr>
              <w:widowControl/>
              <w:jc w:val="left"/>
              <w:rPr>
                <w:rFonts w:ascii="Helvetica Neue" w:hAnsi="Helvetica Neue" w:cs="Times New Roman"/>
                <w:color w:val="000000"/>
                <w:kern w:val="0"/>
              </w:rPr>
            </w:pPr>
          </w:p>
        </w:tc>
        <w:tc>
          <w:tcPr>
            <w:tcW w:w="2700" w:type="dxa"/>
            <w:gridSpan w:val="2"/>
            <w:shd w:val="clear" w:color="auto" w:fill="FFFFFF"/>
            <w:tcMar>
              <w:top w:w="30" w:type="dxa"/>
              <w:left w:w="30" w:type="dxa"/>
              <w:bottom w:w="30" w:type="dxa"/>
              <w:right w:w="30" w:type="dxa"/>
            </w:tcMar>
            <w:vAlign w:val="center"/>
            <w:hideMark/>
          </w:tcPr>
          <w:p w14:paraId="6F7F6D45"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Mexico</w:t>
            </w:r>
          </w:p>
        </w:tc>
        <w:tc>
          <w:tcPr>
            <w:tcW w:w="2560" w:type="dxa"/>
            <w:gridSpan w:val="2"/>
            <w:shd w:val="clear" w:color="auto" w:fill="FFFFFF"/>
            <w:tcMar>
              <w:top w:w="30" w:type="dxa"/>
              <w:left w:w="30" w:type="dxa"/>
              <w:bottom w:w="30" w:type="dxa"/>
              <w:right w:w="30" w:type="dxa"/>
            </w:tcMar>
            <w:vAlign w:val="center"/>
            <w:hideMark/>
          </w:tcPr>
          <w:p w14:paraId="068FED33"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United States</w:t>
            </w:r>
          </w:p>
        </w:tc>
      </w:tr>
      <w:tr w:rsidR="00532B03" w:rsidRPr="00532B03" w14:paraId="6F0DDC79" w14:textId="77777777" w:rsidTr="00532B03">
        <w:tc>
          <w:tcPr>
            <w:tcW w:w="1640" w:type="dxa"/>
            <w:shd w:val="clear" w:color="auto" w:fill="FFFFFF"/>
            <w:tcMar>
              <w:top w:w="30" w:type="dxa"/>
              <w:left w:w="30" w:type="dxa"/>
              <w:bottom w:w="30" w:type="dxa"/>
              <w:right w:w="30" w:type="dxa"/>
            </w:tcMar>
            <w:vAlign w:val="center"/>
            <w:hideMark/>
          </w:tcPr>
          <w:p w14:paraId="3474EE46"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Possibility</w:t>
            </w:r>
          </w:p>
        </w:tc>
        <w:tc>
          <w:tcPr>
            <w:tcW w:w="1380" w:type="dxa"/>
            <w:shd w:val="clear" w:color="auto" w:fill="FFFFFF"/>
            <w:tcMar>
              <w:top w:w="30" w:type="dxa"/>
              <w:left w:w="30" w:type="dxa"/>
              <w:bottom w:w="30" w:type="dxa"/>
              <w:right w:w="30" w:type="dxa"/>
            </w:tcMar>
            <w:vAlign w:val="center"/>
            <w:hideMark/>
          </w:tcPr>
          <w:p w14:paraId="04E5D06B"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Burgers</w:t>
            </w:r>
          </w:p>
        </w:tc>
        <w:tc>
          <w:tcPr>
            <w:tcW w:w="1340" w:type="dxa"/>
            <w:shd w:val="clear" w:color="auto" w:fill="FFFFFF"/>
            <w:tcMar>
              <w:top w:w="30" w:type="dxa"/>
              <w:left w:w="30" w:type="dxa"/>
              <w:bottom w:w="30" w:type="dxa"/>
              <w:right w:w="30" w:type="dxa"/>
            </w:tcMar>
            <w:vAlign w:val="center"/>
            <w:hideMark/>
          </w:tcPr>
          <w:p w14:paraId="7F795C4E"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Phones</w:t>
            </w:r>
          </w:p>
        </w:tc>
        <w:tc>
          <w:tcPr>
            <w:tcW w:w="1300" w:type="dxa"/>
            <w:shd w:val="clear" w:color="auto" w:fill="FFFFFF"/>
            <w:tcMar>
              <w:top w:w="30" w:type="dxa"/>
              <w:left w:w="30" w:type="dxa"/>
              <w:bottom w:w="30" w:type="dxa"/>
              <w:right w:w="30" w:type="dxa"/>
            </w:tcMar>
            <w:vAlign w:val="center"/>
            <w:hideMark/>
          </w:tcPr>
          <w:p w14:paraId="6DD70874"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Burgers</w:t>
            </w:r>
          </w:p>
        </w:tc>
        <w:tc>
          <w:tcPr>
            <w:tcW w:w="1260" w:type="dxa"/>
            <w:shd w:val="clear" w:color="auto" w:fill="FFFFFF"/>
            <w:tcMar>
              <w:top w:w="30" w:type="dxa"/>
              <w:left w:w="30" w:type="dxa"/>
              <w:bottom w:w="30" w:type="dxa"/>
              <w:right w:w="30" w:type="dxa"/>
            </w:tcMar>
            <w:vAlign w:val="center"/>
            <w:hideMark/>
          </w:tcPr>
          <w:p w14:paraId="6D6C4E89"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Phones</w:t>
            </w:r>
          </w:p>
        </w:tc>
      </w:tr>
      <w:tr w:rsidR="00532B03" w:rsidRPr="00532B03" w14:paraId="76BE192E" w14:textId="77777777" w:rsidTr="00532B03">
        <w:tc>
          <w:tcPr>
            <w:tcW w:w="1640" w:type="dxa"/>
            <w:shd w:val="clear" w:color="auto" w:fill="FFFFFF"/>
            <w:tcMar>
              <w:top w:w="30" w:type="dxa"/>
              <w:left w:w="30" w:type="dxa"/>
              <w:bottom w:w="30" w:type="dxa"/>
              <w:right w:w="30" w:type="dxa"/>
            </w:tcMar>
            <w:vAlign w:val="center"/>
            <w:hideMark/>
          </w:tcPr>
          <w:p w14:paraId="01CFEDCB"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A</w:t>
            </w:r>
          </w:p>
        </w:tc>
        <w:tc>
          <w:tcPr>
            <w:tcW w:w="1380" w:type="dxa"/>
            <w:shd w:val="clear" w:color="auto" w:fill="FFFFFF"/>
            <w:tcMar>
              <w:top w:w="30" w:type="dxa"/>
              <w:left w:w="30" w:type="dxa"/>
              <w:bottom w:w="30" w:type="dxa"/>
              <w:right w:w="30" w:type="dxa"/>
            </w:tcMar>
            <w:vAlign w:val="center"/>
            <w:hideMark/>
          </w:tcPr>
          <w:p w14:paraId="20E24483"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6</w:t>
            </w:r>
          </w:p>
        </w:tc>
        <w:tc>
          <w:tcPr>
            <w:tcW w:w="1340" w:type="dxa"/>
            <w:shd w:val="clear" w:color="auto" w:fill="FFFFFF"/>
            <w:tcMar>
              <w:top w:w="30" w:type="dxa"/>
              <w:left w:w="30" w:type="dxa"/>
              <w:bottom w:w="30" w:type="dxa"/>
              <w:right w:w="30" w:type="dxa"/>
            </w:tcMar>
            <w:vAlign w:val="center"/>
            <w:hideMark/>
          </w:tcPr>
          <w:p w14:paraId="236B1F2D"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0</w:t>
            </w:r>
          </w:p>
        </w:tc>
        <w:tc>
          <w:tcPr>
            <w:tcW w:w="1300" w:type="dxa"/>
            <w:shd w:val="clear" w:color="auto" w:fill="FFFFFF"/>
            <w:tcMar>
              <w:top w:w="30" w:type="dxa"/>
              <w:left w:w="30" w:type="dxa"/>
              <w:bottom w:w="30" w:type="dxa"/>
              <w:right w:w="30" w:type="dxa"/>
            </w:tcMar>
            <w:vAlign w:val="center"/>
            <w:hideMark/>
          </w:tcPr>
          <w:p w14:paraId="5F97B3B3"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12</w:t>
            </w:r>
          </w:p>
        </w:tc>
        <w:tc>
          <w:tcPr>
            <w:tcW w:w="1260" w:type="dxa"/>
            <w:shd w:val="clear" w:color="auto" w:fill="FFFFFF"/>
            <w:tcMar>
              <w:top w:w="30" w:type="dxa"/>
              <w:left w:w="30" w:type="dxa"/>
              <w:bottom w:w="30" w:type="dxa"/>
              <w:right w:w="30" w:type="dxa"/>
            </w:tcMar>
            <w:vAlign w:val="center"/>
            <w:hideMark/>
          </w:tcPr>
          <w:p w14:paraId="59D5B643"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0</w:t>
            </w:r>
          </w:p>
        </w:tc>
      </w:tr>
      <w:tr w:rsidR="00532B03" w:rsidRPr="00532B03" w14:paraId="13DC4CBC" w14:textId="77777777" w:rsidTr="00532B03">
        <w:tc>
          <w:tcPr>
            <w:tcW w:w="1640" w:type="dxa"/>
            <w:shd w:val="clear" w:color="auto" w:fill="FFFFFF"/>
            <w:tcMar>
              <w:top w:w="30" w:type="dxa"/>
              <w:left w:w="30" w:type="dxa"/>
              <w:bottom w:w="30" w:type="dxa"/>
              <w:right w:w="30" w:type="dxa"/>
            </w:tcMar>
            <w:vAlign w:val="center"/>
            <w:hideMark/>
          </w:tcPr>
          <w:p w14:paraId="75D8E8AD"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B</w:t>
            </w:r>
          </w:p>
        </w:tc>
        <w:tc>
          <w:tcPr>
            <w:tcW w:w="1380" w:type="dxa"/>
            <w:shd w:val="clear" w:color="auto" w:fill="FFFFFF"/>
            <w:tcMar>
              <w:top w:w="30" w:type="dxa"/>
              <w:left w:w="30" w:type="dxa"/>
              <w:bottom w:w="30" w:type="dxa"/>
              <w:right w:w="30" w:type="dxa"/>
            </w:tcMar>
            <w:vAlign w:val="center"/>
            <w:hideMark/>
          </w:tcPr>
          <w:p w14:paraId="1D633581"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4</w:t>
            </w:r>
          </w:p>
        </w:tc>
        <w:tc>
          <w:tcPr>
            <w:tcW w:w="1340" w:type="dxa"/>
            <w:shd w:val="clear" w:color="auto" w:fill="FFFFFF"/>
            <w:tcMar>
              <w:top w:w="30" w:type="dxa"/>
              <w:left w:w="30" w:type="dxa"/>
              <w:bottom w:w="30" w:type="dxa"/>
              <w:right w:w="30" w:type="dxa"/>
            </w:tcMar>
            <w:vAlign w:val="center"/>
            <w:hideMark/>
          </w:tcPr>
          <w:p w14:paraId="020844B3"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8</w:t>
            </w:r>
          </w:p>
        </w:tc>
        <w:tc>
          <w:tcPr>
            <w:tcW w:w="1300" w:type="dxa"/>
            <w:shd w:val="clear" w:color="auto" w:fill="FFFFFF"/>
            <w:tcMar>
              <w:top w:w="30" w:type="dxa"/>
              <w:left w:w="30" w:type="dxa"/>
              <w:bottom w:w="30" w:type="dxa"/>
              <w:right w:w="30" w:type="dxa"/>
            </w:tcMar>
            <w:vAlign w:val="center"/>
            <w:hideMark/>
          </w:tcPr>
          <w:p w14:paraId="1240284C"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8</w:t>
            </w:r>
          </w:p>
        </w:tc>
        <w:tc>
          <w:tcPr>
            <w:tcW w:w="1260" w:type="dxa"/>
            <w:shd w:val="clear" w:color="auto" w:fill="FFFFFF"/>
            <w:tcMar>
              <w:top w:w="30" w:type="dxa"/>
              <w:left w:w="30" w:type="dxa"/>
              <w:bottom w:w="30" w:type="dxa"/>
              <w:right w:w="30" w:type="dxa"/>
            </w:tcMar>
            <w:vAlign w:val="center"/>
            <w:hideMark/>
          </w:tcPr>
          <w:p w14:paraId="4256B7F7"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8</w:t>
            </w:r>
          </w:p>
        </w:tc>
      </w:tr>
      <w:tr w:rsidR="00532B03" w:rsidRPr="00532B03" w14:paraId="65E68A07" w14:textId="77777777" w:rsidTr="00532B03">
        <w:tc>
          <w:tcPr>
            <w:tcW w:w="1640" w:type="dxa"/>
            <w:shd w:val="clear" w:color="auto" w:fill="FFFFFF"/>
            <w:tcMar>
              <w:top w:w="30" w:type="dxa"/>
              <w:left w:w="30" w:type="dxa"/>
              <w:bottom w:w="30" w:type="dxa"/>
              <w:right w:w="30" w:type="dxa"/>
            </w:tcMar>
            <w:vAlign w:val="center"/>
            <w:hideMark/>
          </w:tcPr>
          <w:p w14:paraId="05787F26"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C</w:t>
            </w:r>
          </w:p>
        </w:tc>
        <w:tc>
          <w:tcPr>
            <w:tcW w:w="1380" w:type="dxa"/>
            <w:shd w:val="clear" w:color="auto" w:fill="FFFFFF"/>
            <w:tcMar>
              <w:top w:w="30" w:type="dxa"/>
              <w:left w:w="30" w:type="dxa"/>
              <w:bottom w:w="30" w:type="dxa"/>
              <w:right w:w="30" w:type="dxa"/>
            </w:tcMar>
            <w:vAlign w:val="center"/>
            <w:hideMark/>
          </w:tcPr>
          <w:p w14:paraId="7AB286C7"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2</w:t>
            </w:r>
          </w:p>
        </w:tc>
        <w:tc>
          <w:tcPr>
            <w:tcW w:w="1340" w:type="dxa"/>
            <w:shd w:val="clear" w:color="auto" w:fill="FFFFFF"/>
            <w:tcMar>
              <w:top w:w="30" w:type="dxa"/>
              <w:left w:w="30" w:type="dxa"/>
              <w:bottom w:w="30" w:type="dxa"/>
              <w:right w:w="30" w:type="dxa"/>
            </w:tcMar>
            <w:vAlign w:val="center"/>
            <w:hideMark/>
          </w:tcPr>
          <w:p w14:paraId="2DE9866B"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16</w:t>
            </w:r>
          </w:p>
        </w:tc>
        <w:tc>
          <w:tcPr>
            <w:tcW w:w="1300" w:type="dxa"/>
            <w:shd w:val="clear" w:color="auto" w:fill="FFFFFF"/>
            <w:tcMar>
              <w:top w:w="30" w:type="dxa"/>
              <w:left w:w="30" w:type="dxa"/>
              <w:bottom w:w="30" w:type="dxa"/>
              <w:right w:w="30" w:type="dxa"/>
            </w:tcMar>
            <w:vAlign w:val="center"/>
            <w:hideMark/>
          </w:tcPr>
          <w:p w14:paraId="72D66FBD"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4</w:t>
            </w:r>
          </w:p>
        </w:tc>
        <w:tc>
          <w:tcPr>
            <w:tcW w:w="1260" w:type="dxa"/>
            <w:shd w:val="clear" w:color="auto" w:fill="FFFFFF"/>
            <w:tcMar>
              <w:top w:w="30" w:type="dxa"/>
              <w:left w:w="30" w:type="dxa"/>
              <w:bottom w:w="30" w:type="dxa"/>
              <w:right w:w="30" w:type="dxa"/>
            </w:tcMar>
            <w:vAlign w:val="center"/>
            <w:hideMark/>
          </w:tcPr>
          <w:p w14:paraId="2789A0B2"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16</w:t>
            </w:r>
          </w:p>
        </w:tc>
      </w:tr>
      <w:tr w:rsidR="00532B03" w:rsidRPr="00532B03" w14:paraId="20D9E04D" w14:textId="77777777" w:rsidTr="00532B03">
        <w:tc>
          <w:tcPr>
            <w:tcW w:w="1640" w:type="dxa"/>
            <w:shd w:val="clear" w:color="auto" w:fill="FFFFFF"/>
            <w:tcMar>
              <w:top w:w="30" w:type="dxa"/>
              <w:left w:w="30" w:type="dxa"/>
              <w:bottom w:w="30" w:type="dxa"/>
              <w:right w:w="30" w:type="dxa"/>
            </w:tcMar>
            <w:vAlign w:val="center"/>
            <w:hideMark/>
          </w:tcPr>
          <w:p w14:paraId="584A25AE"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D</w:t>
            </w:r>
          </w:p>
        </w:tc>
        <w:tc>
          <w:tcPr>
            <w:tcW w:w="1380" w:type="dxa"/>
            <w:shd w:val="clear" w:color="auto" w:fill="FFFFFF"/>
            <w:tcMar>
              <w:top w:w="30" w:type="dxa"/>
              <w:left w:w="30" w:type="dxa"/>
              <w:bottom w:w="30" w:type="dxa"/>
              <w:right w:w="30" w:type="dxa"/>
            </w:tcMar>
            <w:vAlign w:val="center"/>
            <w:hideMark/>
          </w:tcPr>
          <w:p w14:paraId="2F9456B5"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0</w:t>
            </w:r>
          </w:p>
        </w:tc>
        <w:tc>
          <w:tcPr>
            <w:tcW w:w="1340" w:type="dxa"/>
            <w:shd w:val="clear" w:color="auto" w:fill="FFFFFF"/>
            <w:tcMar>
              <w:top w:w="30" w:type="dxa"/>
              <w:left w:w="30" w:type="dxa"/>
              <w:bottom w:w="30" w:type="dxa"/>
              <w:right w:w="30" w:type="dxa"/>
            </w:tcMar>
            <w:vAlign w:val="center"/>
            <w:hideMark/>
          </w:tcPr>
          <w:p w14:paraId="68CF3711"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24</w:t>
            </w:r>
          </w:p>
        </w:tc>
        <w:tc>
          <w:tcPr>
            <w:tcW w:w="1300" w:type="dxa"/>
            <w:shd w:val="clear" w:color="auto" w:fill="FFFFFF"/>
            <w:tcMar>
              <w:top w:w="30" w:type="dxa"/>
              <w:left w:w="30" w:type="dxa"/>
              <w:bottom w:w="30" w:type="dxa"/>
              <w:right w:w="30" w:type="dxa"/>
            </w:tcMar>
            <w:vAlign w:val="center"/>
            <w:hideMark/>
          </w:tcPr>
          <w:p w14:paraId="708074CB"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0</w:t>
            </w:r>
          </w:p>
        </w:tc>
        <w:tc>
          <w:tcPr>
            <w:tcW w:w="1260" w:type="dxa"/>
            <w:shd w:val="clear" w:color="auto" w:fill="FFFFFF"/>
            <w:tcMar>
              <w:top w:w="30" w:type="dxa"/>
              <w:left w:w="30" w:type="dxa"/>
              <w:bottom w:w="30" w:type="dxa"/>
              <w:right w:w="30" w:type="dxa"/>
            </w:tcMar>
            <w:vAlign w:val="center"/>
            <w:hideMark/>
          </w:tcPr>
          <w:p w14:paraId="0B0D85FD" w14:textId="77777777" w:rsidR="00532B03" w:rsidRPr="00532B03" w:rsidRDefault="00532B03" w:rsidP="00532B03">
            <w:pPr>
              <w:widowControl/>
              <w:spacing w:before="180" w:after="180"/>
              <w:jc w:val="left"/>
              <w:rPr>
                <w:rFonts w:ascii="Helvetica Neue" w:hAnsi="Helvetica Neue" w:cs="Times New Roman"/>
                <w:color w:val="000000"/>
                <w:kern w:val="0"/>
              </w:rPr>
            </w:pPr>
            <w:r w:rsidRPr="00532B03">
              <w:rPr>
                <w:rFonts w:ascii="Helvetica Neue" w:hAnsi="Helvetica Neue" w:cs="Times New Roman"/>
                <w:b/>
                <w:bCs/>
                <w:color w:val="000000"/>
                <w:kern w:val="0"/>
              </w:rPr>
              <w:t>24</w:t>
            </w:r>
          </w:p>
        </w:tc>
      </w:tr>
    </w:tbl>
    <w:p w14:paraId="617EB5F3"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 </w:t>
      </w:r>
    </w:p>
    <w:p w14:paraId="55170C29"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 </w:t>
      </w:r>
    </w:p>
    <w:p w14:paraId="703A5569"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 </w:t>
      </w:r>
    </w:p>
    <w:p w14:paraId="08EB9928"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 </w:t>
      </w:r>
    </w:p>
    <w:p w14:paraId="515F3852"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 </w:t>
      </w:r>
    </w:p>
    <w:p w14:paraId="4D0082BF"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3) From your answer in the previous question, what is the opportunity cost of burgers for the United States, </w:t>
      </w:r>
      <w:r w:rsidRPr="00532B03">
        <w:rPr>
          <w:rFonts w:ascii="Helvetica Neue" w:hAnsi="Helvetica Neue" w:cs="Times New Roman"/>
          <w:i/>
          <w:iCs/>
          <w:color w:val="000000"/>
          <w:kern w:val="0"/>
        </w:rPr>
        <w:t>i.e.</w:t>
      </w:r>
      <w:r w:rsidRPr="00532B03">
        <w:rPr>
          <w:rFonts w:ascii="Helvetica Neue" w:hAnsi="Helvetica Neue" w:cs="Times New Roman"/>
          <w:color w:val="000000"/>
          <w:kern w:val="0"/>
        </w:rPr>
        <w:t> how many burgers must the United States give up to produce one phone? What would be an agreeable terms of trade for 1 phone?</w:t>
      </w:r>
    </w:p>
    <w:p w14:paraId="27A4B4E0"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lastRenderedPageBreak/>
        <w:t>4) At the end of the video, a supply and demand graph of the phone market for both countries was shown.  Explain why Mexico exported phones to the United States.</w:t>
      </w:r>
    </w:p>
    <w:p w14:paraId="74BBC6E5"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5) Suppose, the market for burgers was shown rather than the market for phones in the supply and demand graphs.  For the United States to export burgers and Mexico to import burgers, what would world price need to be, in each country, relative to the domestic price?</w:t>
      </w:r>
    </w:p>
    <w:p w14:paraId="62CA3101" w14:textId="77777777" w:rsidR="00532B03" w:rsidRPr="00532B03" w:rsidRDefault="00532B03" w:rsidP="00532B03">
      <w:pPr>
        <w:widowControl/>
        <w:shd w:val="clear" w:color="auto" w:fill="FFFFFF"/>
        <w:spacing w:before="180" w:after="180"/>
        <w:jc w:val="left"/>
        <w:rPr>
          <w:rFonts w:ascii="Helvetica Neue" w:hAnsi="Helvetica Neue" w:cs="Times New Roman"/>
          <w:color w:val="000000"/>
          <w:kern w:val="0"/>
        </w:rPr>
      </w:pPr>
      <w:r w:rsidRPr="00532B03">
        <w:rPr>
          <w:rFonts w:ascii="Helvetica Neue" w:hAnsi="Helvetica Neue" w:cs="Times New Roman"/>
          <w:color w:val="000000"/>
          <w:kern w:val="0"/>
        </w:rPr>
        <w:t>6) Lastly, explain what a tariff is and the effect it can have on burger imports for Mexico.</w:t>
      </w:r>
    </w:p>
    <w:p w14:paraId="01C6F046" w14:textId="77777777" w:rsidR="005E4CD9" w:rsidRPr="00532B03" w:rsidRDefault="00D30865"/>
    <w:sectPr w:rsidR="005E4CD9" w:rsidRPr="00532B03" w:rsidSect="00421B94">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swiss"/>
    <w:pitch w:val="variable"/>
    <w:sig w:usb0="00000003" w:usb1="500079DB" w:usb2="00000010" w:usb3="00000000" w:csb0="00000001" w:csb1="00000000"/>
  </w:font>
  <w:font w:name="DengXian Light">
    <w:altName w:val="Arial Unicode MS"/>
    <w:charset w:val="86"/>
    <w:family w:val="script"/>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3"/>
    <w:rsid w:val="00421B94"/>
    <w:rsid w:val="00532B03"/>
    <w:rsid w:val="00A4496A"/>
    <w:rsid w:val="00D3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DB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03"/>
    <w:pPr>
      <w:widowControl/>
      <w:spacing w:before="100" w:beforeAutospacing="1" w:after="100" w:afterAutospacing="1"/>
      <w:jc w:val="left"/>
    </w:pPr>
    <w:rPr>
      <w:rFonts w:ascii="Times New Roman" w:hAnsi="Times New Roman" w:cs="Times New Roman"/>
      <w:kern w:val="0"/>
    </w:rPr>
  </w:style>
  <w:style w:type="character" w:styleId="Strong">
    <w:name w:val="Strong"/>
    <w:basedOn w:val="DefaultParagraphFont"/>
    <w:uiPriority w:val="22"/>
    <w:qFormat/>
    <w:rsid w:val="00532B03"/>
    <w:rPr>
      <w:b/>
      <w:bCs/>
    </w:rPr>
  </w:style>
  <w:style w:type="character" w:styleId="Emphasis">
    <w:name w:val="Emphasis"/>
    <w:basedOn w:val="DefaultParagraphFont"/>
    <w:uiPriority w:val="20"/>
    <w:qFormat/>
    <w:rsid w:val="00532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kyeem b</cp:lastModifiedBy>
  <cp:revision>2</cp:revision>
  <dcterms:created xsi:type="dcterms:W3CDTF">2019-03-31T11:18:00Z</dcterms:created>
  <dcterms:modified xsi:type="dcterms:W3CDTF">2019-03-31T11:18:00Z</dcterms:modified>
</cp:coreProperties>
</file>