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EAF0A" w14:textId="77777777" w:rsidR="00D07FC7" w:rsidRDefault="00D07FC7" w:rsidP="00D07FC7">
      <w:pPr>
        <w:tabs>
          <w:tab w:val="left" w:pos="2554"/>
        </w:tabs>
      </w:pPr>
      <w:bookmarkStart w:id="0" w:name="_GoBack"/>
      <w:bookmarkEnd w:id="0"/>
      <w:r>
        <w:tab/>
        <w:t>MCS 2018 Fall Prompt</w:t>
      </w:r>
    </w:p>
    <w:p w14:paraId="33EDD5B2" w14:textId="77777777" w:rsidR="00D07FC7" w:rsidRDefault="00D07FC7" w:rsidP="00D07FC7">
      <w:pPr>
        <w:tabs>
          <w:tab w:val="left" w:pos="2554"/>
        </w:tabs>
      </w:pPr>
    </w:p>
    <w:p w14:paraId="462BD6F2" w14:textId="77777777" w:rsidR="00D07FC7" w:rsidRDefault="00D07FC7" w:rsidP="00D07FC7">
      <w:pPr>
        <w:tabs>
          <w:tab w:val="left" w:pos="2554"/>
        </w:tabs>
      </w:pPr>
      <w:r>
        <w:t>INSTRUCTIONS</w:t>
      </w:r>
    </w:p>
    <w:p w14:paraId="1AE1E51F" w14:textId="77777777" w:rsidR="00D07FC7" w:rsidRDefault="00D07FC7" w:rsidP="00D07FC7">
      <w:pPr>
        <w:tabs>
          <w:tab w:val="left" w:pos="2554"/>
        </w:tabs>
      </w:pPr>
      <w:r>
        <w:t>The Mastery Case Study (MCS) is attached and the grading rubric is available for view on this assignment.</w:t>
      </w:r>
    </w:p>
    <w:p w14:paraId="671F9C9E" w14:textId="77777777" w:rsidR="00D07FC7" w:rsidRDefault="00D07FC7" w:rsidP="00D07FC7">
      <w:pPr>
        <w:tabs>
          <w:tab w:val="left" w:pos="2554"/>
        </w:tabs>
      </w:pPr>
    </w:p>
    <w:p w14:paraId="42C848BE" w14:textId="77777777" w:rsidR="00D07FC7" w:rsidRDefault="00D07FC7" w:rsidP="00D07FC7">
      <w:pPr>
        <w:tabs>
          <w:tab w:val="left" w:pos="2554"/>
        </w:tabs>
      </w:pPr>
      <w:r>
        <w:t>CASE PROMPT</w:t>
      </w:r>
    </w:p>
    <w:p w14:paraId="189B77B8" w14:textId="77777777" w:rsidR="00D07FC7" w:rsidRDefault="00D07FC7" w:rsidP="00D07FC7">
      <w:pPr>
        <w:tabs>
          <w:tab w:val="left" w:pos="2554"/>
        </w:tabs>
      </w:pPr>
    </w:p>
    <w:p w14:paraId="1F4C8764" w14:textId="77777777" w:rsidR="00D07FC7" w:rsidRDefault="00D07FC7" w:rsidP="00D07FC7">
      <w:pPr>
        <w:tabs>
          <w:tab w:val="left" w:pos="2554"/>
        </w:tabs>
      </w:pPr>
      <w:r>
        <w:t xml:space="preserve">The Fall 2018 MCS is entitled “‘Detroit's Troubled Waters: Race, Politics, Bankruptcy &amp; Regionalism.” </w:t>
      </w:r>
    </w:p>
    <w:p w14:paraId="55F2CDFC" w14:textId="77777777" w:rsidR="00D07FC7" w:rsidRDefault="00D07FC7" w:rsidP="00D07FC7">
      <w:pPr>
        <w:tabs>
          <w:tab w:val="left" w:pos="2554"/>
        </w:tabs>
      </w:pPr>
    </w:p>
    <w:p w14:paraId="5ED52166" w14:textId="77777777" w:rsidR="00D07FC7" w:rsidRDefault="00D07FC7" w:rsidP="00D07FC7">
      <w:pPr>
        <w:tabs>
          <w:tab w:val="left" w:pos="2554"/>
        </w:tabs>
      </w:pPr>
      <w:r>
        <w:t xml:space="preserve">This case describes the bankruptcy process of the City of Detroit, with a focus on the management of its largest physical asset, the Detroit Water &amp; and Sewerage Department (DWSD), which served nearly four million people at the time of the case in 2014. In your analysis, consider the fate of the DWSD, its management, and the services it provides. </w:t>
      </w:r>
    </w:p>
    <w:p w14:paraId="316F32A1" w14:textId="77777777" w:rsidR="00D07FC7" w:rsidRDefault="00D07FC7" w:rsidP="00D07FC7">
      <w:pPr>
        <w:tabs>
          <w:tab w:val="left" w:pos="2554"/>
        </w:tabs>
      </w:pPr>
    </w:p>
    <w:p w14:paraId="11F60589" w14:textId="77777777" w:rsidR="00D07FC7" w:rsidRDefault="00D07FC7" w:rsidP="00D07FC7">
      <w:pPr>
        <w:tabs>
          <w:tab w:val="left" w:pos="2554"/>
        </w:tabs>
      </w:pPr>
      <w:r>
        <w:t xml:space="preserve">Your MCS report should address the question: What are the key lessons of public administration debated or learned in the changing operations surrounding DWSD in 2014? </w:t>
      </w:r>
    </w:p>
    <w:p w14:paraId="263F1158" w14:textId="77777777" w:rsidR="00D07FC7" w:rsidRDefault="00D07FC7" w:rsidP="00D07FC7">
      <w:pPr>
        <w:tabs>
          <w:tab w:val="left" w:pos="2554"/>
        </w:tabs>
      </w:pPr>
    </w:p>
    <w:p w14:paraId="5C8915C3" w14:textId="77777777" w:rsidR="00D07FC7" w:rsidRDefault="00D07FC7" w:rsidP="00D07FC7">
      <w:pPr>
        <w:tabs>
          <w:tab w:val="left" w:pos="2554"/>
        </w:tabs>
      </w:pPr>
      <w:r>
        <w:t>In your MCS report, you may choose which aspect or aspects of the case to analyze and address, including but not limited to the urban economics at play in Detroit, the responsibilities of municipal service provision, the implications of racial and economic justice, or the leadership dynamics of the governor-appointed emergency manager. In your narrative response (connecting all your ideas), draw not only on the evidence given in the case, but also on theory and evidence from other sources (properly cited in APA format).</w:t>
      </w:r>
    </w:p>
    <w:p w14:paraId="1214CDE8" w14:textId="77777777" w:rsidR="00D07FC7" w:rsidRDefault="00D07FC7" w:rsidP="00D07FC7">
      <w:pPr>
        <w:tabs>
          <w:tab w:val="left" w:pos="2554"/>
        </w:tabs>
      </w:pPr>
    </w:p>
    <w:p w14:paraId="432BFE9E" w14:textId="77777777" w:rsidR="00D07FC7" w:rsidRDefault="00D07FC7" w:rsidP="00D07FC7">
      <w:pPr>
        <w:tabs>
          <w:tab w:val="left" w:pos="2554"/>
        </w:tabs>
      </w:pPr>
      <w:r>
        <w:t>PROCESS</w:t>
      </w:r>
    </w:p>
    <w:p w14:paraId="09D3DC3A" w14:textId="77777777" w:rsidR="00D07FC7" w:rsidRDefault="00D07FC7" w:rsidP="00D07FC7">
      <w:pPr>
        <w:tabs>
          <w:tab w:val="left" w:pos="2554"/>
        </w:tabs>
      </w:pPr>
    </w:p>
    <w:p w14:paraId="1FB454F8" w14:textId="77777777" w:rsidR="00D07FC7" w:rsidRDefault="00D07FC7" w:rsidP="00D07FC7">
      <w:pPr>
        <w:tabs>
          <w:tab w:val="left" w:pos="2554"/>
        </w:tabs>
      </w:pPr>
      <w:r>
        <w:t xml:space="preserve">Prepare a professional document in narrative format addressing the prompts above - in accordance with the facts and other supporting information. Students are expected to give proper attribution for work authored by others in the proper form of citations and references, using the APA format. All submissions will automatically be filtered through a plagiarism tool on Blackboard. </w:t>
      </w:r>
    </w:p>
    <w:p w14:paraId="642C74E6" w14:textId="77777777" w:rsidR="00D07FC7" w:rsidRDefault="00D07FC7" w:rsidP="00D07FC7">
      <w:pPr>
        <w:tabs>
          <w:tab w:val="left" w:pos="2554"/>
        </w:tabs>
      </w:pPr>
    </w:p>
    <w:p w14:paraId="188D8E59" w14:textId="77777777" w:rsidR="00D07FC7" w:rsidRDefault="00D07FC7" w:rsidP="00D07FC7">
      <w:pPr>
        <w:tabs>
          <w:tab w:val="left" w:pos="2554"/>
        </w:tabs>
      </w:pPr>
      <w:r>
        <w:t xml:space="preserve">Your case analysis should be 15 to 25 pages (references not included) with </w:t>
      </w:r>
      <w:proofErr w:type="gramStart"/>
      <w:r>
        <w:t>1 inch</w:t>
      </w:r>
      <w:proofErr w:type="gramEnd"/>
      <w:r>
        <w:t xml:space="preserve"> margins, double-spaced Times New Roman 12-point font.</w:t>
      </w:r>
    </w:p>
    <w:p w14:paraId="099AAA4D" w14:textId="77777777" w:rsidR="00D07FC7" w:rsidRDefault="00D07FC7" w:rsidP="00D07FC7">
      <w:pPr>
        <w:tabs>
          <w:tab w:val="left" w:pos="2554"/>
        </w:tabs>
      </w:pPr>
    </w:p>
    <w:p w14:paraId="0D8407C5" w14:textId="77777777" w:rsidR="00D07FC7" w:rsidRDefault="00D07FC7" w:rsidP="00D07FC7">
      <w:pPr>
        <w:tabs>
          <w:tab w:val="left" w:pos="2554"/>
        </w:tabs>
      </w:pPr>
      <w:r>
        <w:t>At the beginning of the document, include the pledge:</w:t>
      </w:r>
    </w:p>
    <w:p w14:paraId="1D2AC219" w14:textId="77777777" w:rsidR="00D07FC7" w:rsidRDefault="00D07FC7" w:rsidP="00D07FC7">
      <w:pPr>
        <w:tabs>
          <w:tab w:val="left" w:pos="2554"/>
        </w:tabs>
      </w:pPr>
      <w:r>
        <w:t xml:space="preserve"> “I certify that the work proffered is entirely a result of my independent effort and analysis. I further certify that I will not seek or receive external aid, nor give any aid to any other student who taking the Mastery Case Study. Further, I acknowledge the policy that students may only attempt to take the Mastery Case Study exam three (3) times ("sittings"). I acknowledge I am entering a "sitting", even if I do not complete the exam.”</w:t>
      </w:r>
    </w:p>
    <w:p w14:paraId="0C64EF09" w14:textId="77777777" w:rsidR="00D07FC7" w:rsidRDefault="00D07FC7" w:rsidP="00D07FC7">
      <w:pPr>
        <w:tabs>
          <w:tab w:val="left" w:pos="2554"/>
        </w:tabs>
      </w:pPr>
    </w:p>
    <w:p w14:paraId="1732D75B" w14:textId="77777777" w:rsidR="00D07FC7" w:rsidRDefault="00D07FC7" w:rsidP="00D07FC7">
      <w:pPr>
        <w:tabs>
          <w:tab w:val="left" w:pos="2554"/>
        </w:tabs>
      </w:pPr>
      <w:r>
        <w:t>Do not sign or give your name; your Blackboard submission is your assent to this statement.</w:t>
      </w:r>
    </w:p>
    <w:p w14:paraId="147C828C" w14:textId="77777777" w:rsidR="00D07FC7" w:rsidRDefault="00D07FC7" w:rsidP="00D07FC7">
      <w:pPr>
        <w:tabs>
          <w:tab w:val="left" w:pos="2554"/>
        </w:tabs>
      </w:pPr>
    </w:p>
    <w:p w14:paraId="07A8E917" w14:textId="77777777" w:rsidR="00D07FC7" w:rsidRDefault="00D07FC7" w:rsidP="00D07FC7">
      <w:pPr>
        <w:tabs>
          <w:tab w:val="left" w:pos="2554"/>
        </w:tabs>
      </w:pPr>
      <w:r>
        <w:t xml:space="preserve">Your MCS document and all relevant attachments should be uploaded ANONYMOUSLY. Do not include any identifying information in your submission. To use the case study rubric, click on the MCS &amp; Submission link assignment, and “View Rubric”. </w:t>
      </w:r>
    </w:p>
    <w:p w14:paraId="7602BB9E" w14:textId="77777777" w:rsidR="00D07FC7" w:rsidRDefault="00D07FC7" w:rsidP="00D07FC7">
      <w:pPr>
        <w:tabs>
          <w:tab w:val="left" w:pos="2554"/>
        </w:tabs>
      </w:pPr>
      <w:r>
        <w:lastRenderedPageBreak/>
        <w:t xml:space="preserve">Work- related issues, such as late working hours, overtime, computer problems, the lack of internet connectivity, lack of childcare, and family emergencies, etc. are not acceptable reasons for not submitting your Mastery Case Study on time.  Requests for extended time to complete the MCS will not be granted. </w:t>
      </w:r>
    </w:p>
    <w:p w14:paraId="61E4994D" w14:textId="77777777" w:rsidR="00D07FC7" w:rsidRDefault="00D07FC7" w:rsidP="00D07FC7">
      <w:pPr>
        <w:tabs>
          <w:tab w:val="left" w:pos="2554"/>
        </w:tabs>
      </w:pPr>
    </w:p>
    <w:p w14:paraId="19DA1763" w14:textId="77777777" w:rsidR="00D07FC7" w:rsidRDefault="00D07FC7" w:rsidP="00D07FC7">
      <w:pPr>
        <w:tabs>
          <w:tab w:val="left" w:pos="2554"/>
        </w:tabs>
      </w:pPr>
      <w:r>
        <w:t xml:space="preserve">NOTES AND TIPS: </w:t>
      </w:r>
    </w:p>
    <w:p w14:paraId="5EBFE078" w14:textId="77777777" w:rsidR="00D07FC7" w:rsidRDefault="00D07FC7" w:rsidP="00D07FC7">
      <w:pPr>
        <w:tabs>
          <w:tab w:val="left" w:pos="2554"/>
        </w:tabs>
      </w:pPr>
    </w:p>
    <w:p w14:paraId="02133B95" w14:textId="77777777" w:rsidR="00D07FC7" w:rsidRDefault="00D07FC7" w:rsidP="00D07FC7">
      <w:pPr>
        <w:tabs>
          <w:tab w:val="left" w:pos="2554"/>
        </w:tabs>
      </w:pPr>
      <w:r>
        <w:t xml:space="preserve"> LATE or emailed submissions will not be accepted.</w:t>
      </w:r>
    </w:p>
    <w:p w14:paraId="36E16A64" w14:textId="77777777" w:rsidR="00D07FC7" w:rsidRDefault="00D07FC7" w:rsidP="00D07FC7">
      <w:pPr>
        <w:tabs>
          <w:tab w:val="left" w:pos="2554"/>
        </w:tabs>
      </w:pPr>
      <w:r>
        <w:t xml:space="preserve">  You will only be able to submit ONE time; Be sure to submit your final draft.</w:t>
      </w:r>
    </w:p>
    <w:p w14:paraId="00BB5F11" w14:textId="77777777" w:rsidR="00D07FC7" w:rsidRDefault="00D07FC7" w:rsidP="00D07FC7">
      <w:pPr>
        <w:tabs>
          <w:tab w:val="left" w:pos="2554"/>
        </w:tabs>
      </w:pPr>
      <w:r>
        <w:t xml:space="preserve">  Save and date your drafts as you work on your analysis. Be sure to </w:t>
      </w:r>
      <w:proofErr w:type="spellStart"/>
      <w:r>
        <w:t>backup</w:t>
      </w:r>
      <w:proofErr w:type="spellEnd"/>
      <w:r>
        <w:t xml:space="preserve"> your saved draft to a flash drive, email, desktop etc.</w:t>
      </w:r>
    </w:p>
    <w:p w14:paraId="2F3AC666" w14:textId="77777777" w:rsidR="00D07FC7" w:rsidRDefault="00D07FC7" w:rsidP="00D07FC7">
      <w:pPr>
        <w:tabs>
          <w:tab w:val="left" w:pos="2554"/>
        </w:tabs>
      </w:pPr>
      <w:r>
        <w:t xml:space="preserve">  Adhere to APA formatting requirements</w:t>
      </w:r>
    </w:p>
    <w:p w14:paraId="7CDA0BDF" w14:textId="77777777" w:rsidR="00D07FC7" w:rsidRDefault="00D07FC7" w:rsidP="00D07FC7">
      <w:pPr>
        <w:tabs>
          <w:tab w:val="left" w:pos="2554"/>
        </w:tabs>
      </w:pPr>
      <w:r>
        <w:t xml:space="preserve">  Do not write in first person for example “I” or “I think” or “I believe”.</w:t>
      </w:r>
    </w:p>
    <w:p w14:paraId="54066707" w14:textId="77777777" w:rsidR="00D07FC7" w:rsidRDefault="00D07FC7" w:rsidP="00D07FC7">
      <w:pPr>
        <w:tabs>
          <w:tab w:val="left" w:pos="2554"/>
        </w:tabs>
      </w:pPr>
      <w:r>
        <w:t xml:space="preserve">  EDIT AND PROOFREAD your work before you submit.  Too many spelling and grammatical errors can result in a failing submission.</w:t>
      </w:r>
    </w:p>
    <w:p w14:paraId="14AB6744" w14:textId="77777777" w:rsidR="00D07FC7" w:rsidRDefault="00D07FC7" w:rsidP="00D07FC7">
      <w:pPr>
        <w:tabs>
          <w:tab w:val="left" w:pos="2554"/>
        </w:tabs>
      </w:pPr>
      <w:r>
        <w:t xml:space="preserve">  Be sure to address the case prompts or questions. Failure to provide an analysis of the case prompts will result in a failing submission</w:t>
      </w:r>
    </w:p>
    <w:p w14:paraId="0EA54883" w14:textId="77777777" w:rsidR="00D07FC7" w:rsidRDefault="00D07FC7" w:rsidP="00D07FC7">
      <w:pPr>
        <w:tabs>
          <w:tab w:val="left" w:pos="2554"/>
        </w:tabs>
      </w:pPr>
    </w:p>
    <w:p w14:paraId="75DB94E4" w14:textId="77777777" w:rsidR="00D07FC7" w:rsidRDefault="00D07FC7" w:rsidP="00D07FC7">
      <w:pPr>
        <w:tabs>
          <w:tab w:val="left" w:pos="2554"/>
        </w:tabs>
      </w:pPr>
    </w:p>
    <w:p w14:paraId="755DA100" w14:textId="1A5799FC" w:rsidR="0034389E" w:rsidRDefault="00D07FC7" w:rsidP="00D07FC7">
      <w:pPr>
        <w:tabs>
          <w:tab w:val="left" w:pos="2554"/>
        </w:tabs>
      </w:pPr>
      <w:r>
        <w:t xml:space="preserve"> </w:t>
      </w:r>
    </w:p>
    <w:sectPr w:rsidR="00343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C7"/>
    <w:rsid w:val="00420217"/>
    <w:rsid w:val="004536E5"/>
    <w:rsid w:val="005E1652"/>
    <w:rsid w:val="00D07FC7"/>
    <w:rsid w:val="00D52140"/>
    <w:rsid w:val="00D960BD"/>
    <w:rsid w:val="00EF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330A"/>
  <w15:chartTrackingRefBased/>
  <w15:docId w15:val="{FE666BFD-448A-4F37-8FA8-AE8DA17A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Gaye</dc:creator>
  <cp:keywords/>
  <dc:description/>
  <cp:lastModifiedBy>Bonny Musyoki</cp:lastModifiedBy>
  <cp:revision>2</cp:revision>
  <dcterms:created xsi:type="dcterms:W3CDTF">2018-10-16T05:47:00Z</dcterms:created>
  <dcterms:modified xsi:type="dcterms:W3CDTF">2018-10-16T05:47:00Z</dcterms:modified>
</cp:coreProperties>
</file>