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E933" w14:textId="4B6E18FA" w:rsid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Pr>
          <w:rFonts w:ascii="Helvetica Neue" w:eastAsia="Times New Roman" w:hAnsi="Helvetica Neue" w:cs="Times New Roman"/>
          <w:color w:val="40403F"/>
          <w:sz w:val="24"/>
          <w:szCs w:val="24"/>
        </w:rPr>
        <w:t>this is the last part of my research paper, I have chosen the topic and made one page explaining part one and part two of the research. And I have 6 sources with the references ready. All you have to do is write the 4 pages from the sources and paste the references page in the end.</w:t>
      </w:r>
    </w:p>
    <w:p w14:paraId="59C10762" w14:textId="5D452F43" w:rsid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p>
    <w:p w14:paraId="4233166D" w14:textId="2F6160D2" w:rsid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Pr>
          <w:rFonts w:ascii="Helvetica Neue" w:eastAsia="Times New Roman" w:hAnsi="Helvetica Neue" w:cs="Times New Roman"/>
          <w:color w:val="40403F"/>
          <w:sz w:val="24"/>
          <w:szCs w:val="24"/>
        </w:rPr>
        <w:t>Instructions:</w:t>
      </w:r>
    </w:p>
    <w:p w14:paraId="04AC1546" w14:textId="75FA2F8B" w:rsidR="002A11EA" w:rsidRP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Write a paper on one of the following topics:</w:t>
      </w:r>
    </w:p>
    <w:p w14:paraId="07A1D1E8" w14:textId="77777777" w:rsid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p>
    <w:p w14:paraId="45FBD939" w14:textId="6644AB51" w:rsidR="002A11EA" w:rsidRDefault="002A11EA" w:rsidP="002A11EA">
      <w:pPr>
        <w:pStyle w:val="ListParagraph"/>
        <w:numPr>
          <w:ilvl w:val="0"/>
          <w:numId w:val="5"/>
        </w:numPr>
        <w:shd w:val="clear" w:color="auto" w:fill="FFFFFF"/>
        <w:spacing w:before="180" w:after="180" w:line="240" w:lineRule="auto"/>
        <w:rPr>
          <w:rFonts w:ascii="Helvetica Neue" w:eastAsia="Times New Roman" w:hAnsi="Helvetica Neue" w:cs="Times New Roman"/>
          <w:color w:val="40403F"/>
          <w:sz w:val="24"/>
          <w:szCs w:val="24"/>
        </w:rPr>
      </w:pPr>
      <w:r>
        <w:rPr>
          <w:rFonts w:ascii="Helvetica Neue" w:eastAsia="Times New Roman" w:hAnsi="Helvetica Neue" w:cs="Times New Roman"/>
          <w:color w:val="40403F"/>
          <w:sz w:val="24"/>
          <w:szCs w:val="24"/>
        </w:rPr>
        <w:t>I chose drug use</w:t>
      </w:r>
    </w:p>
    <w:p w14:paraId="736D3357" w14:textId="3F57868B" w:rsidR="002A11EA" w:rsidRDefault="002A11EA" w:rsidP="002A11EA">
      <w:pPr>
        <w:pStyle w:val="ListParagraph"/>
        <w:shd w:val="clear" w:color="auto" w:fill="FFFFFF"/>
        <w:spacing w:before="180" w:after="180" w:line="240" w:lineRule="auto"/>
        <w:ind w:left="792"/>
        <w:rPr>
          <w:rFonts w:ascii="Helvetica Neue" w:eastAsia="Times New Roman" w:hAnsi="Helvetica Neue" w:cs="Times New Roman"/>
          <w:color w:val="40403F"/>
          <w:sz w:val="24"/>
          <w:szCs w:val="24"/>
        </w:rPr>
      </w:pPr>
    </w:p>
    <w:p w14:paraId="1BD158BE" w14:textId="4946271F" w:rsidR="002A11EA" w:rsidRDefault="002A11EA" w:rsidP="002A11EA">
      <w:pPr>
        <w:pStyle w:val="ListParagraph"/>
        <w:shd w:val="clear" w:color="auto" w:fill="FFFFFF"/>
        <w:spacing w:before="180" w:after="180" w:line="240" w:lineRule="auto"/>
        <w:ind w:left="792"/>
        <w:rPr>
          <w:rFonts w:ascii="Helvetica Neue" w:eastAsia="Times New Roman" w:hAnsi="Helvetica Neue" w:cs="Times New Roman"/>
          <w:color w:val="40403F"/>
          <w:sz w:val="24"/>
          <w:szCs w:val="24"/>
        </w:rPr>
      </w:pPr>
    </w:p>
    <w:p w14:paraId="2357AFA6" w14:textId="77777777" w:rsidR="002A11EA" w:rsidRPr="002A11EA" w:rsidRDefault="002A11EA" w:rsidP="002A11EA">
      <w:pPr>
        <w:pStyle w:val="ListParagraph"/>
        <w:shd w:val="clear" w:color="auto" w:fill="FFFFFF"/>
        <w:spacing w:before="180" w:after="180" w:line="240" w:lineRule="auto"/>
        <w:ind w:left="792"/>
        <w:rPr>
          <w:rFonts w:ascii="Helvetica Neue" w:eastAsia="Times New Roman" w:hAnsi="Helvetica Neue" w:cs="Times New Roman"/>
          <w:color w:val="40403F"/>
          <w:sz w:val="24"/>
          <w:szCs w:val="24"/>
        </w:rPr>
      </w:pPr>
    </w:p>
    <w:p w14:paraId="69C9483B" w14:textId="77777777" w:rsidR="002A11EA" w:rsidRP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Relate the topic to at least two of the following themes:</w:t>
      </w:r>
    </w:p>
    <w:p w14:paraId="69E4E82E"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Psychology</w:t>
      </w:r>
    </w:p>
    <w:p w14:paraId="0DAC2A5E"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Criminal Justice</w:t>
      </w:r>
    </w:p>
    <w:p w14:paraId="20E22314"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Political Science</w:t>
      </w:r>
    </w:p>
    <w:p w14:paraId="1E688252"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Biology of Behavior</w:t>
      </w:r>
    </w:p>
    <w:p w14:paraId="2A5C4547"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Learning</w:t>
      </w:r>
    </w:p>
    <w:p w14:paraId="30DA8531"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Culture</w:t>
      </w:r>
    </w:p>
    <w:p w14:paraId="4A347ED1"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Social Inequality</w:t>
      </w:r>
    </w:p>
    <w:p w14:paraId="5AF205D8"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Social Movements</w:t>
      </w:r>
    </w:p>
    <w:p w14:paraId="11D71B38"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Public Policy</w:t>
      </w:r>
    </w:p>
    <w:p w14:paraId="043BEE77"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Policing</w:t>
      </w:r>
    </w:p>
    <w:p w14:paraId="0A380AC6" w14:textId="77777777" w:rsidR="002A11EA" w:rsidRPr="002A11EA" w:rsidRDefault="002A11EA" w:rsidP="002A11EA">
      <w:pPr>
        <w:numPr>
          <w:ilvl w:val="0"/>
          <w:numId w:val="2"/>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Government</w:t>
      </w:r>
    </w:p>
    <w:p w14:paraId="2302029B" w14:textId="77777777" w:rsidR="002A11EA" w:rsidRP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 </w:t>
      </w:r>
    </w:p>
    <w:p w14:paraId="1F2AC263" w14:textId="77777777" w:rsidR="002A11EA" w:rsidRPr="002A11EA" w:rsidRDefault="002A11EA" w:rsidP="002A11EA">
      <w:pPr>
        <w:shd w:val="clear" w:color="auto" w:fill="FFFFFF"/>
        <w:spacing w:before="180" w:after="180" w:line="240" w:lineRule="auto"/>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Requirements:</w:t>
      </w:r>
    </w:p>
    <w:p w14:paraId="46700DC8" w14:textId="77777777" w:rsidR="002A11EA" w:rsidRPr="002A11EA" w:rsidRDefault="002A11EA" w:rsidP="002A11EA">
      <w:pPr>
        <w:numPr>
          <w:ilvl w:val="0"/>
          <w:numId w:val="3"/>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At least 6 peer-reviewed sources</w:t>
      </w:r>
    </w:p>
    <w:p w14:paraId="53CD85E0" w14:textId="77777777" w:rsidR="002A11EA" w:rsidRPr="002A11EA" w:rsidRDefault="002A11EA" w:rsidP="002A11EA">
      <w:pPr>
        <w:numPr>
          <w:ilvl w:val="0"/>
          <w:numId w:val="3"/>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4-6 pages</w:t>
      </w:r>
    </w:p>
    <w:p w14:paraId="0E95C283" w14:textId="77777777" w:rsidR="002A11EA" w:rsidRPr="002A11EA" w:rsidRDefault="002A11EA" w:rsidP="002A11EA">
      <w:pPr>
        <w:numPr>
          <w:ilvl w:val="0"/>
          <w:numId w:val="3"/>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APA format</w:t>
      </w:r>
    </w:p>
    <w:p w14:paraId="2253D0CB" w14:textId="77777777" w:rsidR="002A11EA" w:rsidRPr="002A11EA" w:rsidRDefault="002A11EA" w:rsidP="002A11EA">
      <w:pPr>
        <w:numPr>
          <w:ilvl w:val="0"/>
          <w:numId w:val="3"/>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Textbook and news sources allowed (in addition to 6 peer-reviewed sources)</w:t>
      </w:r>
    </w:p>
    <w:p w14:paraId="3E73C399" w14:textId="77777777" w:rsidR="002A11EA" w:rsidRPr="002A11EA" w:rsidRDefault="002A11EA" w:rsidP="002A11EA">
      <w:pPr>
        <w:numPr>
          <w:ilvl w:val="0"/>
          <w:numId w:val="3"/>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r w:rsidRPr="002A11EA">
        <w:rPr>
          <w:rFonts w:ascii="Helvetica Neue" w:eastAsia="Times New Roman" w:hAnsi="Helvetica Neue" w:cs="Times New Roman"/>
          <w:color w:val="40403F"/>
          <w:sz w:val="24"/>
          <w:szCs w:val="24"/>
        </w:rPr>
        <w:t>Scientific style</w:t>
      </w:r>
    </w:p>
    <w:p w14:paraId="7A238C0F" w14:textId="77777777" w:rsidR="002A11EA" w:rsidRPr="002A11EA" w:rsidRDefault="002A11EA" w:rsidP="002A11EA">
      <w:pPr>
        <w:numPr>
          <w:ilvl w:val="0"/>
          <w:numId w:val="4"/>
        </w:numPr>
        <w:shd w:val="clear" w:color="auto" w:fill="FFFFFF"/>
        <w:spacing w:before="100" w:beforeAutospacing="1" w:after="100" w:afterAutospacing="1" w:line="240" w:lineRule="auto"/>
        <w:ind w:left="375"/>
        <w:rPr>
          <w:rFonts w:ascii="Helvetica Neue" w:eastAsia="Times New Roman" w:hAnsi="Helvetica Neue" w:cs="Times New Roman"/>
          <w:color w:val="40403F"/>
          <w:sz w:val="24"/>
          <w:szCs w:val="24"/>
        </w:rPr>
      </w:pPr>
      <w:proofErr w:type="spellStart"/>
      <w:r w:rsidRPr="002A11EA">
        <w:rPr>
          <w:rFonts w:ascii="Helvetica Neue" w:eastAsia="Times New Roman" w:hAnsi="Helvetica Neue" w:cs="Times New Roman"/>
          <w:color w:val="40403F"/>
          <w:sz w:val="24"/>
          <w:szCs w:val="24"/>
        </w:rPr>
        <w:t>Turnitin</w:t>
      </w:r>
      <w:proofErr w:type="spellEnd"/>
      <w:r w:rsidRPr="002A11EA">
        <w:rPr>
          <w:rFonts w:ascii="Helvetica Neue" w:eastAsia="Times New Roman" w:hAnsi="Helvetica Neue" w:cs="Times New Roman"/>
          <w:color w:val="40403F"/>
          <w:sz w:val="24"/>
          <w:szCs w:val="24"/>
        </w:rPr>
        <w:t xml:space="preserve"> score less than 10%</w:t>
      </w:r>
    </w:p>
    <w:p w14:paraId="40C12697" w14:textId="77777777" w:rsidR="002A11EA" w:rsidRPr="002A11EA" w:rsidRDefault="002A11EA" w:rsidP="002A11EA">
      <w:pPr>
        <w:spacing w:after="0" w:line="240" w:lineRule="auto"/>
        <w:rPr>
          <w:rFonts w:ascii="Times New Roman" w:eastAsia="Times New Roman" w:hAnsi="Times New Roman" w:cs="Times New Roman"/>
          <w:sz w:val="24"/>
          <w:szCs w:val="24"/>
        </w:rPr>
      </w:pPr>
    </w:p>
    <w:p w14:paraId="72965F39" w14:textId="77777777" w:rsidR="002A11EA" w:rsidRPr="001009EF" w:rsidRDefault="002A11EA" w:rsidP="001523D2">
      <w:pPr>
        <w:spacing w:after="0" w:line="480" w:lineRule="auto"/>
        <w:jc w:val="center"/>
        <w:rPr>
          <w:rFonts w:ascii="Times New Roman" w:hAnsi="Times New Roman" w:cs="Times New Roman"/>
          <w:sz w:val="24"/>
          <w:szCs w:val="24"/>
        </w:rPr>
      </w:pPr>
    </w:p>
    <w:p w14:paraId="6F130F83" w14:textId="77777777" w:rsidR="001523D2" w:rsidRPr="001009EF" w:rsidRDefault="001523D2" w:rsidP="001523D2">
      <w:pPr>
        <w:spacing w:after="0" w:line="480" w:lineRule="auto"/>
        <w:jc w:val="center"/>
        <w:rPr>
          <w:rFonts w:ascii="Times New Roman" w:hAnsi="Times New Roman" w:cs="Times New Roman"/>
          <w:sz w:val="24"/>
          <w:szCs w:val="24"/>
        </w:rPr>
      </w:pPr>
    </w:p>
    <w:p w14:paraId="494701E9" w14:textId="77777777" w:rsidR="001523D2" w:rsidRPr="001009EF" w:rsidRDefault="001523D2" w:rsidP="001523D2">
      <w:pPr>
        <w:spacing w:after="0" w:line="480" w:lineRule="auto"/>
        <w:jc w:val="center"/>
        <w:rPr>
          <w:rFonts w:ascii="Times New Roman" w:hAnsi="Times New Roman" w:cs="Times New Roman"/>
          <w:sz w:val="24"/>
          <w:szCs w:val="24"/>
        </w:rPr>
      </w:pPr>
    </w:p>
    <w:p w14:paraId="44212215" w14:textId="77777777" w:rsidR="001523D2" w:rsidRPr="001009EF" w:rsidRDefault="001523D2" w:rsidP="001523D2">
      <w:pPr>
        <w:spacing w:after="0" w:line="480" w:lineRule="auto"/>
        <w:jc w:val="center"/>
        <w:rPr>
          <w:rFonts w:ascii="Times New Roman" w:hAnsi="Times New Roman" w:cs="Times New Roman"/>
          <w:sz w:val="24"/>
          <w:szCs w:val="24"/>
        </w:rPr>
      </w:pPr>
    </w:p>
    <w:p w14:paraId="462562AF" w14:textId="77777777" w:rsidR="001523D2" w:rsidRPr="001009EF" w:rsidRDefault="001523D2" w:rsidP="001523D2">
      <w:pPr>
        <w:spacing w:after="0" w:line="480" w:lineRule="auto"/>
        <w:jc w:val="center"/>
        <w:rPr>
          <w:rFonts w:ascii="Times New Roman" w:hAnsi="Times New Roman" w:cs="Times New Roman"/>
          <w:sz w:val="24"/>
          <w:szCs w:val="24"/>
        </w:rPr>
      </w:pPr>
    </w:p>
    <w:p w14:paraId="2347B25C" w14:textId="77777777" w:rsidR="001523D2" w:rsidRPr="001009EF" w:rsidRDefault="001523D2" w:rsidP="001523D2">
      <w:pPr>
        <w:spacing w:after="0" w:line="480" w:lineRule="auto"/>
        <w:jc w:val="center"/>
        <w:rPr>
          <w:rFonts w:ascii="Times New Roman" w:hAnsi="Times New Roman" w:cs="Times New Roman"/>
          <w:sz w:val="24"/>
          <w:szCs w:val="24"/>
        </w:rPr>
      </w:pPr>
    </w:p>
    <w:p w14:paraId="109244A6" w14:textId="77777777" w:rsidR="001523D2" w:rsidRPr="001009EF" w:rsidRDefault="001523D2" w:rsidP="001523D2">
      <w:pPr>
        <w:spacing w:after="0" w:line="480" w:lineRule="auto"/>
        <w:jc w:val="center"/>
        <w:rPr>
          <w:rFonts w:ascii="Times New Roman" w:hAnsi="Times New Roman" w:cs="Times New Roman"/>
          <w:sz w:val="24"/>
          <w:szCs w:val="24"/>
        </w:rPr>
      </w:pPr>
    </w:p>
    <w:p w14:paraId="566043E2" w14:textId="77777777" w:rsidR="001523D2" w:rsidRPr="001009EF" w:rsidRDefault="001523D2" w:rsidP="001523D2">
      <w:pPr>
        <w:tabs>
          <w:tab w:val="left" w:pos="4140"/>
        </w:tabs>
        <w:spacing w:after="0" w:line="480" w:lineRule="auto"/>
        <w:jc w:val="center"/>
        <w:rPr>
          <w:rFonts w:ascii="Times New Roman" w:hAnsi="Times New Roman" w:cs="Times New Roman"/>
          <w:sz w:val="24"/>
          <w:szCs w:val="24"/>
        </w:rPr>
      </w:pPr>
    </w:p>
    <w:p w14:paraId="46191C0E" w14:textId="77777777" w:rsidR="001523D2" w:rsidRPr="001009EF" w:rsidRDefault="001523D2" w:rsidP="001523D2">
      <w:pPr>
        <w:spacing w:after="0" w:line="480" w:lineRule="auto"/>
        <w:jc w:val="center"/>
        <w:rPr>
          <w:rFonts w:ascii="Times New Roman" w:hAnsi="Times New Roman" w:cs="Times New Roman"/>
          <w:sz w:val="24"/>
          <w:szCs w:val="24"/>
        </w:rPr>
      </w:pPr>
      <w:r w:rsidRPr="001009EF">
        <w:rPr>
          <w:rFonts w:ascii="Times New Roman" w:hAnsi="Times New Roman" w:cs="Times New Roman"/>
          <w:sz w:val="24"/>
          <w:szCs w:val="24"/>
        </w:rPr>
        <w:t>Drug Use</w:t>
      </w:r>
    </w:p>
    <w:p w14:paraId="2624A1CB" w14:textId="77777777" w:rsidR="001523D2" w:rsidRPr="001009EF" w:rsidRDefault="001523D2" w:rsidP="001523D2">
      <w:pPr>
        <w:spacing w:after="0" w:line="480" w:lineRule="auto"/>
        <w:rPr>
          <w:rFonts w:ascii="Times New Roman" w:hAnsi="Times New Roman" w:cs="Times New Roman"/>
          <w:sz w:val="24"/>
          <w:szCs w:val="24"/>
        </w:rPr>
      </w:pPr>
    </w:p>
    <w:p w14:paraId="665FB206" w14:textId="77777777" w:rsidR="001523D2" w:rsidRPr="001009EF" w:rsidRDefault="001523D2" w:rsidP="001523D2">
      <w:pPr>
        <w:spacing w:after="0" w:line="480" w:lineRule="auto"/>
        <w:rPr>
          <w:rFonts w:ascii="Times New Roman" w:hAnsi="Times New Roman" w:cs="Times New Roman"/>
          <w:sz w:val="24"/>
          <w:szCs w:val="24"/>
        </w:rPr>
      </w:pPr>
    </w:p>
    <w:p w14:paraId="003D82C0" w14:textId="77777777" w:rsidR="001523D2" w:rsidRPr="001009EF" w:rsidRDefault="001523D2" w:rsidP="001523D2">
      <w:pPr>
        <w:spacing w:after="0" w:line="480" w:lineRule="auto"/>
        <w:rPr>
          <w:rFonts w:ascii="Times New Roman" w:hAnsi="Times New Roman" w:cs="Times New Roman"/>
          <w:sz w:val="24"/>
          <w:szCs w:val="24"/>
        </w:rPr>
      </w:pPr>
    </w:p>
    <w:p w14:paraId="52CDA8CF" w14:textId="77777777" w:rsidR="001523D2" w:rsidRPr="001009EF" w:rsidRDefault="001523D2" w:rsidP="001523D2">
      <w:pPr>
        <w:spacing w:after="0" w:line="480" w:lineRule="auto"/>
        <w:rPr>
          <w:rFonts w:ascii="Times New Roman" w:hAnsi="Times New Roman" w:cs="Times New Roman"/>
          <w:sz w:val="24"/>
          <w:szCs w:val="24"/>
        </w:rPr>
      </w:pPr>
    </w:p>
    <w:p w14:paraId="36D1FBB9" w14:textId="77777777" w:rsidR="001523D2" w:rsidRPr="001009EF" w:rsidRDefault="001523D2" w:rsidP="001523D2">
      <w:pPr>
        <w:spacing w:after="0" w:line="480" w:lineRule="auto"/>
        <w:rPr>
          <w:rFonts w:ascii="Times New Roman" w:hAnsi="Times New Roman" w:cs="Times New Roman"/>
          <w:sz w:val="24"/>
          <w:szCs w:val="24"/>
        </w:rPr>
      </w:pPr>
    </w:p>
    <w:p w14:paraId="30B2A700" w14:textId="77777777" w:rsidR="001523D2" w:rsidRPr="001009EF" w:rsidRDefault="001523D2" w:rsidP="001523D2">
      <w:pPr>
        <w:spacing w:after="0" w:line="480" w:lineRule="auto"/>
        <w:rPr>
          <w:rFonts w:ascii="Times New Roman" w:hAnsi="Times New Roman" w:cs="Times New Roman"/>
          <w:sz w:val="24"/>
          <w:szCs w:val="24"/>
        </w:rPr>
      </w:pPr>
    </w:p>
    <w:p w14:paraId="50BD66B8" w14:textId="77777777" w:rsidR="001523D2" w:rsidRPr="001009EF" w:rsidRDefault="001523D2" w:rsidP="001523D2">
      <w:pPr>
        <w:spacing w:after="0" w:line="480" w:lineRule="auto"/>
        <w:rPr>
          <w:rFonts w:ascii="Times New Roman" w:hAnsi="Times New Roman" w:cs="Times New Roman"/>
          <w:sz w:val="24"/>
          <w:szCs w:val="24"/>
        </w:rPr>
      </w:pPr>
    </w:p>
    <w:p w14:paraId="0D1A71C5" w14:textId="77777777" w:rsidR="001523D2" w:rsidRPr="001009EF" w:rsidRDefault="001523D2" w:rsidP="001523D2">
      <w:pPr>
        <w:spacing w:after="0" w:line="480" w:lineRule="auto"/>
        <w:rPr>
          <w:rFonts w:ascii="Times New Roman" w:hAnsi="Times New Roman" w:cs="Times New Roman"/>
          <w:sz w:val="24"/>
          <w:szCs w:val="24"/>
        </w:rPr>
      </w:pPr>
    </w:p>
    <w:p w14:paraId="4A8B4CA3" w14:textId="77777777" w:rsidR="001523D2" w:rsidRPr="001009EF" w:rsidRDefault="001523D2" w:rsidP="001523D2">
      <w:pPr>
        <w:spacing w:after="0" w:line="480" w:lineRule="auto"/>
        <w:rPr>
          <w:rFonts w:ascii="Times New Roman" w:hAnsi="Times New Roman" w:cs="Times New Roman"/>
          <w:sz w:val="24"/>
          <w:szCs w:val="24"/>
        </w:rPr>
      </w:pPr>
    </w:p>
    <w:p w14:paraId="5D07DA49" w14:textId="77777777" w:rsidR="001523D2" w:rsidRPr="001009EF" w:rsidRDefault="001523D2" w:rsidP="001523D2">
      <w:pPr>
        <w:spacing w:after="0" w:line="480" w:lineRule="auto"/>
        <w:rPr>
          <w:rFonts w:ascii="Times New Roman" w:hAnsi="Times New Roman" w:cs="Times New Roman"/>
          <w:sz w:val="24"/>
          <w:szCs w:val="24"/>
        </w:rPr>
      </w:pPr>
    </w:p>
    <w:p w14:paraId="114E10E4" w14:textId="1A3A9E2E" w:rsidR="001523D2" w:rsidRDefault="001523D2" w:rsidP="001523D2">
      <w:pPr>
        <w:spacing w:after="0" w:line="480" w:lineRule="auto"/>
        <w:rPr>
          <w:rFonts w:ascii="Times New Roman" w:hAnsi="Times New Roman" w:cs="Times New Roman"/>
          <w:sz w:val="24"/>
          <w:szCs w:val="24"/>
        </w:rPr>
      </w:pPr>
    </w:p>
    <w:p w14:paraId="55D310D8" w14:textId="1D3A08E9" w:rsidR="002A11EA" w:rsidRDefault="002A11EA" w:rsidP="001523D2">
      <w:pPr>
        <w:spacing w:after="0" w:line="480" w:lineRule="auto"/>
        <w:rPr>
          <w:rFonts w:ascii="Times New Roman" w:hAnsi="Times New Roman" w:cs="Times New Roman"/>
          <w:sz w:val="24"/>
          <w:szCs w:val="24"/>
        </w:rPr>
      </w:pPr>
    </w:p>
    <w:p w14:paraId="56748F56" w14:textId="50ABB507" w:rsidR="002A11EA" w:rsidRDefault="002A11EA" w:rsidP="001523D2">
      <w:pPr>
        <w:spacing w:after="0" w:line="480" w:lineRule="auto"/>
        <w:rPr>
          <w:rFonts w:ascii="Times New Roman" w:hAnsi="Times New Roman" w:cs="Times New Roman"/>
          <w:sz w:val="24"/>
          <w:szCs w:val="24"/>
        </w:rPr>
      </w:pPr>
    </w:p>
    <w:p w14:paraId="664C9EC3" w14:textId="77777777" w:rsidR="002A11EA" w:rsidRPr="001009EF" w:rsidRDefault="002A11EA" w:rsidP="001523D2">
      <w:pPr>
        <w:spacing w:after="0" w:line="480" w:lineRule="auto"/>
        <w:rPr>
          <w:rFonts w:ascii="Times New Roman" w:hAnsi="Times New Roman" w:cs="Times New Roman"/>
          <w:sz w:val="24"/>
          <w:szCs w:val="24"/>
        </w:rPr>
      </w:pPr>
      <w:bookmarkStart w:id="0" w:name="_GoBack"/>
      <w:bookmarkEnd w:id="0"/>
    </w:p>
    <w:p w14:paraId="7AEAC3A8" w14:textId="77777777" w:rsidR="001523D2" w:rsidRPr="001009EF" w:rsidRDefault="001523D2" w:rsidP="001523D2">
      <w:pPr>
        <w:spacing w:after="0" w:line="480" w:lineRule="auto"/>
        <w:rPr>
          <w:rFonts w:ascii="Times New Roman" w:hAnsi="Times New Roman" w:cs="Times New Roman"/>
          <w:sz w:val="24"/>
          <w:szCs w:val="24"/>
        </w:rPr>
      </w:pPr>
    </w:p>
    <w:p w14:paraId="1B60F327" w14:textId="77777777" w:rsidR="001523D2" w:rsidRPr="001009EF" w:rsidRDefault="001523D2" w:rsidP="001523D2">
      <w:pPr>
        <w:tabs>
          <w:tab w:val="left" w:pos="2070"/>
          <w:tab w:val="center" w:pos="4680"/>
        </w:tabs>
        <w:spacing w:after="0" w:line="480" w:lineRule="auto"/>
        <w:rPr>
          <w:rFonts w:ascii="Times New Roman" w:hAnsi="Times New Roman" w:cs="Times New Roman"/>
          <w:b/>
          <w:sz w:val="24"/>
          <w:szCs w:val="24"/>
        </w:rPr>
      </w:pPr>
      <w:r w:rsidRPr="001009EF">
        <w:rPr>
          <w:rFonts w:ascii="Times New Roman" w:hAnsi="Times New Roman" w:cs="Times New Roman"/>
          <w:sz w:val="24"/>
          <w:szCs w:val="24"/>
        </w:rPr>
        <w:lastRenderedPageBreak/>
        <w:tab/>
      </w:r>
      <w:r w:rsidRPr="001009EF">
        <w:rPr>
          <w:rFonts w:ascii="Times New Roman" w:hAnsi="Times New Roman" w:cs="Times New Roman"/>
          <w:sz w:val="24"/>
          <w:szCs w:val="24"/>
        </w:rPr>
        <w:tab/>
      </w:r>
      <w:r w:rsidRPr="001009EF">
        <w:rPr>
          <w:rFonts w:ascii="Times New Roman" w:hAnsi="Times New Roman" w:cs="Times New Roman"/>
          <w:b/>
          <w:sz w:val="24"/>
          <w:szCs w:val="24"/>
        </w:rPr>
        <w:t>Part A</w:t>
      </w:r>
    </w:p>
    <w:p w14:paraId="715CE107" w14:textId="77777777" w:rsidR="001523D2" w:rsidRPr="001009EF" w:rsidRDefault="001523D2" w:rsidP="001523D2">
      <w:pPr>
        <w:spacing w:after="0" w:line="480" w:lineRule="auto"/>
        <w:ind w:firstLine="720"/>
        <w:rPr>
          <w:rFonts w:ascii="Times New Roman" w:hAnsi="Times New Roman" w:cs="Times New Roman"/>
          <w:sz w:val="24"/>
          <w:szCs w:val="24"/>
        </w:rPr>
      </w:pPr>
      <w:r w:rsidRPr="001009EF">
        <w:rPr>
          <w:rFonts w:ascii="Times New Roman" w:hAnsi="Times New Roman" w:cs="Times New Roman"/>
          <w:sz w:val="24"/>
          <w:szCs w:val="24"/>
        </w:rPr>
        <w:t xml:space="preserve">The number of </w:t>
      </w:r>
      <w:r w:rsidRPr="001009EF">
        <w:rPr>
          <w:rFonts w:ascii="Times New Roman" w:hAnsi="Times New Roman" w:cs="Times New Roman"/>
          <w:noProof/>
          <w:sz w:val="24"/>
          <w:szCs w:val="24"/>
        </w:rPr>
        <w:t>teenagers</w:t>
      </w:r>
      <w:r w:rsidRPr="001009EF">
        <w:rPr>
          <w:rFonts w:ascii="Times New Roman" w:hAnsi="Times New Roman" w:cs="Times New Roman"/>
          <w:sz w:val="24"/>
          <w:szCs w:val="24"/>
        </w:rPr>
        <w:t xml:space="preserve"> who are saying no to substance abuse has tremendously increased over the past years. Reviewed studies from researchers </w:t>
      </w:r>
      <w:r w:rsidRPr="001009EF">
        <w:rPr>
          <w:rFonts w:ascii="Times New Roman" w:hAnsi="Times New Roman" w:cs="Times New Roman"/>
          <w:noProof/>
          <w:sz w:val="24"/>
          <w:szCs w:val="24"/>
        </w:rPr>
        <w:t>from</w:t>
      </w:r>
      <w:r w:rsidRPr="001009EF">
        <w:rPr>
          <w:rFonts w:ascii="Times New Roman" w:hAnsi="Times New Roman" w:cs="Times New Roman"/>
          <w:sz w:val="24"/>
          <w:szCs w:val="24"/>
        </w:rPr>
        <w:t xml:space="preserve"> 1975 to 2014 were conducted to show the number of teenagers using drugs like alcohol, marijuana, Cigarettes or any other illicit drugs</w:t>
      </w:r>
      <w:r w:rsidRPr="001009EF">
        <w:rPr>
          <w:rFonts w:ascii="Times New Roman" w:hAnsi="Times New Roman" w:cs="Times New Roman"/>
          <w:color w:val="333333"/>
          <w:sz w:val="24"/>
          <w:szCs w:val="24"/>
          <w:shd w:val="clear" w:color="auto" w:fill="FFFFFF"/>
        </w:rPr>
        <w:t xml:space="preserve"> (</w:t>
      </w:r>
      <w:r w:rsidRPr="001009EF">
        <w:rPr>
          <w:rFonts w:ascii="Times New Roman" w:hAnsi="Times New Roman" w:cs="Times New Roman"/>
          <w:sz w:val="24"/>
          <w:szCs w:val="24"/>
        </w:rPr>
        <w:t>"Trends in Teen Substance Use," 2018</w:t>
      </w:r>
      <w:r w:rsidRPr="001009EF">
        <w:rPr>
          <w:rFonts w:ascii="Times New Roman" w:hAnsi="Times New Roman" w:cs="Times New Roman"/>
          <w:color w:val="333333"/>
          <w:sz w:val="24"/>
          <w:szCs w:val="24"/>
          <w:shd w:val="clear" w:color="auto" w:fill="FFFFFF"/>
        </w:rPr>
        <w:t>)</w:t>
      </w:r>
      <w:r w:rsidRPr="001009EF">
        <w:rPr>
          <w:rFonts w:ascii="Times New Roman" w:hAnsi="Times New Roman" w:cs="Times New Roman"/>
          <w:sz w:val="24"/>
          <w:szCs w:val="24"/>
        </w:rPr>
        <w:t xml:space="preserve">. According to the article in the early 1980’s the number of </w:t>
      </w:r>
      <w:r w:rsidRPr="001009EF">
        <w:rPr>
          <w:rFonts w:ascii="Times New Roman" w:hAnsi="Times New Roman" w:cs="Times New Roman"/>
          <w:noProof/>
          <w:sz w:val="24"/>
          <w:szCs w:val="24"/>
        </w:rPr>
        <w:t>high school</w:t>
      </w:r>
      <w:r w:rsidRPr="001009EF">
        <w:rPr>
          <w:rFonts w:ascii="Times New Roman" w:hAnsi="Times New Roman" w:cs="Times New Roman"/>
          <w:sz w:val="24"/>
          <w:szCs w:val="24"/>
        </w:rPr>
        <w:t xml:space="preserve"> seniors </w:t>
      </w:r>
      <w:r w:rsidRPr="001009EF">
        <w:rPr>
          <w:rFonts w:ascii="Times New Roman" w:hAnsi="Times New Roman" w:cs="Times New Roman"/>
          <w:noProof/>
          <w:sz w:val="24"/>
          <w:szCs w:val="24"/>
        </w:rPr>
        <w:t>abstaining</w:t>
      </w:r>
      <w:r w:rsidRPr="001009EF">
        <w:rPr>
          <w:rFonts w:ascii="Times New Roman" w:hAnsi="Times New Roman" w:cs="Times New Roman"/>
          <w:sz w:val="24"/>
          <w:szCs w:val="24"/>
        </w:rPr>
        <w:t xml:space="preserve"> from drug abuse increased from 3% to 15% in the 1990’s to 26% in 2014. In younger teenagers, similar improvements </w:t>
      </w:r>
      <w:r w:rsidRPr="001009EF">
        <w:rPr>
          <w:rFonts w:ascii="Times New Roman" w:hAnsi="Times New Roman" w:cs="Times New Roman"/>
          <w:noProof/>
          <w:sz w:val="24"/>
          <w:szCs w:val="24"/>
        </w:rPr>
        <w:t>were observed</w:t>
      </w:r>
      <w:r w:rsidRPr="001009EF">
        <w:rPr>
          <w:rFonts w:ascii="Times New Roman" w:hAnsi="Times New Roman" w:cs="Times New Roman"/>
          <w:sz w:val="24"/>
          <w:szCs w:val="24"/>
        </w:rPr>
        <w:t xml:space="preserve"> as the number of students abstaining from drug use increased from 24% in 1991 to 62% in 2014 mostly in children at the 8</w:t>
      </w:r>
      <w:r w:rsidRPr="001009EF">
        <w:rPr>
          <w:rFonts w:ascii="Times New Roman" w:hAnsi="Times New Roman" w:cs="Times New Roman"/>
          <w:sz w:val="24"/>
          <w:szCs w:val="24"/>
          <w:vertAlign w:val="superscript"/>
        </w:rPr>
        <w:t>th</w:t>
      </w:r>
      <w:r w:rsidRPr="001009EF">
        <w:rPr>
          <w:rFonts w:ascii="Times New Roman" w:hAnsi="Times New Roman" w:cs="Times New Roman"/>
          <w:sz w:val="24"/>
          <w:szCs w:val="24"/>
        </w:rPr>
        <w:t xml:space="preserve"> grade. Another study shows that in the past one month the number of teens reporting no use of drugs has increased as well as the number of teenagers using drugs frequently has decreased compared to the past. To continue the balance on substance abuse, there will </w:t>
      </w:r>
      <w:r w:rsidRPr="001009EF">
        <w:rPr>
          <w:rFonts w:ascii="Times New Roman" w:hAnsi="Times New Roman" w:cs="Times New Roman"/>
          <w:noProof/>
          <w:sz w:val="24"/>
          <w:szCs w:val="24"/>
        </w:rPr>
        <w:t>need</w:t>
      </w:r>
      <w:r w:rsidRPr="001009EF">
        <w:rPr>
          <w:rFonts w:ascii="Times New Roman" w:hAnsi="Times New Roman" w:cs="Times New Roman"/>
          <w:sz w:val="24"/>
          <w:szCs w:val="24"/>
        </w:rPr>
        <w:t xml:space="preserve"> to counter the growing marijuana awareness to generally promote nonuse benefits. </w:t>
      </w:r>
    </w:p>
    <w:p w14:paraId="1331BCC9" w14:textId="77777777" w:rsidR="001523D2" w:rsidRPr="001009EF" w:rsidRDefault="001523D2" w:rsidP="001523D2">
      <w:pPr>
        <w:spacing w:after="0" w:line="480" w:lineRule="auto"/>
        <w:jc w:val="center"/>
        <w:rPr>
          <w:rFonts w:ascii="Times New Roman" w:hAnsi="Times New Roman" w:cs="Times New Roman"/>
          <w:b/>
          <w:sz w:val="24"/>
          <w:szCs w:val="24"/>
        </w:rPr>
      </w:pPr>
      <w:r w:rsidRPr="001009EF">
        <w:rPr>
          <w:rFonts w:ascii="Times New Roman" w:hAnsi="Times New Roman" w:cs="Times New Roman"/>
          <w:b/>
          <w:sz w:val="24"/>
          <w:szCs w:val="24"/>
        </w:rPr>
        <w:t>Part B</w:t>
      </w:r>
    </w:p>
    <w:p w14:paraId="76242C94" w14:textId="77777777" w:rsidR="001523D2" w:rsidRPr="001009EF" w:rsidRDefault="001523D2" w:rsidP="001523D2">
      <w:pPr>
        <w:spacing w:after="0" w:line="480" w:lineRule="auto"/>
        <w:ind w:firstLine="720"/>
        <w:rPr>
          <w:rFonts w:ascii="Times New Roman" w:hAnsi="Times New Roman" w:cs="Times New Roman"/>
          <w:sz w:val="24"/>
          <w:szCs w:val="24"/>
        </w:rPr>
      </w:pPr>
      <w:r w:rsidRPr="001009EF">
        <w:rPr>
          <w:rFonts w:ascii="Times New Roman" w:hAnsi="Times New Roman" w:cs="Times New Roman"/>
          <w:sz w:val="24"/>
          <w:szCs w:val="24"/>
        </w:rPr>
        <w:t xml:space="preserve">A study conducted by Oh, Salas-Wright, and Vaughn (2017), on trends in drug offers among teens since 2002 to 2004 in the US agrees that drug use among teens has been on the decline in the past years. Findings from the study showed that the number of teens using drugs decreased from 16.2 </w:t>
      </w:r>
      <w:r w:rsidRPr="001009EF">
        <w:rPr>
          <w:rFonts w:ascii="Times New Roman" w:hAnsi="Times New Roman" w:cs="Times New Roman"/>
          <w:noProof/>
          <w:sz w:val="24"/>
          <w:szCs w:val="24"/>
        </w:rPr>
        <w:t>percent</w:t>
      </w:r>
      <w:r w:rsidRPr="001009EF">
        <w:rPr>
          <w:rFonts w:ascii="Times New Roman" w:hAnsi="Times New Roman" w:cs="Times New Roman"/>
          <w:sz w:val="24"/>
          <w:szCs w:val="24"/>
        </w:rPr>
        <w:t xml:space="preserve"> in 2002 to 12.3 </w:t>
      </w:r>
      <w:r w:rsidRPr="001009EF">
        <w:rPr>
          <w:rFonts w:ascii="Times New Roman" w:hAnsi="Times New Roman" w:cs="Times New Roman"/>
          <w:noProof/>
          <w:sz w:val="24"/>
          <w:szCs w:val="24"/>
        </w:rPr>
        <w:t>percent</w:t>
      </w:r>
      <w:r w:rsidRPr="001009EF">
        <w:rPr>
          <w:rFonts w:ascii="Times New Roman" w:hAnsi="Times New Roman" w:cs="Times New Roman"/>
          <w:sz w:val="24"/>
          <w:szCs w:val="24"/>
        </w:rPr>
        <w:t xml:space="preserve"> in 2014, which was a decrease of 24.5%. Drug use was reported to have declined in adolescents of different races, urbanity characteristics, and age. The article states that the declined drug use in teenagers is closely related to the decreased drug offers among the adolescents in the United States.  </w:t>
      </w:r>
    </w:p>
    <w:p w14:paraId="64CF277E" w14:textId="77777777" w:rsidR="001523D2" w:rsidRPr="001009EF" w:rsidRDefault="001523D2" w:rsidP="001523D2">
      <w:pPr>
        <w:spacing w:after="0" w:line="480" w:lineRule="auto"/>
        <w:rPr>
          <w:rFonts w:ascii="Times New Roman" w:hAnsi="Times New Roman" w:cs="Times New Roman"/>
          <w:sz w:val="24"/>
          <w:szCs w:val="24"/>
        </w:rPr>
      </w:pPr>
      <w:r w:rsidRPr="001009EF">
        <w:rPr>
          <w:rFonts w:ascii="Times New Roman" w:hAnsi="Times New Roman" w:cs="Times New Roman"/>
          <w:sz w:val="24"/>
          <w:szCs w:val="24"/>
        </w:rPr>
        <w:tab/>
      </w:r>
    </w:p>
    <w:p w14:paraId="7A2B052E" w14:textId="77777777" w:rsidR="001523D2" w:rsidRPr="001009EF" w:rsidRDefault="001523D2" w:rsidP="001523D2">
      <w:pPr>
        <w:spacing w:after="0" w:line="480" w:lineRule="auto"/>
        <w:rPr>
          <w:rFonts w:ascii="Times New Roman" w:hAnsi="Times New Roman" w:cs="Times New Roman"/>
          <w:sz w:val="24"/>
          <w:szCs w:val="24"/>
        </w:rPr>
      </w:pPr>
    </w:p>
    <w:p w14:paraId="5F72B1F1" w14:textId="77777777" w:rsidR="001523D2" w:rsidRPr="001009EF" w:rsidRDefault="001523D2" w:rsidP="001523D2">
      <w:pPr>
        <w:spacing w:after="0" w:line="480" w:lineRule="auto"/>
        <w:rPr>
          <w:rFonts w:ascii="Times New Roman" w:hAnsi="Times New Roman" w:cs="Times New Roman"/>
          <w:sz w:val="24"/>
          <w:szCs w:val="24"/>
        </w:rPr>
      </w:pPr>
    </w:p>
    <w:p w14:paraId="7DB802A8" w14:textId="77777777" w:rsidR="001523D2" w:rsidRPr="001009EF" w:rsidRDefault="001523D2" w:rsidP="001523D2">
      <w:pPr>
        <w:tabs>
          <w:tab w:val="left" w:pos="7620"/>
        </w:tabs>
        <w:spacing w:after="0" w:line="480" w:lineRule="auto"/>
        <w:rPr>
          <w:rFonts w:ascii="Times New Roman" w:hAnsi="Times New Roman" w:cs="Times New Roman"/>
          <w:sz w:val="24"/>
          <w:szCs w:val="24"/>
        </w:rPr>
      </w:pPr>
    </w:p>
    <w:p w14:paraId="262325AA" w14:textId="77777777" w:rsidR="002A11EA" w:rsidRPr="006600B1" w:rsidRDefault="002A11EA" w:rsidP="002A11EA">
      <w:pPr>
        <w:shd w:val="clear" w:color="auto" w:fill="FFFFFF"/>
        <w:spacing w:after="0" w:line="480" w:lineRule="auto"/>
        <w:jc w:val="center"/>
        <w:rPr>
          <w:rFonts w:ascii="Times New Roman" w:eastAsia="Times New Roman" w:hAnsi="Times New Roman" w:cs="Times New Roman"/>
          <w:color w:val="000000"/>
          <w:sz w:val="24"/>
          <w:szCs w:val="24"/>
        </w:rPr>
      </w:pPr>
      <w:r w:rsidRPr="006600B1">
        <w:rPr>
          <w:rFonts w:ascii="Times New Roman" w:eastAsia="Times New Roman" w:hAnsi="Times New Roman" w:cs="Times New Roman"/>
          <w:color w:val="000000"/>
          <w:sz w:val="24"/>
          <w:szCs w:val="24"/>
        </w:rPr>
        <w:t>References</w:t>
      </w:r>
    </w:p>
    <w:p w14:paraId="2D68A91A" w14:textId="77777777" w:rsidR="002A11EA" w:rsidRPr="006600B1" w:rsidRDefault="002A11EA" w:rsidP="002A11EA">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600B1">
        <w:rPr>
          <w:rFonts w:ascii="Times New Roman" w:hAnsi="Times New Roman" w:cs="Times New Roman"/>
          <w:color w:val="222222"/>
          <w:sz w:val="24"/>
          <w:szCs w:val="24"/>
          <w:shd w:val="clear" w:color="auto" w:fill="FFFFFF"/>
        </w:rPr>
        <w:t xml:space="preserve">Barnett, E., </w:t>
      </w:r>
      <w:proofErr w:type="spellStart"/>
      <w:r w:rsidRPr="006600B1">
        <w:rPr>
          <w:rFonts w:ascii="Times New Roman" w:hAnsi="Times New Roman" w:cs="Times New Roman"/>
          <w:color w:val="222222"/>
          <w:sz w:val="24"/>
          <w:szCs w:val="24"/>
          <w:shd w:val="clear" w:color="auto" w:fill="FFFFFF"/>
        </w:rPr>
        <w:t>Spruijt</w:t>
      </w:r>
      <w:proofErr w:type="spellEnd"/>
      <w:r w:rsidRPr="006600B1">
        <w:rPr>
          <w:rFonts w:ascii="Times New Roman" w:hAnsi="Times New Roman" w:cs="Times New Roman"/>
          <w:color w:val="222222"/>
          <w:sz w:val="24"/>
          <w:szCs w:val="24"/>
          <w:shd w:val="clear" w:color="auto" w:fill="FFFFFF"/>
        </w:rPr>
        <w:t xml:space="preserve">-Metz, D., Unger, J. B., Sun, P., </w:t>
      </w:r>
      <w:proofErr w:type="spellStart"/>
      <w:r w:rsidRPr="006600B1">
        <w:rPr>
          <w:rFonts w:ascii="Times New Roman" w:hAnsi="Times New Roman" w:cs="Times New Roman"/>
          <w:color w:val="222222"/>
          <w:sz w:val="24"/>
          <w:szCs w:val="24"/>
          <w:shd w:val="clear" w:color="auto" w:fill="FFFFFF"/>
        </w:rPr>
        <w:t>Rohrbach</w:t>
      </w:r>
      <w:proofErr w:type="spellEnd"/>
      <w:r w:rsidRPr="006600B1">
        <w:rPr>
          <w:rFonts w:ascii="Times New Roman" w:hAnsi="Times New Roman" w:cs="Times New Roman"/>
          <w:color w:val="222222"/>
          <w:sz w:val="24"/>
          <w:szCs w:val="24"/>
          <w:shd w:val="clear" w:color="auto" w:fill="FFFFFF"/>
        </w:rPr>
        <w:t>, L. A., &amp; Sussman, S. (2012). Boosting a teen substance use prevention program with motivational interviewing. </w:t>
      </w:r>
      <w:r w:rsidRPr="006600B1">
        <w:rPr>
          <w:rFonts w:ascii="Times New Roman" w:hAnsi="Times New Roman" w:cs="Times New Roman"/>
          <w:i/>
          <w:iCs/>
          <w:color w:val="222222"/>
          <w:sz w:val="24"/>
          <w:szCs w:val="24"/>
          <w:shd w:val="clear" w:color="auto" w:fill="FFFFFF"/>
        </w:rPr>
        <w:t>Substance use &amp; misuse</w:t>
      </w:r>
      <w:r w:rsidRPr="006600B1">
        <w:rPr>
          <w:rFonts w:ascii="Times New Roman" w:hAnsi="Times New Roman" w:cs="Times New Roman"/>
          <w:color w:val="222222"/>
          <w:sz w:val="24"/>
          <w:szCs w:val="24"/>
          <w:shd w:val="clear" w:color="auto" w:fill="FFFFFF"/>
        </w:rPr>
        <w:t>, </w:t>
      </w:r>
      <w:r w:rsidRPr="006600B1">
        <w:rPr>
          <w:rFonts w:ascii="Times New Roman" w:hAnsi="Times New Roman" w:cs="Times New Roman"/>
          <w:i/>
          <w:iCs/>
          <w:color w:val="222222"/>
          <w:sz w:val="24"/>
          <w:szCs w:val="24"/>
          <w:shd w:val="clear" w:color="auto" w:fill="FFFFFF"/>
        </w:rPr>
        <w:t>47</w:t>
      </w:r>
      <w:r w:rsidRPr="006600B1">
        <w:rPr>
          <w:rFonts w:ascii="Times New Roman" w:hAnsi="Times New Roman" w:cs="Times New Roman"/>
          <w:color w:val="222222"/>
          <w:sz w:val="24"/>
          <w:szCs w:val="24"/>
          <w:shd w:val="clear" w:color="auto" w:fill="FFFFFF"/>
        </w:rPr>
        <w:t>(4), 418-428.</w:t>
      </w:r>
    </w:p>
    <w:p w14:paraId="232C02B8" w14:textId="77777777" w:rsidR="002A11EA" w:rsidRDefault="002A11EA" w:rsidP="002A11EA">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600B1">
        <w:rPr>
          <w:rFonts w:ascii="Times New Roman" w:eastAsia="Times New Roman" w:hAnsi="Times New Roman" w:cs="Times New Roman"/>
          <w:color w:val="000000"/>
          <w:sz w:val="24"/>
          <w:szCs w:val="24"/>
        </w:rPr>
        <w:t xml:space="preserve">Oh, S., Salas-Wright, C. P., &amp; Vaughn, M. G. (2017). Trends in drug offers among adolescents in the United States, 2002?2014. Retrieved from </w:t>
      </w:r>
      <w:hyperlink r:id="rId7" w:history="1">
        <w:r w:rsidRPr="00A87CB3">
          <w:rPr>
            <w:rStyle w:val="Hyperlink"/>
            <w:rFonts w:ascii="Times New Roman" w:eastAsia="Times New Roman" w:hAnsi="Times New Roman" w:cs="Times New Roman"/>
            <w:sz w:val="24"/>
            <w:szCs w:val="24"/>
          </w:rPr>
          <w:t>https://www.ncbi.nlm.nih.gov/pmc/articles/PMC5449361/</w:t>
        </w:r>
      </w:hyperlink>
    </w:p>
    <w:p w14:paraId="6A711021" w14:textId="77777777" w:rsidR="002A11EA" w:rsidRDefault="002A11EA" w:rsidP="002A11EA">
      <w:pPr>
        <w:shd w:val="clear" w:color="auto" w:fill="FFFFFF"/>
        <w:spacing w:after="0" w:line="480" w:lineRule="auto"/>
        <w:ind w:right="75"/>
        <w:rPr>
          <w:rFonts w:ascii="Times New Roman" w:eastAsia="Times New Roman" w:hAnsi="Times New Roman" w:cs="Times New Roman"/>
          <w:color w:val="000000"/>
          <w:sz w:val="24"/>
          <w:szCs w:val="24"/>
        </w:rPr>
      </w:pPr>
      <w:r w:rsidRPr="006600B1">
        <w:rPr>
          <w:rFonts w:ascii="Times New Roman" w:eastAsia="Times New Roman" w:hAnsi="Times New Roman" w:cs="Times New Roman"/>
          <w:color w:val="000000"/>
          <w:sz w:val="24"/>
          <w:szCs w:val="24"/>
        </w:rPr>
        <w:t>Teen Substance Use Shows Decline. (2017). USA Today Magazine, 145(2862), 6–7. Retrieved</w:t>
      </w:r>
      <w:r>
        <w:rPr>
          <w:rFonts w:ascii="Times New Roman" w:eastAsia="Times New Roman" w:hAnsi="Times New Roman" w:cs="Times New Roman"/>
          <w:color w:val="000000"/>
          <w:sz w:val="24"/>
          <w:szCs w:val="24"/>
        </w:rPr>
        <w:tab/>
      </w:r>
      <w:r w:rsidRPr="006600B1">
        <w:rPr>
          <w:rFonts w:ascii="Times New Roman" w:eastAsia="Times New Roman" w:hAnsi="Times New Roman" w:cs="Times New Roman"/>
          <w:color w:val="000000"/>
          <w:sz w:val="24"/>
          <w:szCs w:val="24"/>
        </w:rPr>
        <w:t xml:space="preserve">from </w:t>
      </w:r>
      <w:hyperlink r:id="rId8" w:history="1">
        <w:r w:rsidRPr="00A87CB3">
          <w:rPr>
            <w:rStyle w:val="Hyperlink"/>
            <w:rFonts w:ascii="Times New Roman" w:eastAsia="Times New Roman" w:hAnsi="Times New Roman" w:cs="Times New Roman"/>
            <w:sz w:val="24"/>
            <w:szCs w:val="24"/>
          </w:rPr>
          <w:t>https://www.nih.gov/news-events/news-releases/teen-substance-use-shows</w:t>
        </w:r>
        <w:r w:rsidRPr="00A87CB3">
          <w:rPr>
            <w:rStyle w:val="Hyperlink"/>
            <w:rFonts w:ascii="Times New Roman" w:eastAsia="Times New Roman" w:hAnsi="Times New Roman" w:cs="Times New Roman"/>
            <w:sz w:val="24"/>
            <w:szCs w:val="24"/>
          </w:rPr>
          <w:tab/>
          <w:t>promising-decline</w:t>
        </w:r>
      </w:hyperlink>
      <w:r>
        <w:rPr>
          <w:rFonts w:ascii="Times New Roman" w:eastAsia="Times New Roman" w:hAnsi="Times New Roman" w:cs="Times New Roman"/>
          <w:color w:val="000000"/>
          <w:sz w:val="24"/>
          <w:szCs w:val="24"/>
        </w:rPr>
        <w:t>.</w:t>
      </w:r>
    </w:p>
    <w:p w14:paraId="0E84A02D" w14:textId="77777777" w:rsidR="002A11EA" w:rsidRDefault="002A11EA" w:rsidP="002A11EA">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6600B1">
        <w:rPr>
          <w:rFonts w:ascii="Times New Roman" w:hAnsi="Times New Roman" w:cs="Times New Roman"/>
          <w:color w:val="222222"/>
          <w:sz w:val="24"/>
          <w:szCs w:val="24"/>
          <w:shd w:val="clear" w:color="auto" w:fill="FFFFFF"/>
        </w:rPr>
        <w:t>Tevyaw</w:t>
      </w:r>
      <w:proofErr w:type="spellEnd"/>
      <w:r w:rsidRPr="006600B1">
        <w:rPr>
          <w:rFonts w:ascii="Times New Roman" w:hAnsi="Times New Roman" w:cs="Times New Roman"/>
          <w:color w:val="222222"/>
          <w:sz w:val="24"/>
          <w:szCs w:val="24"/>
          <w:shd w:val="clear" w:color="auto" w:fill="FFFFFF"/>
        </w:rPr>
        <w:t>, T. O. L., &amp; Monti, P. M. (2004). Motivational enhancement and other brief interventions for adolescent substance abuse: foundations, applications and evaluations. </w:t>
      </w:r>
      <w:r w:rsidRPr="006600B1">
        <w:rPr>
          <w:rFonts w:ascii="Times New Roman" w:hAnsi="Times New Roman" w:cs="Times New Roman"/>
          <w:i/>
          <w:iCs/>
          <w:color w:val="222222"/>
          <w:sz w:val="24"/>
          <w:szCs w:val="24"/>
          <w:shd w:val="clear" w:color="auto" w:fill="FFFFFF"/>
        </w:rPr>
        <w:t>Addiction</w:t>
      </w:r>
      <w:r w:rsidRPr="006600B1">
        <w:rPr>
          <w:rFonts w:ascii="Times New Roman" w:hAnsi="Times New Roman" w:cs="Times New Roman"/>
          <w:color w:val="222222"/>
          <w:sz w:val="24"/>
          <w:szCs w:val="24"/>
          <w:shd w:val="clear" w:color="auto" w:fill="FFFFFF"/>
        </w:rPr>
        <w:t>, </w:t>
      </w:r>
      <w:r w:rsidRPr="006600B1">
        <w:rPr>
          <w:rFonts w:ascii="Times New Roman" w:hAnsi="Times New Roman" w:cs="Times New Roman"/>
          <w:i/>
          <w:iCs/>
          <w:color w:val="222222"/>
          <w:sz w:val="24"/>
          <w:szCs w:val="24"/>
          <w:shd w:val="clear" w:color="auto" w:fill="FFFFFF"/>
        </w:rPr>
        <w:t>99</w:t>
      </w:r>
      <w:r w:rsidRPr="006600B1">
        <w:rPr>
          <w:rFonts w:ascii="Times New Roman" w:hAnsi="Times New Roman" w:cs="Times New Roman"/>
          <w:color w:val="222222"/>
          <w:sz w:val="24"/>
          <w:szCs w:val="24"/>
          <w:shd w:val="clear" w:color="auto" w:fill="FFFFFF"/>
        </w:rPr>
        <w:t>, 63-75.</w:t>
      </w:r>
    </w:p>
    <w:p w14:paraId="11019E31" w14:textId="77777777" w:rsidR="002A11EA" w:rsidRPr="006600B1" w:rsidRDefault="002A11EA" w:rsidP="002A11EA">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600B1">
        <w:rPr>
          <w:rFonts w:ascii="Times New Roman" w:eastAsia="Times New Roman" w:hAnsi="Times New Roman" w:cs="Times New Roman"/>
          <w:color w:val="000000"/>
          <w:sz w:val="24"/>
          <w:szCs w:val="24"/>
        </w:rPr>
        <w:t xml:space="preserve">Trends in Teen Substance Use. (2018). Retrieved from </w:t>
      </w:r>
      <w:hyperlink r:id="rId9" w:history="1">
        <w:r w:rsidRPr="006600B1">
          <w:rPr>
            <w:rStyle w:val="Hyperlink"/>
            <w:rFonts w:ascii="Times New Roman" w:eastAsia="Times New Roman" w:hAnsi="Times New Roman" w:cs="Times New Roman"/>
            <w:sz w:val="24"/>
            <w:szCs w:val="24"/>
          </w:rPr>
          <w:t>https://consumer.healthday.com/tv/kids-health-information-23/adolescents-and-teen-health-news-719/trends-in-teen-substance-use-735929.html</w:t>
        </w:r>
      </w:hyperlink>
    </w:p>
    <w:p w14:paraId="061E67FD" w14:textId="77777777" w:rsidR="002A11EA" w:rsidRPr="006600B1" w:rsidRDefault="002A11EA" w:rsidP="002A11EA">
      <w:pPr>
        <w:spacing w:line="480" w:lineRule="auto"/>
        <w:rPr>
          <w:rFonts w:ascii="Times New Roman" w:eastAsia="Times New Roman" w:hAnsi="Times New Roman" w:cs="Times New Roman"/>
          <w:color w:val="000000"/>
          <w:sz w:val="24"/>
          <w:szCs w:val="24"/>
        </w:rPr>
      </w:pPr>
      <w:r w:rsidRPr="006600B1">
        <w:rPr>
          <w:rFonts w:ascii="Times New Roman" w:eastAsia="Times New Roman" w:hAnsi="Times New Roman" w:cs="Times New Roman"/>
          <w:color w:val="000000"/>
          <w:sz w:val="24"/>
          <w:szCs w:val="24"/>
        </w:rPr>
        <w:t xml:space="preserve">Walton, M., </w:t>
      </w:r>
      <w:proofErr w:type="spellStart"/>
      <w:r w:rsidRPr="006600B1">
        <w:rPr>
          <w:rFonts w:ascii="Times New Roman" w:eastAsia="Times New Roman" w:hAnsi="Times New Roman" w:cs="Times New Roman"/>
          <w:color w:val="000000"/>
          <w:sz w:val="24"/>
          <w:szCs w:val="24"/>
        </w:rPr>
        <w:t>Chermack</w:t>
      </w:r>
      <w:proofErr w:type="spellEnd"/>
      <w:r w:rsidRPr="006600B1">
        <w:rPr>
          <w:rFonts w:ascii="Times New Roman" w:eastAsia="Times New Roman" w:hAnsi="Times New Roman" w:cs="Times New Roman"/>
          <w:color w:val="000000"/>
          <w:sz w:val="24"/>
          <w:szCs w:val="24"/>
        </w:rPr>
        <w:t xml:space="preserve">, S., &amp; </w:t>
      </w:r>
      <w:proofErr w:type="spellStart"/>
      <w:r w:rsidRPr="006600B1">
        <w:rPr>
          <w:rFonts w:ascii="Times New Roman" w:eastAsia="Times New Roman" w:hAnsi="Times New Roman" w:cs="Times New Roman"/>
          <w:color w:val="000000"/>
          <w:sz w:val="24"/>
          <w:szCs w:val="24"/>
        </w:rPr>
        <w:t>Shope</w:t>
      </w:r>
      <w:proofErr w:type="spellEnd"/>
      <w:r w:rsidRPr="006600B1">
        <w:rPr>
          <w:rFonts w:ascii="Times New Roman" w:eastAsia="Times New Roman" w:hAnsi="Times New Roman" w:cs="Times New Roman"/>
          <w:color w:val="000000"/>
          <w:sz w:val="24"/>
          <w:szCs w:val="24"/>
        </w:rPr>
        <w:t>, J. (2010). Brief intervention for teen violence and alcohol</w:t>
      </w:r>
      <w:r w:rsidRPr="006600B1">
        <w:rPr>
          <w:rFonts w:ascii="Times New Roman" w:eastAsia="Times New Roman" w:hAnsi="Times New Roman" w:cs="Times New Roman"/>
          <w:color w:val="000000"/>
          <w:sz w:val="24"/>
          <w:szCs w:val="24"/>
        </w:rPr>
        <w:tab/>
        <w:t>misuse looks promising. Brown University Child &amp; Adolescent Behavior Letter, 26(12).</w:t>
      </w:r>
      <w:r w:rsidRPr="006600B1">
        <w:rPr>
          <w:rFonts w:ascii="Times New Roman" w:eastAsia="Times New Roman" w:hAnsi="Times New Roman" w:cs="Times New Roman"/>
          <w:color w:val="000000"/>
          <w:sz w:val="24"/>
          <w:szCs w:val="24"/>
        </w:rPr>
        <w:tab/>
        <w:t xml:space="preserve">3. </w:t>
      </w:r>
    </w:p>
    <w:p w14:paraId="57881280" w14:textId="77777777" w:rsidR="002A11EA" w:rsidRDefault="002A11EA" w:rsidP="002A11EA"/>
    <w:p w14:paraId="174AEB35" w14:textId="77777777" w:rsidR="00B77D9C" w:rsidRDefault="004E068F"/>
    <w:sectPr w:rsidR="00B77D9C" w:rsidSect="00687C4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08B8" w14:textId="77777777" w:rsidR="004E068F" w:rsidRDefault="004E068F">
      <w:pPr>
        <w:spacing w:after="0" w:line="240" w:lineRule="auto"/>
      </w:pPr>
      <w:r>
        <w:separator/>
      </w:r>
    </w:p>
  </w:endnote>
  <w:endnote w:type="continuationSeparator" w:id="0">
    <w:p w14:paraId="29EC0DB2" w14:textId="77777777" w:rsidR="004E068F" w:rsidRDefault="004E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F6B2" w14:textId="77777777" w:rsidR="004E068F" w:rsidRDefault="004E068F">
      <w:pPr>
        <w:spacing w:after="0" w:line="240" w:lineRule="auto"/>
      </w:pPr>
      <w:r>
        <w:separator/>
      </w:r>
    </w:p>
  </w:footnote>
  <w:footnote w:type="continuationSeparator" w:id="0">
    <w:p w14:paraId="3906F139" w14:textId="77777777" w:rsidR="004E068F" w:rsidRDefault="004E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7053545"/>
      <w:docPartObj>
        <w:docPartGallery w:val="Page Numbers (Top of Page)"/>
        <w:docPartUnique/>
      </w:docPartObj>
    </w:sdtPr>
    <w:sdtEndPr>
      <w:rPr>
        <w:noProof/>
      </w:rPr>
    </w:sdtEndPr>
    <w:sdtContent>
      <w:p w14:paraId="74787513" w14:textId="77777777" w:rsidR="004421B6" w:rsidRPr="004421B6" w:rsidRDefault="001523D2" w:rsidP="00926B3A">
        <w:pPr>
          <w:pStyle w:val="Header"/>
          <w:rPr>
            <w:rFonts w:ascii="Times New Roman" w:hAnsi="Times New Roman" w:cs="Times New Roman"/>
            <w:sz w:val="24"/>
            <w:szCs w:val="24"/>
          </w:rPr>
        </w:pPr>
        <w:r>
          <w:rPr>
            <w:rFonts w:ascii="Times New Roman" w:hAnsi="Times New Roman" w:cs="Times New Roman"/>
            <w:sz w:val="24"/>
            <w:szCs w:val="24"/>
          </w:rPr>
          <w:t xml:space="preserve">DRUG USE                                                                                       </w:t>
        </w:r>
        <w:r>
          <w:rPr>
            <w:rFonts w:ascii="Times New Roman" w:hAnsi="Times New Roman" w:cs="Times New Roman"/>
            <w:sz w:val="24"/>
            <w:szCs w:val="24"/>
          </w:rPr>
          <w:tab/>
          <w:t xml:space="preserve"> </w:t>
        </w:r>
        <w:r w:rsidRPr="004421B6">
          <w:rPr>
            <w:rFonts w:ascii="Times New Roman" w:hAnsi="Times New Roman" w:cs="Times New Roman"/>
            <w:sz w:val="24"/>
            <w:szCs w:val="24"/>
          </w:rPr>
          <w:fldChar w:fldCharType="begin"/>
        </w:r>
        <w:r w:rsidRPr="004421B6">
          <w:rPr>
            <w:rFonts w:ascii="Times New Roman" w:hAnsi="Times New Roman" w:cs="Times New Roman"/>
            <w:sz w:val="24"/>
            <w:szCs w:val="24"/>
          </w:rPr>
          <w:instrText xml:space="preserve"> PAGE   \* MERGEFORMAT </w:instrText>
        </w:r>
        <w:r w:rsidRPr="004421B6">
          <w:rPr>
            <w:rFonts w:ascii="Times New Roman" w:hAnsi="Times New Roman" w:cs="Times New Roman"/>
            <w:sz w:val="24"/>
            <w:szCs w:val="24"/>
          </w:rPr>
          <w:fldChar w:fldCharType="separate"/>
        </w:r>
        <w:r>
          <w:rPr>
            <w:rFonts w:ascii="Times New Roman" w:hAnsi="Times New Roman" w:cs="Times New Roman"/>
            <w:noProof/>
            <w:sz w:val="24"/>
            <w:szCs w:val="24"/>
          </w:rPr>
          <w:t>2</w:t>
        </w:r>
        <w:r w:rsidRPr="004421B6">
          <w:rPr>
            <w:rFonts w:ascii="Times New Roman" w:hAnsi="Times New Roman" w:cs="Times New Roman"/>
            <w:noProof/>
            <w:sz w:val="24"/>
            <w:szCs w:val="24"/>
          </w:rPr>
          <w:fldChar w:fldCharType="end"/>
        </w:r>
      </w:p>
    </w:sdtContent>
  </w:sdt>
  <w:p w14:paraId="4C3043ED" w14:textId="77777777" w:rsidR="004421B6" w:rsidRPr="004421B6" w:rsidRDefault="004E068F">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3965452"/>
      <w:docPartObj>
        <w:docPartGallery w:val="Page Numbers (Top of Page)"/>
        <w:docPartUnique/>
      </w:docPartObj>
    </w:sdtPr>
    <w:sdtEndPr>
      <w:rPr>
        <w:noProof/>
      </w:rPr>
    </w:sdtEndPr>
    <w:sdtContent>
      <w:p w14:paraId="1BC95765" w14:textId="77777777" w:rsidR="004421B6" w:rsidRPr="004421B6" w:rsidRDefault="001523D2">
        <w:pPr>
          <w:pStyle w:val="Header"/>
          <w:rPr>
            <w:rFonts w:ascii="Times New Roman" w:hAnsi="Times New Roman" w:cs="Times New Roman"/>
            <w:sz w:val="24"/>
            <w:szCs w:val="24"/>
          </w:rPr>
        </w:pPr>
        <w:r>
          <w:rPr>
            <w:rFonts w:ascii="Times New Roman" w:hAnsi="Times New Roman" w:cs="Times New Roman"/>
            <w:sz w:val="24"/>
            <w:szCs w:val="24"/>
          </w:rPr>
          <w:t xml:space="preserve">Running Head: DRUG USE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2AE"/>
    <w:multiLevelType w:val="multilevel"/>
    <w:tmpl w:val="E3EA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C252E"/>
    <w:multiLevelType w:val="multilevel"/>
    <w:tmpl w:val="20F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470FE"/>
    <w:multiLevelType w:val="multilevel"/>
    <w:tmpl w:val="2D2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D6B82"/>
    <w:multiLevelType w:val="hybridMultilevel"/>
    <w:tmpl w:val="47CAA2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30307A2"/>
    <w:multiLevelType w:val="multilevel"/>
    <w:tmpl w:val="03B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D2"/>
    <w:rsid w:val="001523D2"/>
    <w:rsid w:val="002A11EA"/>
    <w:rsid w:val="004E068F"/>
    <w:rsid w:val="00761E80"/>
    <w:rsid w:val="00DD4429"/>
    <w:rsid w:val="00F66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9BD"/>
  <w15:chartTrackingRefBased/>
  <w15:docId w15:val="{38749FF7-C901-6548-8AE0-B873109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3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D2"/>
    <w:rPr>
      <w:sz w:val="22"/>
      <w:szCs w:val="22"/>
    </w:rPr>
  </w:style>
  <w:style w:type="paragraph" w:styleId="NormalWeb">
    <w:name w:val="Normal (Web)"/>
    <w:basedOn w:val="Normal"/>
    <w:uiPriority w:val="99"/>
    <w:semiHidden/>
    <w:unhideWhenUsed/>
    <w:rsid w:val="002A11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11EA"/>
    <w:pPr>
      <w:ind w:left="720"/>
      <w:contextualSpacing/>
    </w:pPr>
  </w:style>
  <w:style w:type="character" w:styleId="Hyperlink">
    <w:name w:val="Hyperlink"/>
    <w:basedOn w:val="DefaultParagraphFont"/>
    <w:uiPriority w:val="99"/>
    <w:unhideWhenUsed/>
    <w:rsid w:val="002A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gov/news-events/news-releases/teen-substance-use-shows%09promising-dec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54493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mer.healthday.com/tv/kids-health-information-23/adolescents-and-teen-health-news-719/trends-in-teen-substance-use-7359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Alghamdy</dc:creator>
  <cp:keywords/>
  <dc:description/>
  <cp:lastModifiedBy>A Alghamdy</cp:lastModifiedBy>
  <cp:revision>2</cp:revision>
  <dcterms:created xsi:type="dcterms:W3CDTF">2018-11-03T03:11:00Z</dcterms:created>
  <dcterms:modified xsi:type="dcterms:W3CDTF">2018-11-28T21:52:00Z</dcterms:modified>
</cp:coreProperties>
</file>