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55" w:rsidRDefault="00DD5A55" w:rsidP="00FD3E87">
      <w:pPr>
        <w:pStyle w:val="NormalWeb"/>
        <w:shd w:val="clear" w:color="auto" w:fill="FFFFFF"/>
        <w:spacing w:before="180" w:beforeAutospacing="0" w:after="0" w:afterAutospacing="0"/>
      </w:pPr>
      <w:bookmarkStart w:id="0" w:name="_GoBack"/>
      <w:bookmarkEnd w:id="0"/>
      <w:r>
        <w:t xml:space="preserve"> </w:t>
      </w:r>
      <w:r w:rsidR="006B2F3E">
        <w:rPr>
          <w:noProof/>
        </w:rPr>
        <w:drawing>
          <wp:inline distT="0" distB="0" distL="0" distR="0" wp14:anchorId="2D8269E5" wp14:editId="0DB2DF7C">
            <wp:extent cx="6804460" cy="5661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0047" cy="566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F3E" w:rsidRDefault="003349FF" w:rsidP="00FD3E87">
      <w:pPr>
        <w:pStyle w:val="NormalWeb"/>
        <w:shd w:val="clear" w:color="auto" w:fill="FFFFFF"/>
        <w:spacing w:before="180" w:beforeAutospacing="0" w:after="0" w:afterAutospacing="0"/>
      </w:pPr>
      <w:r>
        <w:rPr>
          <w:noProof/>
        </w:rPr>
        <w:lastRenderedPageBreak/>
        <w:drawing>
          <wp:inline distT="0" distB="0" distL="0" distR="0" wp14:anchorId="1D8D3112" wp14:editId="5341853E">
            <wp:extent cx="5943600" cy="3336925"/>
            <wp:effectExtent l="0" t="0" r="0" b="1587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0EDE3D-5232-47FA-92F4-858645AFC5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2F3E" w:rsidRDefault="003349FF" w:rsidP="00FD3E87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/>
          <w:color w:val="2D3B45"/>
          <w:shd w:val="clear" w:color="auto" w:fill="FFFFFF"/>
        </w:rPr>
      </w:pPr>
      <w:r>
        <w:rPr>
          <w:noProof/>
        </w:rPr>
        <w:drawing>
          <wp:inline distT="0" distB="0" distL="0" distR="0" wp14:anchorId="74CAA7C4" wp14:editId="1D93029E">
            <wp:extent cx="5562600" cy="3658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1003" cy="36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FF" w:rsidRPr="00FD3E87" w:rsidRDefault="003349FF" w:rsidP="00FD3E87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/>
          <w:color w:val="2D3B45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B74729" wp14:editId="4631BA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1069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9FF" w:rsidRPr="00FD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2CF" w:rsidRDefault="00A772CF" w:rsidP="003349FF">
      <w:pPr>
        <w:spacing w:after="0" w:line="240" w:lineRule="auto"/>
      </w:pPr>
      <w:r>
        <w:separator/>
      </w:r>
    </w:p>
  </w:endnote>
  <w:endnote w:type="continuationSeparator" w:id="0">
    <w:p w:rsidR="00A772CF" w:rsidRDefault="00A772CF" w:rsidP="0033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2CF" w:rsidRDefault="00A772CF" w:rsidP="003349FF">
      <w:pPr>
        <w:spacing w:after="0" w:line="240" w:lineRule="auto"/>
      </w:pPr>
      <w:r>
        <w:separator/>
      </w:r>
    </w:p>
  </w:footnote>
  <w:footnote w:type="continuationSeparator" w:id="0">
    <w:p w:rsidR="00A772CF" w:rsidRDefault="00A772CF" w:rsidP="0033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AC"/>
    <w:rsid w:val="00033FFE"/>
    <w:rsid w:val="00083142"/>
    <w:rsid w:val="003349FF"/>
    <w:rsid w:val="00666E18"/>
    <w:rsid w:val="006B2F3E"/>
    <w:rsid w:val="00743BC1"/>
    <w:rsid w:val="00787A44"/>
    <w:rsid w:val="0083603A"/>
    <w:rsid w:val="00A11A9E"/>
    <w:rsid w:val="00A772CF"/>
    <w:rsid w:val="00BC3A50"/>
    <w:rsid w:val="00C83018"/>
    <w:rsid w:val="00CA68AC"/>
    <w:rsid w:val="00DD5A55"/>
    <w:rsid w:val="00DE1247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951C4-CC4F-4BF1-A9CC-BDF91692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FF"/>
  </w:style>
  <w:style w:type="paragraph" w:styleId="Footer">
    <w:name w:val="footer"/>
    <w:basedOn w:val="Normal"/>
    <w:link w:val="FooterChar"/>
    <w:uiPriority w:val="99"/>
    <w:unhideWhenUsed/>
    <w:rsid w:val="00334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hawniece%20Bascom\Downloads\FEDFUNDS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'[FEDFUNDS.xls]FRED Graph'!$B$11</c:f>
              <c:strCache>
                <c:ptCount val="1"/>
                <c:pt idx="0">
                  <c:v>FEDFUNDS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'[FEDFUNDS.xls]FRED Graph'!$A$12:$A$143</c:f>
              <c:numCache>
                <c:formatCode>yyyy\-mm\-dd</c:formatCode>
                <c:ptCount val="132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  <c:pt idx="55">
                  <c:v>40391</c:v>
                </c:pt>
                <c:pt idx="56">
                  <c:v>40422</c:v>
                </c:pt>
                <c:pt idx="57">
                  <c:v>40452</c:v>
                </c:pt>
                <c:pt idx="58">
                  <c:v>40483</c:v>
                </c:pt>
                <c:pt idx="59">
                  <c:v>40513</c:v>
                </c:pt>
                <c:pt idx="60">
                  <c:v>40544</c:v>
                </c:pt>
                <c:pt idx="61">
                  <c:v>40575</c:v>
                </c:pt>
                <c:pt idx="62">
                  <c:v>40603</c:v>
                </c:pt>
                <c:pt idx="63">
                  <c:v>40634</c:v>
                </c:pt>
                <c:pt idx="64">
                  <c:v>40664</c:v>
                </c:pt>
                <c:pt idx="65">
                  <c:v>40695</c:v>
                </c:pt>
                <c:pt idx="66">
                  <c:v>40725</c:v>
                </c:pt>
                <c:pt idx="67">
                  <c:v>40756</c:v>
                </c:pt>
                <c:pt idx="68">
                  <c:v>40787</c:v>
                </c:pt>
                <c:pt idx="69">
                  <c:v>40817</c:v>
                </c:pt>
                <c:pt idx="70">
                  <c:v>40848</c:v>
                </c:pt>
                <c:pt idx="71">
                  <c:v>40878</c:v>
                </c:pt>
                <c:pt idx="72">
                  <c:v>40909</c:v>
                </c:pt>
                <c:pt idx="73">
                  <c:v>40940</c:v>
                </c:pt>
                <c:pt idx="74">
                  <c:v>40969</c:v>
                </c:pt>
                <c:pt idx="75">
                  <c:v>41000</c:v>
                </c:pt>
                <c:pt idx="76">
                  <c:v>41030</c:v>
                </c:pt>
                <c:pt idx="77">
                  <c:v>41061</c:v>
                </c:pt>
                <c:pt idx="78">
                  <c:v>41091</c:v>
                </c:pt>
                <c:pt idx="79">
                  <c:v>41122</c:v>
                </c:pt>
                <c:pt idx="80">
                  <c:v>41153</c:v>
                </c:pt>
                <c:pt idx="81">
                  <c:v>41183</c:v>
                </c:pt>
                <c:pt idx="82">
                  <c:v>41214</c:v>
                </c:pt>
                <c:pt idx="83">
                  <c:v>41244</c:v>
                </c:pt>
                <c:pt idx="84">
                  <c:v>41275</c:v>
                </c:pt>
                <c:pt idx="85">
                  <c:v>41306</c:v>
                </c:pt>
                <c:pt idx="86">
                  <c:v>41334</c:v>
                </c:pt>
                <c:pt idx="87">
                  <c:v>41365</c:v>
                </c:pt>
                <c:pt idx="88">
                  <c:v>41395</c:v>
                </c:pt>
                <c:pt idx="89">
                  <c:v>41426</c:v>
                </c:pt>
                <c:pt idx="90">
                  <c:v>41456</c:v>
                </c:pt>
                <c:pt idx="91">
                  <c:v>41487</c:v>
                </c:pt>
                <c:pt idx="92">
                  <c:v>41518</c:v>
                </c:pt>
                <c:pt idx="93">
                  <c:v>41548</c:v>
                </c:pt>
                <c:pt idx="94">
                  <c:v>41579</c:v>
                </c:pt>
                <c:pt idx="95">
                  <c:v>41609</c:v>
                </c:pt>
                <c:pt idx="96">
                  <c:v>41640</c:v>
                </c:pt>
                <c:pt idx="97">
                  <c:v>41671</c:v>
                </c:pt>
                <c:pt idx="98">
                  <c:v>41699</c:v>
                </c:pt>
                <c:pt idx="99">
                  <c:v>41730</c:v>
                </c:pt>
                <c:pt idx="100">
                  <c:v>41760</c:v>
                </c:pt>
                <c:pt idx="101">
                  <c:v>41791</c:v>
                </c:pt>
                <c:pt idx="102">
                  <c:v>41821</c:v>
                </c:pt>
                <c:pt idx="103">
                  <c:v>41852</c:v>
                </c:pt>
                <c:pt idx="104">
                  <c:v>41883</c:v>
                </c:pt>
                <c:pt idx="105">
                  <c:v>41913</c:v>
                </c:pt>
                <c:pt idx="106">
                  <c:v>41944</c:v>
                </c:pt>
                <c:pt idx="107">
                  <c:v>41974</c:v>
                </c:pt>
                <c:pt idx="108">
                  <c:v>42005</c:v>
                </c:pt>
                <c:pt idx="109">
                  <c:v>42036</c:v>
                </c:pt>
                <c:pt idx="110">
                  <c:v>42064</c:v>
                </c:pt>
                <c:pt idx="111">
                  <c:v>42095</c:v>
                </c:pt>
                <c:pt idx="112">
                  <c:v>42125</c:v>
                </c:pt>
                <c:pt idx="113">
                  <c:v>42156</c:v>
                </c:pt>
                <c:pt idx="114">
                  <c:v>42186</c:v>
                </c:pt>
                <c:pt idx="115">
                  <c:v>42217</c:v>
                </c:pt>
                <c:pt idx="116">
                  <c:v>42248</c:v>
                </c:pt>
                <c:pt idx="117">
                  <c:v>42278</c:v>
                </c:pt>
                <c:pt idx="118">
                  <c:v>42309</c:v>
                </c:pt>
                <c:pt idx="119">
                  <c:v>42339</c:v>
                </c:pt>
                <c:pt idx="120">
                  <c:v>42370</c:v>
                </c:pt>
                <c:pt idx="121">
                  <c:v>42401</c:v>
                </c:pt>
                <c:pt idx="122">
                  <c:v>42430</c:v>
                </c:pt>
                <c:pt idx="123">
                  <c:v>42461</c:v>
                </c:pt>
                <c:pt idx="124">
                  <c:v>42491</c:v>
                </c:pt>
                <c:pt idx="125">
                  <c:v>42522</c:v>
                </c:pt>
                <c:pt idx="126">
                  <c:v>42552</c:v>
                </c:pt>
                <c:pt idx="127">
                  <c:v>42583</c:v>
                </c:pt>
                <c:pt idx="128">
                  <c:v>42614</c:v>
                </c:pt>
                <c:pt idx="129">
                  <c:v>42644</c:v>
                </c:pt>
                <c:pt idx="130">
                  <c:v>42675</c:v>
                </c:pt>
                <c:pt idx="131">
                  <c:v>42705</c:v>
                </c:pt>
              </c:numCache>
            </c:numRef>
          </c:cat>
          <c:val>
            <c:numRef>
              <c:f>'[FEDFUNDS.xls]FRED Graph'!$B$12:$B$143</c:f>
              <c:numCache>
                <c:formatCode>0.00</c:formatCode>
                <c:ptCount val="132"/>
                <c:pt idx="0">
                  <c:v>4.29</c:v>
                </c:pt>
                <c:pt idx="1">
                  <c:v>4.49</c:v>
                </c:pt>
                <c:pt idx="2">
                  <c:v>4.59</c:v>
                </c:pt>
                <c:pt idx="3">
                  <c:v>4.79</c:v>
                </c:pt>
                <c:pt idx="4">
                  <c:v>4.9400000000000004</c:v>
                </c:pt>
                <c:pt idx="5">
                  <c:v>4.99</c:v>
                </c:pt>
                <c:pt idx="6">
                  <c:v>5.24</c:v>
                </c:pt>
                <c:pt idx="7">
                  <c:v>5.25</c:v>
                </c:pt>
                <c:pt idx="8">
                  <c:v>5.25</c:v>
                </c:pt>
                <c:pt idx="9">
                  <c:v>5.25</c:v>
                </c:pt>
                <c:pt idx="10">
                  <c:v>5.25</c:v>
                </c:pt>
                <c:pt idx="11">
                  <c:v>5.24</c:v>
                </c:pt>
                <c:pt idx="12">
                  <c:v>5.25</c:v>
                </c:pt>
                <c:pt idx="13">
                  <c:v>5.26</c:v>
                </c:pt>
                <c:pt idx="14">
                  <c:v>5.26</c:v>
                </c:pt>
                <c:pt idx="15">
                  <c:v>5.25</c:v>
                </c:pt>
                <c:pt idx="16">
                  <c:v>5.25</c:v>
                </c:pt>
                <c:pt idx="17">
                  <c:v>5.25</c:v>
                </c:pt>
                <c:pt idx="18">
                  <c:v>5.26</c:v>
                </c:pt>
                <c:pt idx="19">
                  <c:v>5.0199999999999996</c:v>
                </c:pt>
                <c:pt idx="20">
                  <c:v>4.9400000000000004</c:v>
                </c:pt>
                <c:pt idx="21">
                  <c:v>4.76</c:v>
                </c:pt>
                <c:pt idx="22">
                  <c:v>4.49</c:v>
                </c:pt>
                <c:pt idx="23">
                  <c:v>4.24</c:v>
                </c:pt>
                <c:pt idx="24">
                  <c:v>3.94</c:v>
                </c:pt>
                <c:pt idx="25">
                  <c:v>2.98</c:v>
                </c:pt>
                <c:pt idx="26">
                  <c:v>2.61</c:v>
                </c:pt>
                <c:pt idx="27">
                  <c:v>2.2799999999999998</c:v>
                </c:pt>
                <c:pt idx="28">
                  <c:v>1.98</c:v>
                </c:pt>
                <c:pt idx="29">
                  <c:v>2</c:v>
                </c:pt>
                <c:pt idx="30">
                  <c:v>2.0099999999999998</c:v>
                </c:pt>
                <c:pt idx="31">
                  <c:v>2</c:v>
                </c:pt>
                <c:pt idx="32">
                  <c:v>1.81</c:v>
                </c:pt>
                <c:pt idx="33">
                  <c:v>0.97</c:v>
                </c:pt>
                <c:pt idx="34">
                  <c:v>0.39</c:v>
                </c:pt>
                <c:pt idx="35">
                  <c:v>0.16</c:v>
                </c:pt>
                <c:pt idx="36">
                  <c:v>0.15</c:v>
                </c:pt>
                <c:pt idx="37">
                  <c:v>0.22</c:v>
                </c:pt>
                <c:pt idx="38">
                  <c:v>0.18</c:v>
                </c:pt>
                <c:pt idx="39">
                  <c:v>0.15</c:v>
                </c:pt>
                <c:pt idx="40">
                  <c:v>0.18</c:v>
                </c:pt>
                <c:pt idx="41">
                  <c:v>0.21</c:v>
                </c:pt>
                <c:pt idx="42">
                  <c:v>0.16</c:v>
                </c:pt>
                <c:pt idx="43">
                  <c:v>0.16</c:v>
                </c:pt>
                <c:pt idx="44">
                  <c:v>0.15</c:v>
                </c:pt>
                <c:pt idx="45">
                  <c:v>0.12</c:v>
                </c:pt>
                <c:pt idx="46">
                  <c:v>0.12</c:v>
                </c:pt>
                <c:pt idx="47">
                  <c:v>0.12</c:v>
                </c:pt>
                <c:pt idx="48">
                  <c:v>0.11</c:v>
                </c:pt>
                <c:pt idx="49">
                  <c:v>0.13</c:v>
                </c:pt>
                <c:pt idx="50">
                  <c:v>0.16</c:v>
                </c:pt>
                <c:pt idx="51">
                  <c:v>0.2</c:v>
                </c:pt>
                <c:pt idx="52">
                  <c:v>0.2</c:v>
                </c:pt>
                <c:pt idx="53">
                  <c:v>0.18</c:v>
                </c:pt>
                <c:pt idx="54">
                  <c:v>0.18</c:v>
                </c:pt>
                <c:pt idx="55">
                  <c:v>0.19</c:v>
                </c:pt>
                <c:pt idx="56">
                  <c:v>0.19</c:v>
                </c:pt>
                <c:pt idx="57">
                  <c:v>0.19</c:v>
                </c:pt>
                <c:pt idx="58">
                  <c:v>0.19</c:v>
                </c:pt>
                <c:pt idx="59">
                  <c:v>0.18</c:v>
                </c:pt>
                <c:pt idx="60">
                  <c:v>0.17</c:v>
                </c:pt>
                <c:pt idx="61">
                  <c:v>0.16</c:v>
                </c:pt>
                <c:pt idx="62">
                  <c:v>0.14000000000000001</c:v>
                </c:pt>
                <c:pt idx="63">
                  <c:v>0.1</c:v>
                </c:pt>
                <c:pt idx="64">
                  <c:v>0.09</c:v>
                </c:pt>
                <c:pt idx="65">
                  <c:v>0.09</c:v>
                </c:pt>
                <c:pt idx="66">
                  <c:v>7.0000000000000007E-2</c:v>
                </c:pt>
                <c:pt idx="67">
                  <c:v>0.1</c:v>
                </c:pt>
                <c:pt idx="68">
                  <c:v>0.08</c:v>
                </c:pt>
                <c:pt idx="69">
                  <c:v>7.0000000000000007E-2</c:v>
                </c:pt>
                <c:pt idx="70">
                  <c:v>0.08</c:v>
                </c:pt>
                <c:pt idx="71">
                  <c:v>7.0000000000000007E-2</c:v>
                </c:pt>
                <c:pt idx="72">
                  <c:v>0.08</c:v>
                </c:pt>
                <c:pt idx="73">
                  <c:v>0.1</c:v>
                </c:pt>
                <c:pt idx="74">
                  <c:v>0.13</c:v>
                </c:pt>
                <c:pt idx="75">
                  <c:v>0.14000000000000001</c:v>
                </c:pt>
                <c:pt idx="76">
                  <c:v>0.16</c:v>
                </c:pt>
                <c:pt idx="77">
                  <c:v>0.16</c:v>
                </c:pt>
                <c:pt idx="78">
                  <c:v>0.16</c:v>
                </c:pt>
                <c:pt idx="79">
                  <c:v>0.13</c:v>
                </c:pt>
                <c:pt idx="80">
                  <c:v>0.14000000000000001</c:v>
                </c:pt>
                <c:pt idx="81">
                  <c:v>0.16</c:v>
                </c:pt>
                <c:pt idx="82">
                  <c:v>0.16</c:v>
                </c:pt>
                <c:pt idx="83">
                  <c:v>0.16</c:v>
                </c:pt>
                <c:pt idx="84">
                  <c:v>0.14000000000000001</c:v>
                </c:pt>
                <c:pt idx="85">
                  <c:v>0.15</c:v>
                </c:pt>
                <c:pt idx="86">
                  <c:v>0.14000000000000001</c:v>
                </c:pt>
                <c:pt idx="87">
                  <c:v>0.15</c:v>
                </c:pt>
                <c:pt idx="88">
                  <c:v>0.11</c:v>
                </c:pt>
                <c:pt idx="89">
                  <c:v>0.09</c:v>
                </c:pt>
                <c:pt idx="90">
                  <c:v>0.09</c:v>
                </c:pt>
                <c:pt idx="91">
                  <c:v>0.08</c:v>
                </c:pt>
                <c:pt idx="92">
                  <c:v>0.08</c:v>
                </c:pt>
                <c:pt idx="93">
                  <c:v>0.09</c:v>
                </c:pt>
                <c:pt idx="94">
                  <c:v>0.08</c:v>
                </c:pt>
                <c:pt idx="95">
                  <c:v>0.09</c:v>
                </c:pt>
                <c:pt idx="96">
                  <c:v>7.0000000000000007E-2</c:v>
                </c:pt>
                <c:pt idx="97">
                  <c:v>7.0000000000000007E-2</c:v>
                </c:pt>
                <c:pt idx="98">
                  <c:v>0.08</c:v>
                </c:pt>
                <c:pt idx="99">
                  <c:v>0.09</c:v>
                </c:pt>
                <c:pt idx="100">
                  <c:v>0.09</c:v>
                </c:pt>
                <c:pt idx="101">
                  <c:v>0.1</c:v>
                </c:pt>
                <c:pt idx="102">
                  <c:v>0.09</c:v>
                </c:pt>
                <c:pt idx="103">
                  <c:v>0.09</c:v>
                </c:pt>
                <c:pt idx="104">
                  <c:v>0.09</c:v>
                </c:pt>
                <c:pt idx="105">
                  <c:v>0.09</c:v>
                </c:pt>
                <c:pt idx="106">
                  <c:v>0.09</c:v>
                </c:pt>
                <c:pt idx="107">
                  <c:v>0.12</c:v>
                </c:pt>
                <c:pt idx="108">
                  <c:v>0.11</c:v>
                </c:pt>
                <c:pt idx="109">
                  <c:v>0.11</c:v>
                </c:pt>
                <c:pt idx="110">
                  <c:v>0.11</c:v>
                </c:pt>
                <c:pt idx="111">
                  <c:v>0.12</c:v>
                </c:pt>
                <c:pt idx="112">
                  <c:v>0.12</c:v>
                </c:pt>
                <c:pt idx="113">
                  <c:v>0.13</c:v>
                </c:pt>
                <c:pt idx="114">
                  <c:v>0.13</c:v>
                </c:pt>
                <c:pt idx="115">
                  <c:v>0.14000000000000001</c:v>
                </c:pt>
                <c:pt idx="116">
                  <c:v>0.14000000000000001</c:v>
                </c:pt>
                <c:pt idx="117">
                  <c:v>0.12</c:v>
                </c:pt>
                <c:pt idx="118">
                  <c:v>0.12</c:v>
                </c:pt>
                <c:pt idx="119">
                  <c:v>0.24</c:v>
                </c:pt>
                <c:pt idx="120">
                  <c:v>0.34</c:v>
                </c:pt>
                <c:pt idx="121">
                  <c:v>0.38</c:v>
                </c:pt>
                <c:pt idx="122">
                  <c:v>0.36</c:v>
                </c:pt>
                <c:pt idx="123">
                  <c:v>0.37</c:v>
                </c:pt>
                <c:pt idx="124">
                  <c:v>0.37</c:v>
                </c:pt>
                <c:pt idx="125">
                  <c:v>0.38</c:v>
                </c:pt>
                <c:pt idx="126">
                  <c:v>0.39</c:v>
                </c:pt>
                <c:pt idx="127">
                  <c:v>0.4</c:v>
                </c:pt>
                <c:pt idx="128">
                  <c:v>0.4</c:v>
                </c:pt>
                <c:pt idx="129">
                  <c:v>0.4</c:v>
                </c:pt>
                <c:pt idx="130">
                  <c:v>0.41</c:v>
                </c:pt>
                <c:pt idx="131">
                  <c:v>0.54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747-4213-A819-34E9C6E0A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65037584"/>
        <c:axId val="-1865036496"/>
      </c:lineChart>
      <c:dateAx>
        <c:axId val="-18650375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yyyy\-mm\-dd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65036496"/>
        <c:crosses val="autoZero"/>
        <c:auto val="1"/>
        <c:lblOffset val="100"/>
        <c:baseTimeUnit val="months"/>
      </c:dateAx>
      <c:valAx>
        <c:axId val="-186503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86503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shawniece bascom</dc:creator>
  <cp:keywords/>
  <dc:description/>
  <cp:lastModifiedBy>kyeem b</cp:lastModifiedBy>
  <cp:revision>2</cp:revision>
  <dcterms:created xsi:type="dcterms:W3CDTF">2019-03-21T15:25:00Z</dcterms:created>
  <dcterms:modified xsi:type="dcterms:W3CDTF">2019-03-21T15:25:00Z</dcterms:modified>
</cp:coreProperties>
</file>