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CA4C2" w14:textId="056DB360" w:rsidR="00B879E0" w:rsidRPr="00D44FC6" w:rsidRDefault="00424562" w:rsidP="00960CD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Proximity Media T</w:t>
      </w:r>
      <w:r w:rsidR="00B879E0" w:rsidRPr="00D44FC6">
        <w:rPr>
          <w:rFonts w:ascii="Times New Roman" w:hAnsi="Times New Roman" w:cs="Times New Roman"/>
          <w:sz w:val="24"/>
          <w:szCs w:val="24"/>
        </w:rPr>
        <w:t>eams</w:t>
      </w:r>
      <w:r w:rsidR="00B879E0" w:rsidRPr="00D44FC6">
        <w:rPr>
          <w:rFonts w:ascii="Times New Roman" w:hAnsi="Times New Roman" w:cs="Times New Roman"/>
          <w:sz w:val="24"/>
          <w:szCs w:val="24"/>
        </w:rPr>
        <w:br/>
      </w:r>
      <w:bookmarkStart w:id="0" w:name="_GoBack"/>
      <w:bookmarkEnd w:id="0"/>
      <w:r>
        <w:rPr>
          <w:rFonts w:ascii="Times New Roman" w:hAnsi="Times New Roman" w:cs="Times New Roman"/>
          <w:sz w:val="24"/>
          <w:szCs w:val="24"/>
        </w:rPr>
        <w:t xml:space="preserve">SUBJECT: </w:t>
      </w:r>
      <w:r>
        <w:rPr>
          <w:rFonts w:ascii="Times New Roman" w:hAnsi="Times New Roman" w:cs="Times New Roman"/>
          <w:sz w:val="24"/>
          <w:szCs w:val="24"/>
        </w:rPr>
        <w:tab/>
        <w:t>News R</w:t>
      </w:r>
      <w:r w:rsidR="00B879E0" w:rsidRPr="00D44FC6">
        <w:rPr>
          <w:rFonts w:ascii="Times New Roman" w:hAnsi="Times New Roman" w:cs="Times New Roman"/>
          <w:sz w:val="24"/>
          <w:szCs w:val="24"/>
        </w:rPr>
        <w:t>elease</w:t>
      </w:r>
      <w:r w:rsidR="00B879E0" w:rsidRPr="00D44FC6">
        <w:rPr>
          <w:rFonts w:ascii="Times New Roman" w:hAnsi="Times New Roman" w:cs="Times New Roman"/>
          <w:sz w:val="24"/>
          <w:szCs w:val="24"/>
        </w:rPr>
        <w:br/>
        <w:t xml:space="preserve">DATE: </w:t>
      </w:r>
      <w:r w:rsidR="00B879E0" w:rsidRPr="00D44FC6">
        <w:rPr>
          <w:rFonts w:ascii="Times New Roman" w:hAnsi="Times New Roman" w:cs="Times New Roman"/>
          <w:sz w:val="24"/>
          <w:szCs w:val="24"/>
        </w:rPr>
        <w:tab/>
      </w:r>
      <w:r w:rsidR="009556AD">
        <w:rPr>
          <w:rFonts w:ascii="Times New Roman" w:hAnsi="Times New Roman" w:cs="Times New Roman"/>
          <w:sz w:val="24"/>
          <w:szCs w:val="24"/>
        </w:rPr>
        <w:t>June 8</w:t>
      </w:r>
      <w:r w:rsidR="00D535C5">
        <w:rPr>
          <w:rFonts w:ascii="Times New Roman" w:hAnsi="Times New Roman" w:cs="Times New Roman"/>
          <w:sz w:val="24"/>
          <w:szCs w:val="24"/>
        </w:rPr>
        <w:t>, 2016</w:t>
      </w:r>
    </w:p>
    <w:p w14:paraId="628CA4C3" w14:textId="77777777" w:rsidR="00B879E0" w:rsidRPr="00D44FC6" w:rsidRDefault="00B879E0" w:rsidP="00B879E0">
      <w:pPr>
        <w:autoSpaceDE w:val="0"/>
        <w:autoSpaceDN w:val="0"/>
        <w:adjustRightInd w:val="0"/>
        <w:spacing w:after="0" w:line="240" w:lineRule="auto"/>
        <w:rPr>
          <w:rFonts w:ascii="Times New Roman" w:hAnsi="Times New Roman" w:cs="Times New Roman"/>
          <w:sz w:val="24"/>
          <w:szCs w:val="24"/>
        </w:rPr>
      </w:pPr>
    </w:p>
    <w:p w14:paraId="628CA4C4" w14:textId="77777777" w:rsidR="00B879E0" w:rsidRPr="00D44FC6" w:rsidRDefault="00B879E0" w:rsidP="00B879E0">
      <w:p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Each member of your team will write a news release (1-2 pp</w:t>
      </w:r>
      <w:r w:rsidR="00424562">
        <w:rPr>
          <w:rFonts w:ascii="Times New Roman" w:hAnsi="Times New Roman" w:cs="Times New Roman"/>
          <w:sz w:val="24"/>
          <w:szCs w:val="24"/>
        </w:rPr>
        <w:t>.</w:t>
      </w:r>
      <w:r w:rsidRPr="00D44FC6">
        <w:rPr>
          <w:rFonts w:ascii="Times New Roman" w:hAnsi="Times New Roman" w:cs="Times New Roman"/>
          <w:sz w:val="24"/>
          <w:szCs w:val="24"/>
        </w:rPr>
        <w:t>) announcing results from</w:t>
      </w:r>
    </w:p>
    <w:p w14:paraId="24D80600" w14:textId="12E33D92" w:rsidR="00225416" w:rsidRDefault="009556AD" w:rsidP="00B879E0">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Proximity's Summer </w:t>
      </w:r>
      <w:r w:rsidR="00D535C5">
        <w:rPr>
          <w:rFonts w:ascii="Times New Roman" w:hAnsi="Times New Roman" w:cs="Times New Roman"/>
          <w:sz w:val="24"/>
          <w:szCs w:val="24"/>
        </w:rPr>
        <w:t>2016</w:t>
      </w:r>
      <w:r w:rsidR="00B879E0" w:rsidRPr="00D44FC6">
        <w:rPr>
          <w:rFonts w:ascii="Times New Roman" w:hAnsi="Times New Roman" w:cs="Times New Roman"/>
          <w:sz w:val="24"/>
          <w:szCs w:val="24"/>
        </w:rPr>
        <w:t xml:space="preserve"> focus group sessions. </w:t>
      </w:r>
      <w:r w:rsidR="00537E66">
        <w:rPr>
          <w:rFonts w:ascii="Times New Roman" w:hAnsi="Times New Roman" w:cs="Times New Roman"/>
          <w:sz w:val="24"/>
          <w:szCs w:val="24"/>
        </w:rPr>
        <w:t>Your</w:t>
      </w:r>
      <w:r w:rsidR="00D44FC6">
        <w:rPr>
          <w:rFonts w:ascii="Times New Roman" w:hAnsi="Times New Roman" w:cs="Times New Roman"/>
          <w:sz w:val="24"/>
          <w:szCs w:val="24"/>
        </w:rPr>
        <w:t xml:space="preserve"> release </w:t>
      </w:r>
      <w:r w:rsidR="00537E66">
        <w:rPr>
          <w:rFonts w:ascii="Times New Roman" w:hAnsi="Times New Roman" w:cs="Times New Roman"/>
          <w:sz w:val="24"/>
          <w:szCs w:val="24"/>
        </w:rPr>
        <w:t xml:space="preserve">should use a key finding from your focus group session, but you </w:t>
      </w:r>
      <w:r w:rsidR="00D44FC6">
        <w:rPr>
          <w:rFonts w:ascii="Times New Roman" w:hAnsi="Times New Roman" w:cs="Times New Roman"/>
          <w:sz w:val="24"/>
          <w:szCs w:val="24"/>
        </w:rPr>
        <w:t xml:space="preserve">can </w:t>
      </w:r>
      <w:r w:rsidR="00537E66">
        <w:rPr>
          <w:rFonts w:ascii="Times New Roman" w:hAnsi="Times New Roman" w:cs="Times New Roman"/>
          <w:sz w:val="24"/>
          <w:szCs w:val="24"/>
        </w:rPr>
        <w:t xml:space="preserve">also </w:t>
      </w:r>
      <w:r w:rsidR="00D44FC6">
        <w:rPr>
          <w:rFonts w:ascii="Times New Roman" w:hAnsi="Times New Roman" w:cs="Times New Roman"/>
          <w:sz w:val="24"/>
          <w:szCs w:val="24"/>
        </w:rPr>
        <w:t xml:space="preserve">use material from </w:t>
      </w:r>
      <w:r w:rsidR="00537E66">
        <w:rPr>
          <w:rFonts w:ascii="Times New Roman" w:hAnsi="Times New Roman" w:cs="Times New Roman"/>
          <w:sz w:val="24"/>
          <w:szCs w:val="24"/>
        </w:rPr>
        <w:t xml:space="preserve">other </w:t>
      </w:r>
      <w:r w:rsidR="00EF5707">
        <w:rPr>
          <w:rFonts w:ascii="Times New Roman" w:hAnsi="Times New Roman" w:cs="Times New Roman"/>
          <w:sz w:val="24"/>
          <w:szCs w:val="24"/>
        </w:rPr>
        <w:t>f</w:t>
      </w:r>
      <w:r w:rsidR="000501B9">
        <w:rPr>
          <w:rFonts w:ascii="Times New Roman" w:hAnsi="Times New Roman" w:cs="Times New Roman"/>
          <w:sz w:val="24"/>
          <w:szCs w:val="24"/>
        </w:rPr>
        <w:t>ocus group session</w:t>
      </w:r>
      <w:r w:rsidR="00537E66">
        <w:rPr>
          <w:rFonts w:ascii="Times New Roman" w:hAnsi="Times New Roman" w:cs="Times New Roman"/>
          <w:sz w:val="24"/>
          <w:szCs w:val="24"/>
        </w:rPr>
        <w:t>s</w:t>
      </w:r>
      <w:r w:rsidR="000501B9">
        <w:rPr>
          <w:rFonts w:ascii="Times New Roman" w:hAnsi="Times New Roman" w:cs="Times New Roman"/>
          <w:sz w:val="24"/>
          <w:szCs w:val="24"/>
        </w:rPr>
        <w:t xml:space="preserve">. </w:t>
      </w:r>
      <w:r w:rsidR="00D44FC6" w:rsidRPr="00D44FC6">
        <w:rPr>
          <w:rFonts w:ascii="Times New Roman" w:hAnsi="Times New Roman" w:cs="Times New Roman"/>
          <w:sz w:val="24"/>
          <w:szCs w:val="24"/>
        </w:rPr>
        <w:t xml:space="preserve">You will work </w:t>
      </w:r>
      <w:r>
        <w:rPr>
          <w:rFonts w:ascii="Times New Roman" w:hAnsi="Times New Roman" w:cs="Times New Roman"/>
          <w:sz w:val="24"/>
          <w:szCs w:val="24"/>
        </w:rPr>
        <w:t xml:space="preserve">as a </w:t>
      </w:r>
      <w:r w:rsidR="00D44FC6" w:rsidRPr="00D44FC6">
        <w:rPr>
          <w:rFonts w:ascii="Times New Roman" w:hAnsi="Times New Roman" w:cs="Times New Roman"/>
          <w:sz w:val="24"/>
          <w:szCs w:val="24"/>
        </w:rPr>
        <w:t>team in class to develop ideas and material for each member’s news release</w:t>
      </w:r>
      <w:r w:rsidR="000501B9">
        <w:rPr>
          <w:rFonts w:ascii="Times New Roman" w:hAnsi="Times New Roman" w:cs="Times New Roman"/>
          <w:sz w:val="24"/>
          <w:szCs w:val="24"/>
        </w:rPr>
        <w:t xml:space="preserve">.  </w:t>
      </w:r>
      <w:r w:rsidR="00406BF4">
        <w:rPr>
          <w:rFonts w:ascii="Times New Roman" w:hAnsi="Times New Roman" w:cs="Times New Roman"/>
          <w:sz w:val="24"/>
          <w:szCs w:val="24"/>
        </w:rPr>
        <w:br/>
      </w:r>
    </w:p>
    <w:p w14:paraId="628CA4C7" w14:textId="77777777" w:rsidR="00AE046C" w:rsidRDefault="00D44FC6" w:rsidP="00B879E0">
      <w:pPr>
        <w:autoSpaceDE w:val="0"/>
        <w:autoSpaceDN w:val="0"/>
        <w:adjustRightInd w:val="0"/>
        <w:spacing w:after="0" w:line="240" w:lineRule="auto"/>
        <w:rPr>
          <w:rFonts w:ascii="Times New Roman" w:hAnsi="Times New Roman" w:cs="Times New Roman"/>
          <w:sz w:val="24"/>
          <w:szCs w:val="24"/>
          <w:u w:val="single"/>
        </w:rPr>
      </w:pPr>
      <w:r w:rsidRPr="00D44FC6">
        <w:rPr>
          <w:rFonts w:ascii="Times New Roman" w:hAnsi="Times New Roman" w:cs="Times New Roman"/>
          <w:sz w:val="24"/>
          <w:szCs w:val="24"/>
          <w:u w:val="single"/>
        </w:rPr>
        <w:t>Schedule for drafts and final copy</w:t>
      </w:r>
    </w:p>
    <w:p w14:paraId="346FBAAC" w14:textId="2178E3C2" w:rsidR="009556AD" w:rsidRDefault="009556AD" w:rsidP="00B879E0">
      <w:pPr>
        <w:autoSpaceDE w:val="0"/>
        <w:autoSpaceDN w:val="0"/>
        <w:adjustRightInd w:val="0"/>
        <w:spacing w:after="0" w:line="240" w:lineRule="auto"/>
        <w:rPr>
          <w:rFonts w:ascii="Times New Roman" w:hAnsi="Times New Roman" w:cs="Times New Roman"/>
          <w:sz w:val="24"/>
          <w:szCs w:val="24"/>
          <w:u w:val="single"/>
        </w:rPr>
      </w:pPr>
    </w:p>
    <w:p w14:paraId="5F26CF4A" w14:textId="77777777" w:rsidR="009556AD" w:rsidRPr="009556AD" w:rsidRDefault="009556AD" w:rsidP="009556A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556AD">
        <w:rPr>
          <w:rFonts w:ascii="Times New Roman" w:hAnsi="Times New Roman" w:cs="Times New Roman"/>
          <w:color w:val="000000"/>
          <w:sz w:val="24"/>
          <w:szCs w:val="24"/>
        </w:rPr>
        <w:t xml:space="preserve">Post news release draft by 6:00 p.m. on June 13. </w:t>
      </w:r>
    </w:p>
    <w:p w14:paraId="39AA24EA" w14:textId="77777777" w:rsidR="009556AD" w:rsidRPr="009556AD" w:rsidRDefault="009556AD" w:rsidP="009556A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556AD">
        <w:rPr>
          <w:rFonts w:ascii="Times New Roman" w:hAnsi="Times New Roman" w:cs="Times New Roman"/>
          <w:color w:val="000000"/>
          <w:sz w:val="24"/>
          <w:szCs w:val="24"/>
        </w:rPr>
        <w:t>Post comments on news release drafts before the start of class on June 15.</w:t>
      </w:r>
    </w:p>
    <w:p w14:paraId="628CA4C8" w14:textId="4F56E4FF" w:rsidR="00B26B3B" w:rsidRPr="009556AD" w:rsidRDefault="009556AD" w:rsidP="009556A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9556AD">
        <w:rPr>
          <w:rFonts w:ascii="Times New Roman" w:hAnsi="Times New Roman" w:cs="Times New Roman"/>
          <w:color w:val="000000"/>
          <w:sz w:val="24"/>
          <w:szCs w:val="24"/>
        </w:rPr>
        <w:t>Submit news release by end of the day on June 19.</w:t>
      </w:r>
    </w:p>
    <w:p w14:paraId="083E0831" w14:textId="32BDB593" w:rsidR="00145EEB" w:rsidRPr="00145EEB" w:rsidRDefault="009556AD" w:rsidP="00145EEB">
      <w:pPr>
        <w:pStyle w:val="Heading3"/>
        <w:spacing w:before="0" w:beforeAutospacing="0" w:after="0" w:afterAutospacing="0" w:line="336" w:lineRule="atLeast"/>
        <w:rPr>
          <w:color w:val="333333"/>
          <w:sz w:val="24"/>
          <w:szCs w:val="24"/>
        </w:rPr>
      </w:pPr>
      <w:r>
        <w:rPr>
          <w:color w:val="333333"/>
          <w:sz w:val="24"/>
          <w:szCs w:val="24"/>
        </w:rPr>
        <w:br/>
      </w:r>
      <w:r w:rsidR="00225416">
        <w:rPr>
          <w:color w:val="333333"/>
          <w:sz w:val="24"/>
          <w:szCs w:val="24"/>
        </w:rPr>
        <w:t>Rationale for news release</w:t>
      </w:r>
      <w:r w:rsidR="00145EEB">
        <w:rPr>
          <w:color w:val="333333"/>
          <w:sz w:val="24"/>
          <w:szCs w:val="24"/>
        </w:rPr>
        <w:br/>
      </w:r>
    </w:p>
    <w:p w14:paraId="4ECD052F" w14:textId="4899E767" w:rsidR="00145EEB" w:rsidRPr="00145EEB" w:rsidRDefault="00225416" w:rsidP="00145EEB">
      <w:pPr>
        <w:spacing w:after="0" w:line="240" w:lineRule="auto"/>
        <w:rPr>
          <w:rFonts w:ascii="Times New Roman" w:eastAsia="Times New Roman" w:hAnsi="Times New Roman" w:cs="Times New Roman"/>
          <w:color w:val="464646"/>
          <w:sz w:val="24"/>
          <w:szCs w:val="24"/>
        </w:rPr>
      </w:pPr>
      <w:r>
        <w:rPr>
          <w:rFonts w:ascii="Times New Roman" w:eastAsia="Times New Roman" w:hAnsi="Times New Roman" w:cs="Times New Roman"/>
          <w:color w:val="464646"/>
          <w:sz w:val="24"/>
          <w:szCs w:val="24"/>
        </w:rPr>
        <w:t>“</w:t>
      </w:r>
      <w:r w:rsidR="00145EEB" w:rsidRPr="00145EEB">
        <w:rPr>
          <w:rFonts w:ascii="Times New Roman" w:eastAsia="Times New Roman" w:hAnsi="Times New Roman" w:cs="Times New Roman"/>
          <w:color w:val="464646"/>
          <w:sz w:val="24"/>
          <w:szCs w:val="24"/>
        </w:rPr>
        <w:t>A </w:t>
      </w:r>
      <w:r w:rsidR="00145EEB" w:rsidRPr="00145EEB">
        <w:rPr>
          <w:rFonts w:ascii="Times New Roman" w:eastAsia="Times New Roman" w:hAnsi="Times New Roman" w:cs="Times New Roman"/>
          <w:sz w:val="24"/>
          <w:szCs w:val="24"/>
        </w:rPr>
        <w:t>news release </w:t>
      </w:r>
      <w:r w:rsidR="00145EEB" w:rsidRPr="00145EEB">
        <w:rPr>
          <w:rFonts w:ascii="Times New Roman" w:eastAsia="Times New Roman" w:hAnsi="Times New Roman" w:cs="Times New Roman"/>
          <w:color w:val="464646"/>
          <w:sz w:val="24"/>
          <w:szCs w:val="24"/>
        </w:rPr>
        <w:t xml:space="preserve">(also called a press release) is a written communication directed at the media, financial community, trade and industry analysts, investors and consumers to announce a product, partnership, acquisition, event, personnel announcement, or other newsworthy item. Editors, reporters, and journalists depend on news releases to alert them to unique products, trends and changes in the business landscape. If the journalist or analyst finds the announcement of </w:t>
      </w:r>
      <w:proofErr w:type="gramStart"/>
      <w:r w:rsidR="00145EEB" w:rsidRPr="00145EEB">
        <w:rPr>
          <w:rFonts w:ascii="Times New Roman" w:eastAsia="Times New Roman" w:hAnsi="Times New Roman" w:cs="Times New Roman"/>
          <w:color w:val="464646"/>
          <w:sz w:val="24"/>
          <w:szCs w:val="24"/>
        </w:rPr>
        <w:t>value</w:t>
      </w:r>
      <w:proofErr w:type="gramEnd"/>
      <w:r w:rsidR="00145EEB" w:rsidRPr="00145EEB">
        <w:rPr>
          <w:rFonts w:ascii="Times New Roman" w:eastAsia="Times New Roman" w:hAnsi="Times New Roman" w:cs="Times New Roman"/>
          <w:color w:val="464646"/>
          <w:sz w:val="24"/>
          <w:szCs w:val="24"/>
        </w:rPr>
        <w:t xml:space="preserve"> they may contact the company for more details and/or an interview. This</w:t>
      </w:r>
      <w:r w:rsidR="00DF2BEA">
        <w:rPr>
          <w:rFonts w:ascii="Times New Roman" w:eastAsia="Times New Roman" w:hAnsi="Times New Roman" w:cs="Times New Roman"/>
          <w:color w:val="464646"/>
          <w:sz w:val="24"/>
          <w:szCs w:val="24"/>
        </w:rPr>
        <w:t xml:space="preserve"> contact</w:t>
      </w:r>
      <w:r w:rsidR="00145EEB" w:rsidRPr="00145EEB">
        <w:rPr>
          <w:rFonts w:ascii="Times New Roman" w:eastAsia="Times New Roman" w:hAnsi="Times New Roman" w:cs="Times New Roman"/>
          <w:color w:val="464646"/>
          <w:sz w:val="24"/>
          <w:szCs w:val="24"/>
        </w:rPr>
        <w:t xml:space="preserve"> may result in the company being mentioned in an article or broadcast. Even if a news release does not result in media pick-up, the content can still generate significant consumer interest</w:t>
      </w:r>
      <w:r w:rsidR="00145EEB">
        <w:rPr>
          <w:rFonts w:ascii="Times New Roman" w:eastAsia="Times New Roman" w:hAnsi="Times New Roman" w:cs="Times New Roman"/>
          <w:color w:val="464646"/>
          <w:sz w:val="24"/>
          <w:szCs w:val="24"/>
        </w:rPr>
        <w:t>.</w:t>
      </w:r>
      <w:r>
        <w:rPr>
          <w:rFonts w:ascii="Times New Roman" w:eastAsia="Times New Roman" w:hAnsi="Times New Roman" w:cs="Times New Roman"/>
          <w:color w:val="464646"/>
          <w:sz w:val="24"/>
          <w:szCs w:val="24"/>
        </w:rPr>
        <w:t>”</w:t>
      </w:r>
      <w:r w:rsidR="00145EEB">
        <w:rPr>
          <w:rFonts w:ascii="Times New Roman" w:eastAsia="Times New Roman" w:hAnsi="Times New Roman" w:cs="Times New Roman"/>
          <w:color w:val="464646"/>
          <w:sz w:val="24"/>
          <w:szCs w:val="24"/>
        </w:rPr>
        <w:t xml:space="preserve"> (</w:t>
      </w:r>
      <w:hyperlink r:id="rId6" w:anchor="101061844" w:history="1">
        <w:r w:rsidR="00145EEB" w:rsidRPr="00145EEB">
          <w:rPr>
            <w:rStyle w:val="Hyperlink"/>
            <w:rFonts w:ascii="Times New Roman" w:eastAsia="Times New Roman" w:hAnsi="Times New Roman" w:cs="Times New Roman"/>
            <w:sz w:val="24"/>
            <w:szCs w:val="24"/>
          </w:rPr>
          <w:t>from PR Newswire</w:t>
        </w:r>
      </w:hyperlink>
      <w:r w:rsidR="00145EEB">
        <w:rPr>
          <w:rFonts w:ascii="Times New Roman" w:eastAsia="Times New Roman" w:hAnsi="Times New Roman" w:cs="Times New Roman"/>
          <w:color w:val="464646"/>
          <w:sz w:val="24"/>
          <w:szCs w:val="24"/>
        </w:rPr>
        <w:t>)</w:t>
      </w:r>
    </w:p>
    <w:p w14:paraId="00621251" w14:textId="6979823D" w:rsidR="00145EEB" w:rsidRDefault="00145EEB" w:rsidP="00B879E0">
      <w:pPr>
        <w:autoSpaceDE w:val="0"/>
        <w:autoSpaceDN w:val="0"/>
        <w:adjustRightInd w:val="0"/>
        <w:spacing w:after="0" w:line="240" w:lineRule="auto"/>
        <w:rPr>
          <w:rFonts w:ascii="Times New Roman" w:hAnsi="Times New Roman" w:cs="Times New Roman"/>
          <w:sz w:val="24"/>
          <w:szCs w:val="24"/>
        </w:rPr>
      </w:pPr>
    </w:p>
    <w:p w14:paraId="04E6D1DF" w14:textId="24FA71FB" w:rsidR="00225416" w:rsidRPr="00225416" w:rsidRDefault="00225416" w:rsidP="00B879E0">
      <w:pPr>
        <w:autoSpaceDE w:val="0"/>
        <w:autoSpaceDN w:val="0"/>
        <w:adjustRightInd w:val="0"/>
        <w:spacing w:after="0" w:line="240" w:lineRule="auto"/>
        <w:rPr>
          <w:rFonts w:ascii="Times New Roman" w:hAnsi="Times New Roman" w:cs="Times New Roman"/>
          <w:b/>
          <w:sz w:val="24"/>
          <w:szCs w:val="24"/>
        </w:rPr>
      </w:pPr>
      <w:r w:rsidRPr="00225416">
        <w:rPr>
          <w:rFonts w:ascii="Times New Roman" w:hAnsi="Times New Roman" w:cs="Times New Roman"/>
          <w:b/>
          <w:sz w:val="24"/>
          <w:szCs w:val="24"/>
        </w:rPr>
        <w:t>News release format</w:t>
      </w:r>
      <w:r>
        <w:rPr>
          <w:rFonts w:ascii="Times New Roman" w:hAnsi="Times New Roman" w:cs="Times New Roman"/>
          <w:b/>
          <w:sz w:val="24"/>
          <w:szCs w:val="24"/>
        </w:rPr>
        <w:br/>
      </w:r>
    </w:p>
    <w:p w14:paraId="628CA4CC" w14:textId="77777777" w:rsidR="00B879E0" w:rsidRPr="00D44FC6" w:rsidRDefault="00B879E0" w:rsidP="00B879E0">
      <w:p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Your news release should contain the following elements:</w:t>
      </w:r>
    </w:p>
    <w:p w14:paraId="628CA4CD" w14:textId="77777777" w:rsidR="00B879E0" w:rsidRPr="00D44FC6" w:rsidRDefault="00B879E0" w:rsidP="00B879E0">
      <w:pPr>
        <w:autoSpaceDE w:val="0"/>
        <w:autoSpaceDN w:val="0"/>
        <w:adjustRightInd w:val="0"/>
        <w:spacing w:after="0" w:line="240" w:lineRule="auto"/>
        <w:rPr>
          <w:rFonts w:ascii="Times New Roman" w:hAnsi="Times New Roman" w:cs="Times New Roman"/>
          <w:sz w:val="24"/>
          <w:szCs w:val="24"/>
        </w:rPr>
      </w:pPr>
    </w:p>
    <w:p w14:paraId="628CA4CE" w14:textId="3743AE55" w:rsidR="00B879E0" w:rsidRPr="00D44FC6" w:rsidRDefault="00B879E0"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main headline;</w:t>
      </w:r>
    </w:p>
    <w:p w14:paraId="628CA4CF" w14:textId="59E6E731" w:rsidR="00B879E0" w:rsidRPr="00D44FC6" w:rsidRDefault="00537E66"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brief </w:t>
      </w:r>
      <w:r w:rsidR="00B879E0" w:rsidRPr="00D44FC6">
        <w:rPr>
          <w:rFonts w:ascii="Times New Roman" w:hAnsi="Times New Roman" w:cs="Times New Roman"/>
          <w:sz w:val="24"/>
          <w:szCs w:val="24"/>
        </w:rPr>
        <w:t>s</w:t>
      </w:r>
      <w:r>
        <w:rPr>
          <w:rFonts w:ascii="Times New Roman" w:hAnsi="Times New Roman" w:cs="Times New Roman"/>
          <w:sz w:val="24"/>
          <w:szCs w:val="24"/>
        </w:rPr>
        <w:t>ummary</w:t>
      </w:r>
      <w:r w:rsidR="00B879E0" w:rsidRPr="00D44FC6">
        <w:rPr>
          <w:rFonts w:ascii="Times New Roman" w:hAnsi="Times New Roman" w:cs="Times New Roman"/>
          <w:sz w:val="24"/>
          <w:szCs w:val="24"/>
        </w:rPr>
        <w:t>;</w:t>
      </w:r>
    </w:p>
    <w:p w14:paraId="628CA4D0" w14:textId="338609A0" w:rsidR="00B879E0" w:rsidRPr="00D44FC6" w:rsidRDefault="00122A6B"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B879E0" w:rsidRPr="00D44FC6">
        <w:rPr>
          <w:rFonts w:ascii="Times New Roman" w:hAnsi="Times New Roman" w:cs="Times New Roman"/>
          <w:sz w:val="24"/>
          <w:szCs w:val="24"/>
        </w:rPr>
        <w:t>ead par</w:t>
      </w:r>
      <w:r w:rsidR="00537E66">
        <w:rPr>
          <w:rFonts w:ascii="Times New Roman" w:hAnsi="Times New Roman" w:cs="Times New Roman"/>
          <w:sz w:val="24"/>
          <w:szCs w:val="24"/>
        </w:rPr>
        <w:t>agraph with a basic news account</w:t>
      </w:r>
      <w:r w:rsidR="00B879E0" w:rsidRPr="00D44FC6">
        <w:rPr>
          <w:rFonts w:ascii="Times New Roman" w:hAnsi="Times New Roman" w:cs="Times New Roman"/>
          <w:sz w:val="24"/>
          <w:szCs w:val="24"/>
        </w:rPr>
        <w:t>;</w:t>
      </w:r>
    </w:p>
    <w:p w14:paraId="628CA4D1" w14:textId="6C1BFC6A" w:rsidR="00B879E0" w:rsidRPr="00D44FC6" w:rsidRDefault="00B879E0"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social media trend topic with heading;</w:t>
      </w:r>
    </w:p>
    <w:p w14:paraId="628CA4D2" w14:textId="1AD616D9" w:rsidR="00B879E0" w:rsidRPr="00D44FC6" w:rsidRDefault="00B879E0"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business implication topic with heading.</w:t>
      </w:r>
    </w:p>
    <w:p w14:paraId="628CA4D3" w14:textId="77777777" w:rsidR="00B879E0" w:rsidRPr="00D44FC6" w:rsidRDefault="00B879E0"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quotes from a Proximity spokesperson (use my name as Director of Research);</w:t>
      </w:r>
    </w:p>
    <w:p w14:paraId="628CA4D5" w14:textId="18620DC3" w:rsidR="00B879E0" w:rsidRDefault="00537E66" w:rsidP="00B879E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44FC6">
        <w:rPr>
          <w:rFonts w:ascii="Times New Roman" w:hAnsi="Times New Roman" w:cs="Times New Roman"/>
          <w:sz w:val="24"/>
          <w:szCs w:val="24"/>
        </w:rPr>
        <w:t xml:space="preserve"> </w:t>
      </w:r>
      <w:r w:rsidR="00B879E0" w:rsidRPr="00D44FC6">
        <w:rPr>
          <w:rFonts w:ascii="Times New Roman" w:hAnsi="Times New Roman" w:cs="Times New Roman"/>
          <w:sz w:val="24"/>
          <w:szCs w:val="24"/>
        </w:rPr>
        <w:t>“About Proximity” boilerpl</w:t>
      </w:r>
      <w:r>
        <w:rPr>
          <w:rFonts w:ascii="Times New Roman" w:hAnsi="Times New Roman" w:cs="Times New Roman"/>
          <w:sz w:val="24"/>
          <w:szCs w:val="24"/>
        </w:rPr>
        <w:t>ate (see news release template);</w:t>
      </w:r>
    </w:p>
    <w:p w14:paraId="29F87F8A" w14:textId="3B6F5D4A" w:rsidR="00537E66" w:rsidRPr="00D44FC6" w:rsidRDefault="00122A6B" w:rsidP="00537E66">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media </w:t>
      </w:r>
      <w:r w:rsidR="00537E66" w:rsidRPr="00D44FC6">
        <w:rPr>
          <w:rFonts w:ascii="Times New Roman" w:hAnsi="Times New Roman" w:cs="Times New Roman"/>
          <w:sz w:val="24"/>
          <w:szCs w:val="24"/>
        </w:rPr>
        <w:t xml:space="preserve">contact person (use your name with </w:t>
      </w:r>
      <w:r w:rsidR="00537E66">
        <w:rPr>
          <w:rFonts w:ascii="Times New Roman" w:hAnsi="Times New Roman" w:cs="Times New Roman"/>
          <w:sz w:val="24"/>
          <w:szCs w:val="24"/>
        </w:rPr>
        <w:t>pseudo Proximity email address).</w:t>
      </w:r>
    </w:p>
    <w:p w14:paraId="27F3D7DE" w14:textId="77777777" w:rsidR="00537E66" w:rsidRPr="00D44FC6" w:rsidRDefault="00537E66" w:rsidP="00537E66">
      <w:pPr>
        <w:pStyle w:val="ListParagraph"/>
        <w:autoSpaceDE w:val="0"/>
        <w:autoSpaceDN w:val="0"/>
        <w:adjustRightInd w:val="0"/>
        <w:spacing w:after="0" w:line="240" w:lineRule="auto"/>
        <w:ind w:left="1440"/>
        <w:rPr>
          <w:rFonts w:ascii="Times New Roman" w:hAnsi="Times New Roman" w:cs="Times New Roman"/>
          <w:sz w:val="24"/>
          <w:szCs w:val="24"/>
        </w:rPr>
      </w:pPr>
    </w:p>
    <w:p w14:paraId="628CA4D6" w14:textId="77777777" w:rsidR="00D44FC6" w:rsidRDefault="00D44FC6" w:rsidP="00D44FC6">
      <w:pPr>
        <w:autoSpaceDE w:val="0"/>
        <w:autoSpaceDN w:val="0"/>
        <w:adjustRightInd w:val="0"/>
        <w:spacing w:after="0" w:line="240" w:lineRule="auto"/>
        <w:rPr>
          <w:rFonts w:ascii="Times New Roman" w:hAnsi="Times New Roman" w:cs="Times New Roman"/>
          <w:sz w:val="24"/>
          <w:szCs w:val="24"/>
        </w:rPr>
      </w:pPr>
    </w:p>
    <w:p w14:paraId="28C7830D" w14:textId="3D51D8D1" w:rsidR="00EF5707" w:rsidRDefault="00D44FC6" w:rsidP="00EF57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424562">
        <w:rPr>
          <w:rFonts w:ascii="Times New Roman" w:hAnsi="Times New Roman" w:cs="Times New Roman"/>
          <w:sz w:val="24"/>
          <w:szCs w:val="24"/>
        </w:rPr>
        <w:t>he new</w:t>
      </w:r>
      <w:r w:rsidRPr="00D44FC6">
        <w:rPr>
          <w:rFonts w:ascii="Times New Roman" w:hAnsi="Times New Roman" w:cs="Times New Roman"/>
          <w:sz w:val="24"/>
          <w:szCs w:val="24"/>
        </w:rPr>
        <w:t xml:space="preserve">s release assignment folder on Blackboard </w:t>
      </w:r>
      <w:r>
        <w:rPr>
          <w:rFonts w:ascii="Times New Roman" w:hAnsi="Times New Roman" w:cs="Times New Roman"/>
          <w:sz w:val="24"/>
          <w:szCs w:val="24"/>
        </w:rPr>
        <w:t xml:space="preserve">contains </w:t>
      </w:r>
      <w:r w:rsidRPr="00D44FC6">
        <w:rPr>
          <w:rFonts w:ascii="Times New Roman" w:hAnsi="Times New Roman" w:cs="Times New Roman"/>
          <w:sz w:val="24"/>
          <w:szCs w:val="24"/>
        </w:rPr>
        <w:t>a news release template</w:t>
      </w:r>
      <w:r w:rsidR="00402DD5">
        <w:rPr>
          <w:rFonts w:ascii="Times New Roman" w:hAnsi="Times New Roman" w:cs="Times New Roman"/>
          <w:sz w:val="24"/>
          <w:szCs w:val="24"/>
        </w:rPr>
        <w:t xml:space="preserve">, </w:t>
      </w:r>
      <w:r>
        <w:rPr>
          <w:rFonts w:ascii="Times New Roman" w:hAnsi="Times New Roman" w:cs="Times New Roman"/>
          <w:sz w:val="24"/>
          <w:szCs w:val="24"/>
        </w:rPr>
        <w:t xml:space="preserve">a </w:t>
      </w:r>
      <w:r w:rsidR="00A803F5">
        <w:rPr>
          <w:rFonts w:ascii="Times New Roman" w:hAnsi="Times New Roman" w:cs="Times New Roman"/>
          <w:sz w:val="24"/>
          <w:szCs w:val="24"/>
        </w:rPr>
        <w:t>guide to writing news releases, and a sample Proximity news release.</w:t>
      </w:r>
      <w:r w:rsidRPr="00D44FC6">
        <w:rPr>
          <w:rFonts w:ascii="Times New Roman" w:hAnsi="Times New Roman" w:cs="Times New Roman"/>
          <w:sz w:val="24"/>
          <w:szCs w:val="24"/>
        </w:rPr>
        <w:t xml:space="preserve"> </w:t>
      </w:r>
    </w:p>
    <w:p w14:paraId="3A5AA0D9" w14:textId="18280F3B" w:rsidR="00122A6B" w:rsidRDefault="00122A6B" w:rsidP="00EF5707">
      <w:pPr>
        <w:autoSpaceDE w:val="0"/>
        <w:autoSpaceDN w:val="0"/>
        <w:adjustRightInd w:val="0"/>
        <w:spacing w:after="0" w:line="240" w:lineRule="auto"/>
        <w:rPr>
          <w:rFonts w:ascii="Times New Roman" w:hAnsi="Times New Roman" w:cs="Times New Roman"/>
          <w:sz w:val="24"/>
          <w:szCs w:val="24"/>
        </w:rPr>
      </w:pPr>
    </w:p>
    <w:p w14:paraId="6E81FD5C" w14:textId="77777777" w:rsidR="00122A6B" w:rsidRDefault="00122A6B" w:rsidP="00122A6B">
      <w:pPr>
        <w:spacing w:before="100" w:beforeAutospacing="1" w:after="100" w:afterAutospacing="1"/>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Proximity Finds Millennial Women </w:t>
      </w:r>
      <w:r>
        <w:rPr>
          <w:rFonts w:ascii="Times New Roman" w:eastAsia="Times New Roman" w:hAnsi="Times New Roman" w:cs="Times New Roman"/>
          <w:b/>
          <w:bCs/>
          <w:sz w:val="28"/>
          <w:szCs w:val="28"/>
        </w:rPr>
        <w:br/>
        <w:t xml:space="preserve">Tweet While Watching “Pretty Little Liars” </w:t>
      </w:r>
    </w:p>
    <w:p w14:paraId="0BE1B746" w14:textId="77777777" w:rsidR="00122A6B" w:rsidRDefault="00122A6B" w:rsidP="00122A6B">
      <w:pPr>
        <w:spacing w:before="100" w:beforeAutospacing="1" w:after="0" w:line="240" w:lineRule="auto"/>
        <w:outlineLvl w:val="1"/>
        <w:rPr>
          <w:rFonts w:ascii="Times New Roman" w:eastAsia="Times New Roman" w:hAnsi="Times New Roman" w:cs="Times New Roman"/>
          <w:sz w:val="20"/>
        </w:rPr>
      </w:pPr>
      <w:r>
        <w:rPr>
          <w:rFonts w:ascii="Times New Roman" w:eastAsia="Times New Roman" w:hAnsi="Times New Roman" w:cs="Times New Roman"/>
          <w:sz w:val="20"/>
        </w:rPr>
        <w:t xml:space="preserve">Focus group sessions reveal that millennials enjoy being able to interact with one another through hashtags on Twitter while watching their favorite prime time TV shows.   </w:t>
      </w:r>
    </w:p>
    <w:p w14:paraId="6D40ADDA" w14:textId="0AFA9BDD" w:rsidR="00122A6B" w:rsidRDefault="00122A6B" w:rsidP="00122A6B">
      <w:pPr>
        <w:spacing w:before="100" w:beforeAutospacing="1" w:after="100" w:afterAutospacing="1"/>
        <w:outlineLvl w:val="1"/>
        <w:rPr>
          <w:rFonts w:ascii="Times New Roman" w:hAnsi="Times New Roman"/>
          <w:i/>
        </w:rPr>
      </w:pPr>
      <w:r>
        <w:rPr>
          <w:rFonts w:ascii="Times New Roman" w:hAnsi="Times New Roman"/>
          <w:i/>
          <w:noProof/>
        </w:rPr>
        <w:drawing>
          <wp:inline distT="0" distB="0" distL="0" distR="0" wp14:anchorId="7E1DA14F" wp14:editId="28DB9547">
            <wp:extent cx="4831080" cy="12769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1080" cy="1276985"/>
                    </a:xfrm>
                    <a:prstGeom prst="rect">
                      <a:avLst/>
                    </a:prstGeom>
                    <a:noFill/>
                    <a:ln>
                      <a:noFill/>
                    </a:ln>
                  </pic:spPr>
                </pic:pic>
              </a:graphicData>
            </a:graphic>
          </wp:inline>
        </w:drawing>
      </w:r>
    </w:p>
    <w:p w14:paraId="655A7197" w14:textId="77777777" w:rsidR="00122A6B" w:rsidRDefault="00122A6B" w:rsidP="00122A6B">
      <w:pPr>
        <w:spacing w:before="100" w:beforeAutospacing="1" w:after="100" w:afterAutospacing="1"/>
      </w:pPr>
      <w:r>
        <w:rPr>
          <w:rFonts w:ascii="Times New Roman" w:eastAsia="Times New Roman" w:hAnsi="Times New Roman" w:cs="Times New Roman"/>
          <w:b/>
          <w:bCs/>
        </w:rPr>
        <w:t xml:space="preserve">Towson, MD, </w:t>
      </w:r>
      <w:r>
        <w:rPr>
          <w:rFonts w:ascii="Times New Roman" w:eastAsia="Times New Roman" w:hAnsi="Times New Roman" w:cs="Times New Roman"/>
          <w:bCs/>
        </w:rPr>
        <w:t>March 22, 2015</w:t>
      </w:r>
      <w:r>
        <w:rPr>
          <w:rFonts w:ascii="Times New Roman" w:eastAsia="Times New Roman" w:hAnsi="Times New Roman" w:cs="Times New Roman"/>
          <w:b/>
          <w:bCs/>
        </w:rPr>
        <w:t xml:space="preserve"> </w:t>
      </w:r>
      <w:r>
        <w:rPr>
          <w:rFonts w:ascii="Helvetica" w:hAnsi="Helvetica" w:cs="Helvetica"/>
          <w:color w:val="404040"/>
          <w:shd w:val="clear" w:color="auto" w:fill="FFFFFF"/>
        </w:rPr>
        <w:t>/</w:t>
      </w:r>
      <w:r>
        <w:rPr>
          <w:rFonts w:ascii="Times New Roman" w:hAnsi="Times New Roman" w:cs="Times New Roman"/>
          <w:color w:val="404040"/>
          <w:shd w:val="clear" w:color="auto" w:fill="FFFFFF"/>
        </w:rPr>
        <w:t>PRNewswire</w:t>
      </w:r>
      <w:r>
        <w:rPr>
          <w:rFonts w:ascii="Times New Roman" w:eastAsia="Times New Roman" w:hAnsi="Times New Roman" w:cs="Times New Roman"/>
          <w:b/>
          <w:bCs/>
        </w:rPr>
        <w:t xml:space="preserve"> - </w:t>
      </w:r>
      <w:r>
        <w:rPr>
          <w:rFonts w:ascii="Times New Roman" w:eastAsia="Times New Roman" w:hAnsi="Times New Roman" w:cs="Times New Roman"/>
        </w:rPr>
        <w:t xml:space="preserve">Proximity, a social media strategy group at Towson University, announced today results from focus groups conducted with over 300 college students regarding their use of social media. The sessions revealed that many millennials are using social networking to turn watching their favorite TV shows into an interactive experience. Although </w:t>
      </w:r>
      <w:proofErr w:type="gramStart"/>
      <w:r>
        <w:rPr>
          <w:rFonts w:ascii="Times New Roman" w:eastAsia="Times New Roman" w:hAnsi="Times New Roman" w:cs="Times New Roman"/>
        </w:rPr>
        <w:t>these same viewer</w:t>
      </w:r>
      <w:proofErr w:type="gramEnd"/>
      <w:r>
        <w:rPr>
          <w:rFonts w:ascii="Times New Roman" w:eastAsia="Times New Roman" w:hAnsi="Times New Roman" w:cs="Times New Roman"/>
        </w:rPr>
        <w:t xml:space="preserve"> are increasingly switching to streaming services to avoid ads, popular shows that provide hashtags on screen can induce them to watch episodes when they first air. Female participants in the focus group sessions reported tweeting while watching “Pretty Little Liars,” “The Fosters,” and “Teen Mom 2.”  </w:t>
      </w:r>
    </w:p>
    <w:p w14:paraId="59C48F30" w14:textId="12D00BB7" w:rsidR="00122A6B" w:rsidRDefault="00122A6B" w:rsidP="00122A6B">
      <w:pPr>
        <w:spacing w:before="100" w:beforeAutospacing="1" w:after="100" w:afterAutospacing="1"/>
        <w:rPr>
          <w:rFonts w:ascii="Times New Roman" w:hAnsi="Times New Roman"/>
        </w:rPr>
      </w:pPr>
      <w:r>
        <w:rPr>
          <w:rFonts w:ascii="Times New Roman" w:eastAsia="Times New Roman" w:hAnsi="Times New Roman" w:cs="Times New Roman"/>
        </w:rPr>
        <w:t>"Social networking is now keeping many millennial viewers glued to broadcast TV</w:t>
      </w:r>
      <w:r>
        <w:rPr>
          <w:rFonts w:ascii="Times New Roman" w:eastAsia="Times New Roman" w:hAnsi="Times New Roman" w:cs="Times New Roman"/>
          <w:i/>
          <w:iCs/>
        </w:rPr>
        <w:t>,</w:t>
      </w:r>
      <w:r>
        <w:rPr>
          <w:rFonts w:ascii="Times New Roman" w:eastAsia="Times New Roman" w:hAnsi="Times New Roman" w:cs="Times New Roman"/>
        </w:rPr>
        <w:t xml:space="preserve">" said Paul </w:t>
      </w:r>
      <w:proofErr w:type="spellStart"/>
      <w:r>
        <w:rPr>
          <w:rFonts w:ascii="Times New Roman" w:eastAsia="Times New Roman" w:hAnsi="Times New Roman" w:cs="Times New Roman"/>
        </w:rPr>
        <w:t>Miers</w:t>
      </w:r>
      <w:proofErr w:type="spellEnd"/>
      <w:r>
        <w:rPr>
          <w:rFonts w:ascii="Times New Roman" w:eastAsia="Times New Roman" w:hAnsi="Times New Roman" w:cs="Times New Roman"/>
        </w:rPr>
        <w:t xml:space="preserve">, Proximity's Director of Research.  "Advertisers can piggyback on trending hashtags to engage these viewers at a fraction of the cost of prime time ads.” </w:t>
      </w:r>
    </w:p>
    <w:p w14:paraId="64B5FC67" w14:textId="77777777" w:rsidR="00122A6B" w:rsidRDefault="00122A6B" w:rsidP="00122A6B">
      <w:pPr>
        <w:spacing w:before="100" w:beforeAutospacing="1" w:after="100" w:afterAutospacing="1"/>
      </w:pPr>
      <w:r>
        <w:rPr>
          <w:rFonts w:ascii="Times New Roman" w:eastAsia="Times New Roman" w:hAnsi="Times New Roman" w:cs="Times New Roman"/>
          <w:b/>
          <w:bCs/>
        </w:rPr>
        <w:t xml:space="preserve">Social TV Creates </w:t>
      </w:r>
      <w:proofErr w:type="gramStart"/>
      <w:r>
        <w:rPr>
          <w:rFonts w:ascii="Times New Roman" w:eastAsia="Times New Roman" w:hAnsi="Times New Roman" w:cs="Times New Roman"/>
          <w:b/>
          <w:bCs/>
        </w:rPr>
        <w:t>An</w:t>
      </w:r>
      <w:proofErr w:type="gramEnd"/>
      <w:r>
        <w:rPr>
          <w:rFonts w:ascii="Times New Roman" w:eastAsia="Times New Roman" w:hAnsi="Times New Roman" w:cs="Times New Roman"/>
          <w:b/>
          <w:bCs/>
        </w:rPr>
        <w:t xml:space="preserve"> Interactive Experience</w:t>
      </w:r>
    </w:p>
    <w:p w14:paraId="34A0DEB3" w14:textId="77777777" w:rsidR="00122A6B" w:rsidRPr="00122A6B" w:rsidRDefault="00122A6B" w:rsidP="00122A6B">
      <w:pPr>
        <w:spacing w:before="100" w:beforeAutospacing="1" w:after="100" w:afterAutospacing="1"/>
        <w:rPr>
          <w:rFonts w:ascii="Times New Roman" w:eastAsia="Times New Roman" w:hAnsi="Times New Roman" w:cs="Times New Roman"/>
          <w:color w:val="000000"/>
        </w:rPr>
      </w:pPr>
      <w:r w:rsidRPr="00122A6B">
        <w:rPr>
          <w:rFonts w:ascii="Times New Roman" w:eastAsia="Times New Roman" w:hAnsi="Times New Roman" w:cs="Times New Roman"/>
          <w:color w:val="000000"/>
        </w:rPr>
        <w:t xml:space="preserve">Texting and tweeting about a show during commercial breaks and using hash tags provided during episodes gives viewers a reason to tune in at airtime. </w:t>
      </w:r>
      <w:r w:rsidRPr="00122A6B">
        <w:rPr>
          <w:rFonts w:ascii="Times New Roman" w:hAnsi="Times New Roman" w:cs="Times New Roman"/>
        </w:rPr>
        <w:t xml:space="preserve">Many students </w:t>
      </w:r>
      <w:r w:rsidRPr="00122A6B">
        <w:rPr>
          <w:rFonts w:ascii="Times New Roman" w:eastAsia="Times New Roman" w:hAnsi="Times New Roman" w:cs="Times New Roman"/>
        </w:rPr>
        <w:t xml:space="preserve">said they would be more inclined to watch a show at a later time on demand if their peers did not tweet about events during the program. </w:t>
      </w:r>
    </w:p>
    <w:p w14:paraId="1A8C465B" w14:textId="77777777" w:rsidR="00122A6B" w:rsidRDefault="00122A6B" w:rsidP="00122A6B">
      <w:pPr>
        <w:spacing w:before="100" w:beforeAutospacing="1" w:after="100" w:afterAutospacing="1"/>
        <w:rPr>
          <w:rFonts w:ascii="Times New Roman" w:hAnsi="Times New Roman" w:cs="Times New Roman"/>
        </w:rPr>
      </w:pPr>
      <w:r>
        <w:rPr>
          <w:rFonts w:ascii="Times New Roman" w:eastAsia="Times New Roman" w:hAnsi="Times New Roman" w:cs="Times New Roman"/>
        </w:rPr>
        <w:t xml:space="preserve">A Nielsen survey of the top ten 2014 TV series on </w:t>
      </w:r>
      <w:proofErr w:type="gramStart"/>
      <w:r>
        <w:rPr>
          <w:rFonts w:ascii="Times New Roman" w:eastAsia="Times New Roman" w:hAnsi="Times New Roman" w:cs="Times New Roman"/>
        </w:rPr>
        <w:t xml:space="preserve">Twitter </w:t>
      </w:r>
      <w:r>
        <w:t xml:space="preserve"> </w:t>
      </w:r>
      <w:r>
        <w:rPr>
          <w:rFonts w:ascii="Times New Roman" w:hAnsi="Times New Roman" w:cs="Times New Roman"/>
        </w:rPr>
        <w:t>indicates</w:t>
      </w:r>
      <w:proofErr w:type="gramEnd"/>
      <w:r>
        <w:rPr>
          <w:rFonts w:ascii="Times New Roman" w:hAnsi="Times New Roman" w:cs="Times New Roman"/>
        </w:rPr>
        <w:t xml:space="preserve"> the popularity of social TV tweeting: </w:t>
      </w:r>
    </w:p>
    <w:p w14:paraId="1273D5EC" w14:textId="6E165ADC" w:rsidR="00122A6B" w:rsidRDefault="00122A6B" w:rsidP="00122A6B">
      <w:pPr>
        <w:spacing w:before="100" w:beforeAutospacing="1" w:after="100" w:afterAutospacing="1"/>
        <w:jc w:val="center"/>
        <w:rPr>
          <w:rFonts w:ascii="Times New Roman" w:hAnsi="Times New Roman" w:cs="Times New Roman"/>
          <w:b/>
          <w:sz w:val="18"/>
        </w:rPr>
      </w:pPr>
      <w:r>
        <w:rPr>
          <w:noProof/>
        </w:rPr>
        <w:drawing>
          <wp:inline distT="0" distB="0" distL="0" distR="0" wp14:anchorId="51C2504E" wp14:editId="1151116E">
            <wp:extent cx="2769235" cy="152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235" cy="1527175"/>
                    </a:xfrm>
                    <a:prstGeom prst="rect">
                      <a:avLst/>
                    </a:prstGeom>
                    <a:noFill/>
                    <a:ln>
                      <a:noFill/>
                    </a:ln>
                  </pic:spPr>
                </pic:pic>
              </a:graphicData>
            </a:graphic>
          </wp:inline>
        </w:drawing>
      </w:r>
      <w:r>
        <w:rPr>
          <w:rFonts w:ascii="Times New Roman" w:hAnsi="Times New Roman" w:cs="Times New Roman"/>
        </w:rPr>
        <w:br/>
      </w:r>
      <w:hyperlink r:id="rId9" w:history="1">
        <w:r>
          <w:rPr>
            <w:rStyle w:val="Hyperlink"/>
            <w:rFonts w:ascii="Times New Roman" w:hAnsi="Times New Roman" w:cs="Times New Roman"/>
            <w:b/>
            <w:sz w:val="18"/>
          </w:rPr>
          <w:t>Source: Nielson, Tops of 2014: Social TV</w:t>
        </w:r>
      </w:hyperlink>
    </w:p>
    <w:p w14:paraId="00E26F71" w14:textId="77777777" w:rsidR="00122A6B" w:rsidRDefault="00122A6B" w:rsidP="00122A6B">
      <w:pPr>
        <w:spacing w:before="100" w:beforeAutospacing="1" w:after="100" w:afterAutospacing="1"/>
        <w:rPr>
          <w:rFonts w:ascii="Times New Roman" w:hAnsi="Times New Roman" w:cs="Times New Roman"/>
        </w:rPr>
      </w:pPr>
      <w:r>
        <w:rPr>
          <w:rFonts w:ascii="Times New Roman" w:hAnsi="Times New Roman" w:cs="Times New Roman"/>
        </w:rPr>
        <w:lastRenderedPageBreak/>
        <w:t xml:space="preserve">Proximity's results show that female millennials are especially likely to watch these shows when first broadcast in order to participate in the social TV experience. </w:t>
      </w:r>
    </w:p>
    <w:p w14:paraId="09D9F814" w14:textId="77777777" w:rsidR="00122A6B" w:rsidRDefault="00122A6B" w:rsidP="00122A6B">
      <w:pPr>
        <w:spacing w:before="100" w:beforeAutospacing="1" w:after="100" w:afterAutospacing="1"/>
        <w:rPr>
          <w:rFonts w:ascii="Times New Roman" w:hAnsi="Times New Roman"/>
        </w:rPr>
      </w:pPr>
      <w:r>
        <w:rPr>
          <w:rFonts w:ascii="Times New Roman" w:eastAsia="Times New Roman" w:hAnsi="Times New Roman" w:cs="Times New Roman"/>
          <w:b/>
          <w:bCs/>
        </w:rPr>
        <w:t xml:space="preserve">Brands Can Promote Products During Prime Time Programs </w:t>
      </w:r>
    </w:p>
    <w:p w14:paraId="0A0EC953" w14:textId="77777777" w:rsidR="00122A6B" w:rsidRDefault="00122A6B" w:rsidP="00122A6B">
      <w:pPr>
        <w:spacing w:after="240"/>
        <w:rPr>
          <w:rFonts w:ascii="Times New Roman" w:hAnsi="Times New Roman" w:cs="Times New Roman"/>
        </w:rPr>
      </w:pPr>
      <w:r>
        <w:rPr>
          <w:rFonts w:ascii="Times New Roman" w:hAnsi="Times New Roman" w:cs="Times New Roman"/>
        </w:rPr>
        <w:t xml:space="preserve">Companies such as </w:t>
      </w:r>
      <w:hyperlink r:id="rId10" w:history="1">
        <w:r>
          <w:rPr>
            <w:rStyle w:val="Hyperlink"/>
            <w:rFonts w:ascii="Times New Roman" w:hAnsi="Times New Roman" w:cs="Times New Roman"/>
          </w:rPr>
          <w:t>Bongo</w:t>
        </w:r>
      </w:hyperlink>
      <w:r>
        <w:rPr>
          <w:rFonts w:ascii="Times New Roman" w:hAnsi="Times New Roman" w:cs="Times New Roman"/>
        </w:rPr>
        <w:t xml:space="preserve"> have used popular hashtags to reach “Pretty Little Liars</w:t>
      </w:r>
      <w:r>
        <w:rPr>
          <w:rFonts w:ascii="Times New Roman" w:hAnsi="Times New Roman" w:cs="Times New Roman"/>
          <w:i/>
        </w:rPr>
        <w:t>”</w:t>
      </w:r>
      <w:r>
        <w:rPr>
          <w:rFonts w:ascii="Times New Roman" w:hAnsi="Times New Roman" w:cs="Times New Roman"/>
        </w:rPr>
        <w:t xml:space="preserve"> viewers through Twitter.</w:t>
      </w:r>
    </w:p>
    <w:p w14:paraId="744E1AA7" w14:textId="7B553EAC" w:rsidR="00122A6B" w:rsidRDefault="00122A6B" w:rsidP="00122A6B">
      <w:pPr>
        <w:spacing w:after="240"/>
        <w:jc w:val="center"/>
      </w:pPr>
      <w:r>
        <w:rPr>
          <w:noProof/>
        </w:rPr>
        <w:drawing>
          <wp:inline distT="0" distB="0" distL="0" distR="0" wp14:anchorId="268F9CE0" wp14:editId="3BA9C772">
            <wp:extent cx="2389505" cy="1535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6876"/>
                    <a:stretch>
                      <a:fillRect/>
                    </a:stretch>
                  </pic:blipFill>
                  <pic:spPr bwMode="auto">
                    <a:xfrm>
                      <a:off x="0" y="0"/>
                      <a:ext cx="2389505" cy="1535430"/>
                    </a:xfrm>
                    <a:prstGeom prst="rect">
                      <a:avLst/>
                    </a:prstGeom>
                    <a:noFill/>
                    <a:ln>
                      <a:noFill/>
                    </a:ln>
                  </pic:spPr>
                </pic:pic>
              </a:graphicData>
            </a:graphic>
          </wp:inline>
        </w:drawing>
      </w:r>
    </w:p>
    <w:p w14:paraId="73616247" w14:textId="77777777" w:rsidR="00122A6B" w:rsidRDefault="00960CD1" w:rsidP="00122A6B">
      <w:pPr>
        <w:spacing w:after="240"/>
        <w:jc w:val="center"/>
        <w:rPr>
          <w:rFonts w:ascii="Times New Roman" w:hAnsi="Times New Roman" w:cs="Times New Roman"/>
          <w:sz w:val="18"/>
        </w:rPr>
      </w:pPr>
      <w:hyperlink r:id="rId12" w:history="1">
        <w:r w:rsidR="00122A6B">
          <w:rPr>
            <w:rStyle w:val="Hyperlink"/>
            <w:rFonts w:ascii="Times New Roman" w:hAnsi="Times New Roman" w:cs="Times New Roman"/>
            <w:sz w:val="18"/>
          </w:rPr>
          <w:t>https://twitter.com/BongoJeans/status/572939103156764675</w:t>
        </w:r>
      </w:hyperlink>
    </w:p>
    <w:p w14:paraId="7A042BB6" w14:textId="45962FE8" w:rsidR="00122A6B" w:rsidRPr="00122A6B" w:rsidRDefault="00122A6B" w:rsidP="00122A6B">
      <w:pPr>
        <w:spacing w:after="240"/>
        <w:rPr>
          <w:rFonts w:ascii="Times New Roman" w:eastAsia="Times New Roman" w:hAnsi="Times New Roman" w:cs="Times New Roman"/>
        </w:rPr>
      </w:pPr>
      <w:r w:rsidRPr="00122A6B">
        <w:rPr>
          <w:rFonts w:ascii="Times New Roman" w:eastAsia="Times New Roman" w:hAnsi="Times New Roman" w:cs="Times New Roman"/>
        </w:rPr>
        <w:t xml:space="preserve">One Proximity focus group participant confessed that she watches "Pretty Little Liars" at airtime to avoid having the story spoiled later by social media conversations. She ignores broadcast ads but does notice branded posts on Twitter. Another participant said </w:t>
      </w:r>
      <w:r w:rsidRPr="00122A6B">
        <w:rPr>
          <w:rFonts w:ascii="Times New Roman" w:eastAsia="Times New Roman" w:hAnsi="Times New Roman" w:cs="Times New Roman"/>
          <w:color w:val="000000"/>
        </w:rPr>
        <w:t xml:space="preserve">she enjoys being able to watch </w:t>
      </w:r>
      <w:hyperlink r:id="rId13" w:history="1">
        <w:r w:rsidRPr="00122A6B">
          <w:rPr>
            <w:rStyle w:val="Hyperlink"/>
            <w:rFonts w:ascii="Times New Roman" w:eastAsia="Times New Roman" w:hAnsi="Times New Roman" w:cs="Times New Roman"/>
            <w:i/>
          </w:rPr>
          <w:t>The Food Network</w:t>
        </w:r>
      </w:hyperlink>
      <w:r w:rsidRPr="00122A6B">
        <w:rPr>
          <w:rFonts w:ascii="Times New Roman" w:eastAsia="Times New Roman" w:hAnsi="Times New Roman" w:cs="Times New Roman"/>
          <w:color w:val="000000"/>
        </w:rPr>
        <w:t xml:space="preserve"> during the day whenever she has time so she can she can see tweets related to the recipes.  Not all shows, however, attract a critical mass of real time millennial viewers. As </w:t>
      </w:r>
      <w:proofErr w:type="spellStart"/>
      <w:r w:rsidRPr="00122A6B">
        <w:rPr>
          <w:rFonts w:ascii="Times New Roman" w:eastAsia="Times New Roman" w:hAnsi="Times New Roman" w:cs="Times New Roman"/>
          <w:color w:val="000000"/>
        </w:rPr>
        <w:t>Miers</w:t>
      </w:r>
      <w:proofErr w:type="spellEnd"/>
      <w:r w:rsidRPr="00122A6B">
        <w:rPr>
          <w:rFonts w:ascii="Times New Roman" w:eastAsia="Times New Roman" w:hAnsi="Times New Roman" w:cs="Times New Roman"/>
          <w:color w:val="000000"/>
        </w:rPr>
        <w:t xml:space="preserve"> noted, “businesses need to do careful research to determine exactly which shows are best for using social TV to market their products and services.”</w:t>
      </w:r>
    </w:p>
    <w:p w14:paraId="0D0DD0F1" w14:textId="77777777" w:rsidR="00122A6B" w:rsidRDefault="00122A6B" w:rsidP="00122A6B">
      <w:pPr>
        <w:spacing w:after="240"/>
        <w:rPr>
          <w:rFonts w:ascii="Times New Roman" w:hAnsi="Times New Roman"/>
        </w:rPr>
      </w:pPr>
      <w:r>
        <w:rPr>
          <w:rFonts w:ascii="Times New Roman" w:eastAsia="Times New Roman" w:hAnsi="Times New Roman" w:cs="Times New Roman"/>
          <w:b/>
          <w:bCs/>
        </w:rPr>
        <w:t>About Proximity</w:t>
      </w:r>
    </w:p>
    <w:p w14:paraId="66156FB6" w14:textId="77777777" w:rsidR="00122A6B" w:rsidRDefault="00122A6B" w:rsidP="00122A6B">
      <w:pPr>
        <w:spacing w:after="0" w:line="240" w:lineRule="auto"/>
        <w:rPr>
          <w:rFonts w:ascii="Times New Roman" w:hAnsi="Times New Roman"/>
        </w:rPr>
      </w:pPr>
      <w:r>
        <w:rPr>
          <w:rFonts w:ascii="Times New Roman" w:hAnsi="Times New Roman"/>
        </w:rPr>
        <w:t>Proximity is a social media strategy group at Towson University. Its analysts know how to connect with millennials using campaigns designed for the new media landscape. Proximity has immediate access to a large student population and the expertise of faculty who specialize in marketing and media research.</w:t>
      </w:r>
    </w:p>
    <w:p w14:paraId="5F6B81DE" w14:textId="77777777" w:rsidR="00122A6B" w:rsidRDefault="00122A6B" w:rsidP="00122A6B">
      <w:pPr>
        <w:spacing w:after="0" w:line="240" w:lineRule="auto"/>
        <w:rPr>
          <w:rFonts w:ascii="Times New Roman" w:eastAsia="Times New Roman" w:hAnsi="Times New Roman" w:cs="Times New Roman"/>
        </w:rPr>
      </w:pPr>
      <w:bookmarkStart w:id="1" w:name="TOC-Proximity-offers-its-clients-a-full"/>
      <w:bookmarkEnd w:id="1"/>
      <w:r>
        <w:rPr>
          <w:rFonts w:ascii="Times New Roman" w:eastAsia="Times New Roman" w:hAnsi="Times New Roman" w:cs="Times New Roman"/>
        </w:rPr>
        <w:br/>
        <w:t xml:space="preserve">Proximity offers its clients a full range of services for developing and executing customized </w:t>
      </w:r>
    </w:p>
    <w:p w14:paraId="3A61F8F1" w14:textId="77777777" w:rsidR="00122A6B" w:rsidRDefault="00122A6B" w:rsidP="00122A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campaigns that can reach any segment of the millennial population. It regularly conducts on line surveys and </w:t>
      </w:r>
      <w:proofErr w:type="gramStart"/>
      <w:r>
        <w:rPr>
          <w:rFonts w:ascii="Times New Roman" w:eastAsia="Times New Roman" w:hAnsi="Times New Roman" w:cs="Times New Roman"/>
        </w:rPr>
        <w:t>focus  group</w:t>
      </w:r>
      <w:proofErr w:type="gramEnd"/>
      <w:r>
        <w:rPr>
          <w:rFonts w:ascii="Times New Roman" w:eastAsia="Times New Roman" w:hAnsi="Times New Roman" w:cs="Times New Roman"/>
        </w:rPr>
        <w:t xml:space="preserve"> sessions to keep marketers up to date on the social trends and emerging technologies that </w:t>
      </w:r>
    </w:p>
    <w:p w14:paraId="5B98007A" w14:textId="77777777" w:rsidR="00122A6B" w:rsidRDefault="00122A6B" w:rsidP="00122A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determine how this cohort communicates and what it purchases. </w:t>
      </w:r>
    </w:p>
    <w:p w14:paraId="71573ABC" w14:textId="77777777" w:rsidR="00122A6B" w:rsidRDefault="00122A6B" w:rsidP="00122A6B">
      <w:pPr>
        <w:spacing w:after="0" w:line="240" w:lineRule="auto"/>
        <w:rPr>
          <w:rFonts w:ascii="Times New Roman" w:eastAsia="Times New Roman" w:hAnsi="Times New Roman" w:cs="Times New Roman"/>
        </w:rPr>
      </w:pPr>
    </w:p>
    <w:p w14:paraId="3A752626" w14:textId="77777777" w:rsidR="00122A6B" w:rsidRDefault="00122A6B" w:rsidP="00122A6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Visit Proximity’s blog at </w:t>
      </w:r>
      <w:hyperlink r:id="rId14" w:history="1">
        <w:r>
          <w:rPr>
            <w:rStyle w:val="Hyperlink"/>
            <w:rFonts w:ascii="Times New Roman" w:eastAsia="Times New Roman" w:hAnsi="Times New Roman" w:cs="Times New Roman"/>
          </w:rPr>
          <w:t>http://proximityblog.blogspot.com/</w:t>
        </w:r>
      </w:hyperlink>
      <w:r>
        <w:rPr>
          <w:rFonts w:ascii="Times New Roman" w:eastAsia="Times New Roman" w:hAnsi="Times New Roman" w:cs="Times New Roman"/>
        </w:rPr>
        <w:t xml:space="preserve"> to read more about our take on the </w:t>
      </w:r>
    </w:p>
    <w:p w14:paraId="3B45505A" w14:textId="77777777" w:rsidR="00122A6B" w:rsidRDefault="00122A6B" w:rsidP="00122A6B">
      <w:pPr>
        <w:spacing w:after="0" w:line="240" w:lineRule="auto"/>
        <w:rPr>
          <w:rFonts w:ascii="Times New Roman" w:eastAsia="Times New Roman" w:hAnsi="Times New Roman" w:cs="Times New Roman"/>
        </w:rPr>
      </w:pPr>
      <w:r>
        <w:rPr>
          <w:rFonts w:ascii="Times New Roman" w:eastAsia="Times New Roman" w:hAnsi="Times New Roman" w:cs="Times New Roman"/>
        </w:rPr>
        <w:t>social media revolution</w:t>
      </w:r>
    </w:p>
    <w:p w14:paraId="6D2870A6" w14:textId="77777777" w:rsidR="00122A6B" w:rsidRDefault="00122A6B" w:rsidP="00122A6B">
      <w:pPr>
        <w:spacing w:after="0" w:line="240" w:lineRule="auto"/>
        <w:rPr>
          <w:rFonts w:ascii="Times New Roman" w:hAnsi="Times New Roman"/>
          <w:sz w:val="24"/>
          <w:szCs w:val="24"/>
        </w:rPr>
      </w:pPr>
      <w:r>
        <w:rPr>
          <w:rFonts w:ascii="Times New Roman" w:hAnsi="Times New Roman"/>
          <w:b/>
          <w:bCs/>
          <w:sz w:val="24"/>
          <w:szCs w:val="24"/>
        </w:rPr>
        <w:br/>
        <w:t>Media Contact</w:t>
      </w:r>
    </w:p>
    <w:p w14:paraId="437675FC" w14:textId="77777777" w:rsidR="00122A6B" w:rsidRDefault="00122A6B" w:rsidP="00122A6B">
      <w:pPr>
        <w:spacing w:after="0" w:line="240" w:lineRule="auto"/>
        <w:rPr>
          <w:rFonts w:ascii="Times New Roman" w:hAnsi="Times New Roman"/>
        </w:rPr>
      </w:pPr>
      <w:r>
        <w:rPr>
          <w:rFonts w:ascii="Times New Roman" w:eastAsia="Times New Roman" w:hAnsi="Times New Roman" w:cs="Times New Roman"/>
        </w:rPr>
        <w:t>_________, Associate Media Analyst</w:t>
      </w:r>
    </w:p>
    <w:p w14:paraId="32990AC1" w14:textId="77777777" w:rsidR="00122A6B" w:rsidRDefault="00122A6B" w:rsidP="00122A6B">
      <w:pPr>
        <w:spacing w:after="0" w:line="240" w:lineRule="auto"/>
        <w:rPr>
          <w:rFonts w:ascii="Times New Roman" w:hAnsi="Times New Roman"/>
        </w:rPr>
      </w:pPr>
      <w:r>
        <w:rPr>
          <w:rFonts w:ascii="Times New Roman" w:hAnsi="Times New Roman"/>
        </w:rPr>
        <w:t>Proximity</w:t>
      </w:r>
    </w:p>
    <w:p w14:paraId="343E6F85" w14:textId="77777777" w:rsidR="00122A6B" w:rsidRDefault="00122A6B" w:rsidP="00122A6B">
      <w:pPr>
        <w:spacing w:after="0" w:line="240" w:lineRule="auto"/>
        <w:rPr>
          <w:rFonts w:ascii="Times New Roman" w:hAnsi="Times New Roman"/>
        </w:rPr>
      </w:pPr>
      <w:r>
        <w:rPr>
          <w:rFonts w:ascii="Times New Roman" w:hAnsi="Times New Roman"/>
        </w:rPr>
        <w:t>410-704-8000</w:t>
      </w:r>
    </w:p>
    <w:p w14:paraId="5A492040" w14:textId="77777777" w:rsidR="00122A6B" w:rsidRDefault="00960CD1" w:rsidP="00122A6B">
      <w:pPr>
        <w:spacing w:after="0" w:line="240" w:lineRule="auto"/>
        <w:rPr>
          <w:rFonts w:ascii="Times New Roman" w:hAnsi="Times New Roman"/>
        </w:rPr>
      </w:pPr>
      <w:hyperlink r:id="rId15" w:history="1">
        <w:r w:rsidR="00122A6B">
          <w:rPr>
            <w:rStyle w:val="Hyperlink"/>
            <w:rFonts w:ascii="Times New Roman" w:eastAsia="Times New Roman" w:hAnsi="Times New Roman" w:cs="Times New Roman"/>
          </w:rPr>
          <w:t>______@proximity.com</w:t>
        </w:r>
      </w:hyperlink>
    </w:p>
    <w:sectPr w:rsidR="00122A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D7977"/>
    <w:multiLevelType w:val="hybridMultilevel"/>
    <w:tmpl w:val="5A26C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8F32F5"/>
    <w:multiLevelType w:val="hybridMultilevel"/>
    <w:tmpl w:val="1AC8E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870079"/>
    <w:multiLevelType w:val="hybridMultilevel"/>
    <w:tmpl w:val="6738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921617"/>
    <w:multiLevelType w:val="hybridMultilevel"/>
    <w:tmpl w:val="3626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7465"/>
    <w:multiLevelType w:val="hybridMultilevel"/>
    <w:tmpl w:val="0D7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E0"/>
    <w:rsid w:val="000501B9"/>
    <w:rsid w:val="00117214"/>
    <w:rsid w:val="00122A6B"/>
    <w:rsid w:val="00145EEB"/>
    <w:rsid w:val="00225416"/>
    <w:rsid w:val="00314374"/>
    <w:rsid w:val="00402DD5"/>
    <w:rsid w:val="00406BF4"/>
    <w:rsid w:val="00424562"/>
    <w:rsid w:val="004C223D"/>
    <w:rsid w:val="00537E66"/>
    <w:rsid w:val="00693E21"/>
    <w:rsid w:val="006B00B1"/>
    <w:rsid w:val="0073569D"/>
    <w:rsid w:val="007578F3"/>
    <w:rsid w:val="008A4131"/>
    <w:rsid w:val="00901289"/>
    <w:rsid w:val="009556AD"/>
    <w:rsid w:val="00960CD1"/>
    <w:rsid w:val="00A803F5"/>
    <w:rsid w:val="00A8429A"/>
    <w:rsid w:val="00AE046C"/>
    <w:rsid w:val="00B26B3B"/>
    <w:rsid w:val="00B85DD0"/>
    <w:rsid w:val="00B879E0"/>
    <w:rsid w:val="00BF38DB"/>
    <w:rsid w:val="00D44FC6"/>
    <w:rsid w:val="00D535C5"/>
    <w:rsid w:val="00D9692F"/>
    <w:rsid w:val="00DA303E"/>
    <w:rsid w:val="00DB5A9E"/>
    <w:rsid w:val="00DC2C74"/>
    <w:rsid w:val="00DF2BEA"/>
    <w:rsid w:val="00E14CAC"/>
    <w:rsid w:val="00E34685"/>
    <w:rsid w:val="00EF5707"/>
    <w:rsid w:val="12711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A4BF"/>
  <w15:docId w15:val="{57BBDF96-C9CC-4506-91EE-9856D132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45E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9E0"/>
    <w:pPr>
      <w:ind w:left="720"/>
      <w:contextualSpacing/>
    </w:pPr>
  </w:style>
  <w:style w:type="character" w:customStyle="1" w:styleId="Heading3Char">
    <w:name w:val="Heading 3 Char"/>
    <w:basedOn w:val="DefaultParagraphFont"/>
    <w:link w:val="Heading3"/>
    <w:uiPriority w:val="9"/>
    <w:rsid w:val="00145EE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5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5EEB"/>
  </w:style>
  <w:style w:type="character" w:styleId="Hyperlink">
    <w:name w:val="Hyperlink"/>
    <w:basedOn w:val="DefaultParagraphFont"/>
    <w:uiPriority w:val="99"/>
    <w:unhideWhenUsed/>
    <w:rsid w:val="00145EEB"/>
    <w:rPr>
      <w:color w:val="0000FF"/>
      <w:u w:val="single"/>
    </w:rPr>
  </w:style>
  <w:style w:type="paragraph" w:styleId="BalloonText">
    <w:name w:val="Balloon Text"/>
    <w:basedOn w:val="Normal"/>
    <w:link w:val="BalloonTextChar"/>
    <w:uiPriority w:val="99"/>
    <w:semiHidden/>
    <w:unhideWhenUsed/>
    <w:rsid w:val="00901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405277">
      <w:bodyDiv w:val="1"/>
      <w:marLeft w:val="0"/>
      <w:marRight w:val="0"/>
      <w:marTop w:val="0"/>
      <w:marBottom w:val="0"/>
      <w:divBdr>
        <w:top w:val="none" w:sz="0" w:space="0" w:color="auto"/>
        <w:left w:val="none" w:sz="0" w:space="0" w:color="auto"/>
        <w:bottom w:val="none" w:sz="0" w:space="0" w:color="auto"/>
        <w:right w:val="none" w:sz="0" w:space="0" w:color="auto"/>
      </w:divBdr>
    </w:div>
    <w:div w:id="168967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oodnetwork.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twitter.com/BongoJeans/status/5729391031567646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mallbusinesspr.com/why-pr/faq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______@proximity.com" TargetMode="External"/><Relationship Id="rId10" Type="http://schemas.openxmlformats.org/officeDocument/2006/relationships/hyperlink" Target="http://www.bongo.com/" TargetMode="External"/><Relationship Id="rId4" Type="http://schemas.openxmlformats.org/officeDocument/2006/relationships/settings" Target="settings.xml"/><Relationship Id="rId9" Type="http://schemas.openxmlformats.org/officeDocument/2006/relationships/hyperlink" Target="http://www.nielsen.com/us/en/insights/news/2014/tops-of-2014-social-tv.html" TargetMode="External"/><Relationship Id="rId14" Type="http://schemas.openxmlformats.org/officeDocument/2006/relationships/hyperlink" Target="http://proximityblog.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8D58-08E2-4828-8250-88171453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Miers</dc:creator>
  <cp:lastModifiedBy>NAWAF</cp:lastModifiedBy>
  <cp:revision>3</cp:revision>
  <cp:lastPrinted>2016-06-08T01:10:00Z</cp:lastPrinted>
  <dcterms:created xsi:type="dcterms:W3CDTF">2016-06-13T05:37:00Z</dcterms:created>
  <dcterms:modified xsi:type="dcterms:W3CDTF">2016-06-14T06:35:00Z</dcterms:modified>
</cp:coreProperties>
</file>