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15" w:rsidRPr="0045504E" w:rsidRDefault="00124B15" w:rsidP="0045504E">
      <w:pPr>
        <w:spacing w:line="480" w:lineRule="auto"/>
        <w:jc w:val="center"/>
        <w:rPr>
          <w:rFonts w:ascii="Times New Roman" w:hAnsi="Times New Roman" w:cs="Times New Roman"/>
        </w:rPr>
      </w:pPr>
      <w:bookmarkStart w:id="0" w:name="_GoBack"/>
      <w:bookmarkEnd w:id="0"/>
    </w:p>
    <w:p w:rsidR="00124B15" w:rsidRPr="0045504E" w:rsidRDefault="00124B15" w:rsidP="0045504E">
      <w:pPr>
        <w:spacing w:line="480" w:lineRule="auto"/>
        <w:jc w:val="center"/>
        <w:rPr>
          <w:rFonts w:ascii="Times New Roman" w:hAnsi="Times New Roman" w:cs="Times New Roman"/>
        </w:rPr>
      </w:pPr>
    </w:p>
    <w:p w:rsidR="00124B15" w:rsidRPr="0045504E" w:rsidRDefault="00124B15" w:rsidP="0045504E">
      <w:pPr>
        <w:spacing w:line="480" w:lineRule="auto"/>
        <w:jc w:val="center"/>
        <w:rPr>
          <w:rFonts w:ascii="Times New Roman" w:hAnsi="Times New Roman" w:cs="Times New Roman"/>
        </w:rPr>
      </w:pPr>
    </w:p>
    <w:p w:rsidR="0045504E" w:rsidRPr="0045504E" w:rsidRDefault="0045504E" w:rsidP="0045504E">
      <w:pPr>
        <w:spacing w:line="480" w:lineRule="auto"/>
        <w:jc w:val="center"/>
        <w:rPr>
          <w:rFonts w:ascii="Times New Roman" w:hAnsi="Times New Roman" w:cs="Times New Roman"/>
        </w:rPr>
      </w:pPr>
    </w:p>
    <w:p w:rsidR="0045504E" w:rsidRPr="0045504E" w:rsidRDefault="0045504E" w:rsidP="0045504E">
      <w:pPr>
        <w:spacing w:line="480" w:lineRule="auto"/>
        <w:jc w:val="center"/>
        <w:rPr>
          <w:rFonts w:ascii="Times New Roman" w:hAnsi="Times New Roman" w:cs="Times New Roman"/>
        </w:rPr>
      </w:pPr>
    </w:p>
    <w:p w:rsidR="0045504E" w:rsidRPr="0045504E" w:rsidRDefault="0045504E" w:rsidP="0045504E">
      <w:pPr>
        <w:spacing w:line="480" w:lineRule="auto"/>
        <w:jc w:val="center"/>
        <w:rPr>
          <w:rFonts w:ascii="Times New Roman" w:hAnsi="Times New Roman" w:cs="Times New Roman"/>
        </w:rPr>
      </w:pPr>
    </w:p>
    <w:p w:rsidR="00124B15" w:rsidRPr="0045504E" w:rsidRDefault="0045504E" w:rsidP="0045504E">
      <w:pPr>
        <w:spacing w:line="480" w:lineRule="auto"/>
        <w:jc w:val="center"/>
        <w:rPr>
          <w:rFonts w:ascii="Times New Roman" w:hAnsi="Times New Roman" w:cs="Times New Roman"/>
        </w:rPr>
      </w:pPr>
      <w:r w:rsidRPr="0045504E">
        <w:rPr>
          <w:rFonts w:ascii="Times New Roman" w:hAnsi="Times New Roman" w:cs="Times New Roman"/>
        </w:rPr>
        <w:t>Communication Management</w:t>
      </w:r>
    </w:p>
    <w:p w:rsidR="00124B15" w:rsidRPr="0045504E" w:rsidRDefault="00124B15" w:rsidP="0045504E">
      <w:pPr>
        <w:spacing w:line="480" w:lineRule="auto"/>
        <w:jc w:val="center"/>
        <w:rPr>
          <w:rFonts w:ascii="Times New Roman" w:hAnsi="Times New Roman" w:cs="Times New Roman"/>
        </w:rPr>
      </w:pPr>
      <w:r w:rsidRPr="0045504E">
        <w:rPr>
          <w:rFonts w:ascii="Times New Roman" w:hAnsi="Times New Roman" w:cs="Times New Roman"/>
        </w:rPr>
        <w:t>Name</w:t>
      </w:r>
    </w:p>
    <w:p w:rsidR="00124B15" w:rsidRPr="0045504E" w:rsidRDefault="00124B15" w:rsidP="0045504E">
      <w:pPr>
        <w:spacing w:line="480" w:lineRule="auto"/>
        <w:jc w:val="center"/>
        <w:rPr>
          <w:rFonts w:ascii="Times New Roman" w:hAnsi="Times New Roman" w:cs="Times New Roman"/>
        </w:rPr>
      </w:pPr>
      <w:r w:rsidRPr="0045504E">
        <w:rPr>
          <w:rFonts w:ascii="Times New Roman" w:hAnsi="Times New Roman" w:cs="Times New Roman"/>
        </w:rPr>
        <w:t>Course</w:t>
      </w:r>
    </w:p>
    <w:p w:rsidR="00124B15" w:rsidRPr="0045504E" w:rsidRDefault="00124B15" w:rsidP="0045504E">
      <w:pPr>
        <w:spacing w:line="480" w:lineRule="auto"/>
        <w:jc w:val="center"/>
        <w:rPr>
          <w:rFonts w:ascii="Times New Roman" w:hAnsi="Times New Roman" w:cs="Times New Roman"/>
        </w:rPr>
      </w:pPr>
      <w:r w:rsidRPr="0045504E">
        <w:rPr>
          <w:rFonts w:ascii="Times New Roman" w:hAnsi="Times New Roman" w:cs="Times New Roman"/>
        </w:rPr>
        <w:t>Tutor</w:t>
      </w:r>
    </w:p>
    <w:p w:rsidR="00124B15" w:rsidRPr="0045504E" w:rsidRDefault="00124B15" w:rsidP="0045504E">
      <w:pPr>
        <w:spacing w:line="480" w:lineRule="auto"/>
        <w:jc w:val="center"/>
        <w:rPr>
          <w:rFonts w:ascii="Times New Roman" w:hAnsi="Times New Roman" w:cs="Times New Roman"/>
        </w:rPr>
      </w:pPr>
      <w:r w:rsidRPr="0045504E">
        <w:rPr>
          <w:rFonts w:ascii="Times New Roman" w:hAnsi="Times New Roman" w:cs="Times New Roman"/>
        </w:rPr>
        <w:t>Date</w:t>
      </w:r>
    </w:p>
    <w:p w:rsidR="00124B15" w:rsidRPr="0045504E" w:rsidRDefault="00124B15" w:rsidP="0045504E">
      <w:pPr>
        <w:spacing w:line="480" w:lineRule="auto"/>
        <w:jc w:val="center"/>
        <w:rPr>
          <w:rFonts w:ascii="Times New Roman" w:hAnsi="Times New Roman" w:cs="Times New Roman"/>
        </w:rPr>
      </w:pPr>
    </w:p>
    <w:p w:rsidR="00124B15" w:rsidRPr="0045504E" w:rsidRDefault="00124B15" w:rsidP="0045504E">
      <w:pPr>
        <w:spacing w:line="480" w:lineRule="auto"/>
        <w:jc w:val="center"/>
        <w:rPr>
          <w:rFonts w:ascii="Times New Roman" w:hAnsi="Times New Roman" w:cs="Times New Roman"/>
        </w:rPr>
      </w:pPr>
    </w:p>
    <w:p w:rsidR="00124B15" w:rsidRPr="0045504E" w:rsidRDefault="00124B15" w:rsidP="0045504E">
      <w:pPr>
        <w:spacing w:line="480" w:lineRule="auto"/>
        <w:jc w:val="center"/>
        <w:rPr>
          <w:rFonts w:ascii="Times New Roman" w:hAnsi="Times New Roman" w:cs="Times New Roman"/>
        </w:rPr>
      </w:pPr>
    </w:p>
    <w:p w:rsidR="00124B15" w:rsidRPr="0045504E" w:rsidRDefault="00124B15" w:rsidP="0045504E">
      <w:pPr>
        <w:spacing w:line="480" w:lineRule="auto"/>
        <w:jc w:val="center"/>
        <w:rPr>
          <w:rFonts w:ascii="Times New Roman" w:hAnsi="Times New Roman" w:cs="Times New Roman"/>
        </w:rPr>
      </w:pPr>
    </w:p>
    <w:p w:rsidR="00124B15" w:rsidRPr="0045504E" w:rsidRDefault="00124B15" w:rsidP="0045504E">
      <w:pPr>
        <w:spacing w:line="480" w:lineRule="auto"/>
        <w:jc w:val="center"/>
        <w:rPr>
          <w:rFonts w:ascii="Times New Roman" w:hAnsi="Times New Roman" w:cs="Times New Roman"/>
        </w:rPr>
      </w:pPr>
    </w:p>
    <w:p w:rsidR="00124B15" w:rsidRPr="0045504E" w:rsidRDefault="00124B15" w:rsidP="0045504E">
      <w:pPr>
        <w:spacing w:line="480" w:lineRule="auto"/>
        <w:jc w:val="center"/>
        <w:rPr>
          <w:rFonts w:ascii="Times New Roman" w:hAnsi="Times New Roman" w:cs="Times New Roman"/>
        </w:rPr>
      </w:pPr>
    </w:p>
    <w:p w:rsidR="00124B15" w:rsidRPr="0045504E" w:rsidRDefault="00124B15" w:rsidP="0045504E">
      <w:pPr>
        <w:spacing w:line="480" w:lineRule="auto"/>
        <w:jc w:val="center"/>
        <w:rPr>
          <w:rFonts w:ascii="Times New Roman" w:hAnsi="Times New Roman" w:cs="Times New Roman"/>
        </w:rPr>
      </w:pPr>
    </w:p>
    <w:p w:rsidR="00124B15" w:rsidRPr="0045504E" w:rsidRDefault="00124B15" w:rsidP="0045504E">
      <w:pPr>
        <w:spacing w:line="480" w:lineRule="auto"/>
        <w:rPr>
          <w:rFonts w:ascii="Times New Roman" w:hAnsi="Times New Roman" w:cs="Times New Roman"/>
        </w:rPr>
      </w:pPr>
    </w:p>
    <w:p w:rsidR="0045504E" w:rsidRPr="0045504E" w:rsidRDefault="0045504E" w:rsidP="0045504E">
      <w:pPr>
        <w:spacing w:after="160" w:line="480" w:lineRule="auto"/>
        <w:rPr>
          <w:rFonts w:ascii="Times New Roman" w:hAnsi="Times New Roman" w:cs="Times New Roman"/>
        </w:rPr>
      </w:pPr>
      <w:r w:rsidRPr="0045504E">
        <w:rPr>
          <w:rFonts w:ascii="Times New Roman" w:hAnsi="Times New Roman" w:cs="Times New Roman"/>
        </w:rPr>
        <w:br w:type="page"/>
      </w:r>
    </w:p>
    <w:p w:rsidR="00C01CF1" w:rsidRPr="0045504E" w:rsidRDefault="00853591" w:rsidP="0045504E">
      <w:pPr>
        <w:spacing w:line="480" w:lineRule="auto"/>
        <w:jc w:val="center"/>
        <w:rPr>
          <w:rFonts w:ascii="Times New Roman" w:hAnsi="Times New Roman" w:cs="Times New Roman"/>
        </w:rPr>
      </w:pPr>
      <w:r w:rsidRPr="0045504E">
        <w:rPr>
          <w:rFonts w:ascii="Times New Roman" w:hAnsi="Times New Roman" w:cs="Times New Roman"/>
        </w:rPr>
        <w:lastRenderedPageBreak/>
        <w:t>Communication Management</w:t>
      </w:r>
    </w:p>
    <w:p w:rsidR="00853591" w:rsidRPr="0045504E" w:rsidRDefault="00853591" w:rsidP="0045504E">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2425"/>
        <w:gridCol w:w="2790"/>
        <w:gridCol w:w="4135"/>
      </w:tblGrid>
      <w:tr w:rsidR="00B715D6" w:rsidRPr="0045504E" w:rsidTr="00C01CF1">
        <w:tc>
          <w:tcPr>
            <w:tcW w:w="2425" w:type="dxa"/>
            <w:tcBorders>
              <w:bottom w:val="nil"/>
            </w:tcBorders>
          </w:tcPr>
          <w:p w:rsidR="00B715D6" w:rsidRPr="0045504E" w:rsidRDefault="00B715D6" w:rsidP="0045504E">
            <w:pPr>
              <w:spacing w:line="480" w:lineRule="auto"/>
              <w:rPr>
                <w:rFonts w:ascii="Times New Roman" w:hAnsi="Times New Roman" w:cs="Times New Roman"/>
              </w:rPr>
            </w:pPr>
          </w:p>
        </w:tc>
        <w:tc>
          <w:tcPr>
            <w:tcW w:w="2790" w:type="dxa"/>
            <w:tcBorders>
              <w:bottom w:val="nil"/>
            </w:tcBorders>
          </w:tcPr>
          <w:p w:rsidR="00C01CF1" w:rsidRPr="0045504E" w:rsidRDefault="00C01CF1" w:rsidP="0045504E">
            <w:pPr>
              <w:spacing w:line="480" w:lineRule="auto"/>
              <w:rPr>
                <w:rFonts w:ascii="Times New Roman" w:hAnsi="Times New Roman" w:cs="Times New Roman"/>
              </w:rPr>
            </w:pPr>
          </w:p>
          <w:p w:rsidR="00C01CF1" w:rsidRPr="0045504E" w:rsidRDefault="00C01CF1" w:rsidP="0045504E">
            <w:pPr>
              <w:spacing w:line="480" w:lineRule="auto"/>
              <w:rPr>
                <w:rFonts w:ascii="Times New Roman" w:hAnsi="Times New Roman" w:cs="Times New Roman"/>
              </w:rPr>
            </w:pPr>
          </w:p>
        </w:tc>
        <w:tc>
          <w:tcPr>
            <w:tcW w:w="4135" w:type="dxa"/>
            <w:tcBorders>
              <w:bottom w:val="nil"/>
            </w:tcBorders>
          </w:tcPr>
          <w:p w:rsidR="00B715D6" w:rsidRPr="0045504E" w:rsidRDefault="00B715D6" w:rsidP="0045504E">
            <w:pPr>
              <w:spacing w:line="480" w:lineRule="auto"/>
              <w:rPr>
                <w:rFonts w:ascii="Times New Roman" w:hAnsi="Times New Roman" w:cs="Times New Roman"/>
              </w:rPr>
            </w:pPr>
          </w:p>
        </w:tc>
      </w:tr>
      <w:tr w:rsidR="00B715D6" w:rsidRPr="0045504E" w:rsidTr="00C01CF1">
        <w:tc>
          <w:tcPr>
            <w:tcW w:w="2425" w:type="dxa"/>
            <w:tcBorders>
              <w:top w:val="nil"/>
            </w:tcBorders>
          </w:tcPr>
          <w:p w:rsidR="00B715D6" w:rsidRPr="0045504E" w:rsidRDefault="00C01CF1" w:rsidP="0045504E">
            <w:pPr>
              <w:spacing w:line="480" w:lineRule="auto"/>
              <w:rPr>
                <w:rFonts w:ascii="Times New Roman" w:hAnsi="Times New Roman" w:cs="Times New Roman"/>
                <w:b/>
              </w:rPr>
            </w:pPr>
            <w:r w:rsidRPr="0045504E">
              <w:rPr>
                <w:rFonts w:ascii="Times New Roman" w:hAnsi="Times New Roman" w:cs="Times New Roman"/>
                <w:b/>
              </w:rPr>
              <w:t>STAKEHOLDER</w:t>
            </w:r>
          </w:p>
        </w:tc>
        <w:tc>
          <w:tcPr>
            <w:tcW w:w="2790" w:type="dxa"/>
            <w:tcBorders>
              <w:top w:val="nil"/>
            </w:tcBorders>
          </w:tcPr>
          <w:p w:rsidR="00B715D6" w:rsidRPr="0045504E" w:rsidRDefault="00C01CF1" w:rsidP="0045504E">
            <w:pPr>
              <w:spacing w:line="480" w:lineRule="auto"/>
              <w:rPr>
                <w:rFonts w:ascii="Times New Roman" w:hAnsi="Times New Roman" w:cs="Times New Roman"/>
                <w:b/>
              </w:rPr>
            </w:pPr>
            <w:r w:rsidRPr="0045504E">
              <w:rPr>
                <w:rFonts w:ascii="Times New Roman" w:hAnsi="Times New Roman" w:cs="Times New Roman"/>
                <w:b/>
              </w:rPr>
              <w:t>PORTOFOLIO</w:t>
            </w:r>
          </w:p>
        </w:tc>
        <w:tc>
          <w:tcPr>
            <w:tcW w:w="4135" w:type="dxa"/>
            <w:tcBorders>
              <w:top w:val="nil"/>
            </w:tcBorders>
          </w:tcPr>
          <w:p w:rsidR="00B715D6" w:rsidRPr="0045504E" w:rsidRDefault="00C01CF1" w:rsidP="0045504E">
            <w:pPr>
              <w:spacing w:line="480" w:lineRule="auto"/>
              <w:rPr>
                <w:rFonts w:ascii="Times New Roman" w:hAnsi="Times New Roman" w:cs="Times New Roman"/>
                <w:b/>
              </w:rPr>
            </w:pPr>
            <w:r w:rsidRPr="0045504E">
              <w:rPr>
                <w:rFonts w:ascii="Times New Roman" w:hAnsi="Times New Roman" w:cs="Times New Roman"/>
                <w:b/>
              </w:rPr>
              <w:t>INFLUENCE</w:t>
            </w:r>
          </w:p>
        </w:tc>
      </w:tr>
      <w:tr w:rsidR="00B715D6" w:rsidRPr="0045504E" w:rsidTr="00C01CF1">
        <w:tc>
          <w:tcPr>
            <w:tcW w:w="2425" w:type="dxa"/>
          </w:tcPr>
          <w:p w:rsidR="00B715D6" w:rsidRPr="0045504E" w:rsidRDefault="00C01CF1" w:rsidP="0045504E">
            <w:pPr>
              <w:spacing w:line="480" w:lineRule="auto"/>
              <w:rPr>
                <w:rFonts w:ascii="Times New Roman" w:hAnsi="Times New Roman" w:cs="Times New Roman"/>
              </w:rPr>
            </w:pPr>
            <w:r w:rsidRPr="0045504E">
              <w:rPr>
                <w:rFonts w:ascii="Times New Roman" w:hAnsi="Times New Roman" w:cs="Times New Roman"/>
              </w:rPr>
              <w:t xml:space="preserve">Owner </w:t>
            </w:r>
          </w:p>
        </w:tc>
        <w:tc>
          <w:tcPr>
            <w:tcW w:w="2790" w:type="dxa"/>
          </w:tcPr>
          <w:p w:rsidR="00B715D6" w:rsidRPr="0045504E" w:rsidRDefault="00C01CF1" w:rsidP="0045504E">
            <w:pPr>
              <w:pStyle w:val="ListParagraph"/>
              <w:numPr>
                <w:ilvl w:val="0"/>
                <w:numId w:val="1"/>
              </w:numPr>
              <w:spacing w:line="480" w:lineRule="auto"/>
              <w:rPr>
                <w:rFonts w:ascii="Times New Roman" w:hAnsi="Times New Roman" w:cs="Times New Roman"/>
              </w:rPr>
            </w:pPr>
            <w:r w:rsidRPr="0045504E">
              <w:rPr>
                <w:rFonts w:ascii="Times New Roman" w:hAnsi="Times New Roman" w:cs="Times New Roman"/>
              </w:rPr>
              <w:t>The last authority of reference</w:t>
            </w:r>
          </w:p>
          <w:p w:rsidR="00C01CF1" w:rsidRPr="0045504E" w:rsidRDefault="00C01CF1" w:rsidP="0045504E">
            <w:pPr>
              <w:pStyle w:val="ListParagraph"/>
              <w:numPr>
                <w:ilvl w:val="0"/>
                <w:numId w:val="1"/>
              </w:numPr>
              <w:spacing w:line="480" w:lineRule="auto"/>
              <w:rPr>
                <w:rFonts w:ascii="Times New Roman" w:hAnsi="Times New Roman" w:cs="Times New Roman"/>
              </w:rPr>
            </w:pPr>
            <w:r w:rsidRPr="0045504E">
              <w:rPr>
                <w:rFonts w:ascii="Times New Roman" w:hAnsi="Times New Roman" w:cs="Times New Roman"/>
              </w:rPr>
              <w:t>Preserves the right of ownership</w:t>
            </w:r>
          </w:p>
        </w:tc>
        <w:tc>
          <w:tcPr>
            <w:tcW w:w="4135" w:type="dxa"/>
          </w:tcPr>
          <w:p w:rsidR="00B715D6" w:rsidRPr="0045504E" w:rsidRDefault="00C01CF1" w:rsidP="0045504E">
            <w:pPr>
              <w:pStyle w:val="ListParagraph"/>
              <w:numPr>
                <w:ilvl w:val="0"/>
                <w:numId w:val="2"/>
              </w:numPr>
              <w:spacing w:line="480" w:lineRule="auto"/>
              <w:rPr>
                <w:rFonts w:ascii="Times New Roman" w:hAnsi="Times New Roman" w:cs="Times New Roman"/>
              </w:rPr>
            </w:pPr>
            <w:r w:rsidRPr="0045504E">
              <w:rPr>
                <w:rFonts w:ascii="Times New Roman" w:hAnsi="Times New Roman" w:cs="Times New Roman"/>
              </w:rPr>
              <w:t>The interests of the owner becomes that of the company hence is the final decision-maker in regards to the project.</w:t>
            </w:r>
          </w:p>
        </w:tc>
      </w:tr>
      <w:tr w:rsidR="00B715D6" w:rsidRPr="0045504E" w:rsidTr="00C01CF1">
        <w:tc>
          <w:tcPr>
            <w:tcW w:w="2425" w:type="dxa"/>
          </w:tcPr>
          <w:p w:rsidR="00B715D6" w:rsidRPr="0045504E" w:rsidRDefault="00C01CF1" w:rsidP="0045504E">
            <w:pPr>
              <w:spacing w:line="480" w:lineRule="auto"/>
              <w:rPr>
                <w:rFonts w:ascii="Times New Roman" w:hAnsi="Times New Roman" w:cs="Times New Roman"/>
              </w:rPr>
            </w:pPr>
            <w:r w:rsidRPr="0045504E">
              <w:rPr>
                <w:rFonts w:ascii="Times New Roman" w:hAnsi="Times New Roman" w:cs="Times New Roman"/>
              </w:rPr>
              <w:t>Executive Management</w:t>
            </w:r>
          </w:p>
        </w:tc>
        <w:tc>
          <w:tcPr>
            <w:tcW w:w="2790" w:type="dxa"/>
          </w:tcPr>
          <w:p w:rsidR="00B715D6" w:rsidRPr="0045504E" w:rsidRDefault="00C01CF1" w:rsidP="0045504E">
            <w:pPr>
              <w:pStyle w:val="ListParagraph"/>
              <w:numPr>
                <w:ilvl w:val="0"/>
                <w:numId w:val="3"/>
              </w:numPr>
              <w:spacing w:line="480" w:lineRule="auto"/>
              <w:rPr>
                <w:rFonts w:ascii="Times New Roman" w:hAnsi="Times New Roman" w:cs="Times New Roman"/>
              </w:rPr>
            </w:pPr>
            <w:r w:rsidRPr="0045504E">
              <w:rPr>
                <w:rFonts w:ascii="Times New Roman" w:hAnsi="Times New Roman" w:cs="Times New Roman"/>
              </w:rPr>
              <w:t>Represents the owner at the company.</w:t>
            </w:r>
          </w:p>
          <w:p w:rsidR="00C01CF1" w:rsidRPr="0045504E" w:rsidRDefault="00C01CF1" w:rsidP="0045504E">
            <w:pPr>
              <w:pStyle w:val="ListParagraph"/>
              <w:numPr>
                <w:ilvl w:val="0"/>
                <w:numId w:val="3"/>
              </w:numPr>
              <w:spacing w:line="480" w:lineRule="auto"/>
              <w:rPr>
                <w:rFonts w:ascii="Times New Roman" w:hAnsi="Times New Roman" w:cs="Times New Roman"/>
              </w:rPr>
            </w:pPr>
            <w:r w:rsidRPr="0045504E">
              <w:rPr>
                <w:rFonts w:ascii="Times New Roman" w:hAnsi="Times New Roman" w:cs="Times New Roman"/>
              </w:rPr>
              <w:t>Takes care of the interest of the owner and the company at large</w:t>
            </w:r>
          </w:p>
        </w:tc>
        <w:tc>
          <w:tcPr>
            <w:tcW w:w="4135" w:type="dxa"/>
          </w:tcPr>
          <w:p w:rsidR="00B715D6" w:rsidRPr="0045504E" w:rsidRDefault="00C01CF1" w:rsidP="0045504E">
            <w:pPr>
              <w:pStyle w:val="ListParagraph"/>
              <w:numPr>
                <w:ilvl w:val="0"/>
                <w:numId w:val="2"/>
              </w:numPr>
              <w:spacing w:line="480" w:lineRule="auto"/>
              <w:rPr>
                <w:rFonts w:ascii="Times New Roman" w:hAnsi="Times New Roman" w:cs="Times New Roman"/>
              </w:rPr>
            </w:pPr>
            <w:r w:rsidRPr="0045504E">
              <w:rPr>
                <w:rFonts w:ascii="Times New Roman" w:hAnsi="Times New Roman" w:cs="Times New Roman"/>
              </w:rPr>
              <w:t xml:space="preserve">The </w:t>
            </w:r>
            <w:proofErr w:type="spellStart"/>
            <w:r w:rsidRPr="0045504E">
              <w:rPr>
                <w:rFonts w:ascii="Times New Roman" w:hAnsi="Times New Roman" w:cs="Times New Roman"/>
              </w:rPr>
              <w:t>liason</w:t>
            </w:r>
            <w:proofErr w:type="spellEnd"/>
            <w:r w:rsidRPr="0045504E">
              <w:rPr>
                <w:rFonts w:ascii="Times New Roman" w:hAnsi="Times New Roman" w:cs="Times New Roman"/>
              </w:rPr>
              <w:t xml:space="preserve"> between the owner and the company, makes sure that the project is a representation of the owner’s interests. </w:t>
            </w:r>
          </w:p>
        </w:tc>
      </w:tr>
      <w:tr w:rsidR="00B715D6" w:rsidRPr="0045504E" w:rsidTr="00C01CF1">
        <w:tc>
          <w:tcPr>
            <w:tcW w:w="2425" w:type="dxa"/>
          </w:tcPr>
          <w:p w:rsidR="00B715D6" w:rsidRPr="0045504E" w:rsidRDefault="00C01CF1" w:rsidP="0045504E">
            <w:pPr>
              <w:spacing w:line="480" w:lineRule="auto"/>
              <w:rPr>
                <w:rFonts w:ascii="Times New Roman" w:hAnsi="Times New Roman" w:cs="Times New Roman"/>
              </w:rPr>
            </w:pPr>
            <w:r w:rsidRPr="0045504E">
              <w:rPr>
                <w:rFonts w:ascii="Times New Roman" w:hAnsi="Times New Roman" w:cs="Times New Roman"/>
              </w:rPr>
              <w:t>Middle-level management</w:t>
            </w:r>
          </w:p>
        </w:tc>
        <w:tc>
          <w:tcPr>
            <w:tcW w:w="2790" w:type="dxa"/>
          </w:tcPr>
          <w:p w:rsidR="00C01CF1" w:rsidRPr="0045504E" w:rsidRDefault="00C01CF1" w:rsidP="0045504E">
            <w:pPr>
              <w:pStyle w:val="ListParagraph"/>
              <w:numPr>
                <w:ilvl w:val="0"/>
                <w:numId w:val="4"/>
              </w:numPr>
              <w:spacing w:line="480" w:lineRule="auto"/>
              <w:rPr>
                <w:rFonts w:ascii="Times New Roman" w:hAnsi="Times New Roman" w:cs="Times New Roman"/>
              </w:rPr>
            </w:pPr>
            <w:r w:rsidRPr="0045504E">
              <w:rPr>
                <w:rFonts w:ascii="Times New Roman" w:hAnsi="Times New Roman" w:cs="Times New Roman"/>
              </w:rPr>
              <w:t>Aligns the interests of the owner with those of the company.</w:t>
            </w:r>
          </w:p>
        </w:tc>
        <w:tc>
          <w:tcPr>
            <w:tcW w:w="4135" w:type="dxa"/>
          </w:tcPr>
          <w:p w:rsidR="00B715D6" w:rsidRPr="0045504E" w:rsidRDefault="00C01CF1" w:rsidP="0045504E">
            <w:pPr>
              <w:pStyle w:val="ListParagraph"/>
              <w:numPr>
                <w:ilvl w:val="0"/>
                <w:numId w:val="2"/>
              </w:numPr>
              <w:spacing w:line="480" w:lineRule="auto"/>
              <w:rPr>
                <w:rFonts w:ascii="Times New Roman" w:hAnsi="Times New Roman" w:cs="Times New Roman"/>
              </w:rPr>
            </w:pPr>
            <w:r w:rsidRPr="0045504E">
              <w:rPr>
                <w:rFonts w:ascii="Times New Roman" w:hAnsi="Times New Roman" w:cs="Times New Roman"/>
              </w:rPr>
              <w:t>Determines the scope covered by the project, the financing and the human power required and available.</w:t>
            </w:r>
          </w:p>
        </w:tc>
      </w:tr>
      <w:tr w:rsidR="00B715D6" w:rsidRPr="0045504E" w:rsidTr="00C01CF1">
        <w:tc>
          <w:tcPr>
            <w:tcW w:w="2425" w:type="dxa"/>
          </w:tcPr>
          <w:p w:rsidR="00B715D6" w:rsidRPr="0045504E" w:rsidRDefault="00124B15" w:rsidP="0045504E">
            <w:pPr>
              <w:spacing w:line="480" w:lineRule="auto"/>
              <w:rPr>
                <w:rFonts w:ascii="Times New Roman" w:hAnsi="Times New Roman" w:cs="Times New Roman"/>
              </w:rPr>
            </w:pPr>
            <w:r w:rsidRPr="0045504E">
              <w:rPr>
                <w:rFonts w:ascii="Times New Roman" w:hAnsi="Times New Roman" w:cs="Times New Roman"/>
              </w:rPr>
              <w:lastRenderedPageBreak/>
              <w:t>S</w:t>
            </w:r>
            <w:r w:rsidR="00C01CF1" w:rsidRPr="0045504E">
              <w:rPr>
                <w:rFonts w:ascii="Times New Roman" w:hAnsi="Times New Roman" w:cs="Times New Roman"/>
              </w:rPr>
              <w:t>taff</w:t>
            </w:r>
          </w:p>
        </w:tc>
        <w:tc>
          <w:tcPr>
            <w:tcW w:w="2790" w:type="dxa"/>
          </w:tcPr>
          <w:p w:rsidR="00B715D6" w:rsidRPr="0045504E" w:rsidRDefault="00C01CF1" w:rsidP="0045504E">
            <w:pPr>
              <w:pStyle w:val="ListParagraph"/>
              <w:numPr>
                <w:ilvl w:val="0"/>
                <w:numId w:val="4"/>
              </w:numPr>
              <w:spacing w:line="480" w:lineRule="auto"/>
              <w:rPr>
                <w:rFonts w:ascii="Times New Roman" w:hAnsi="Times New Roman" w:cs="Times New Roman"/>
              </w:rPr>
            </w:pPr>
            <w:r w:rsidRPr="0045504E">
              <w:rPr>
                <w:rFonts w:ascii="Times New Roman" w:hAnsi="Times New Roman" w:cs="Times New Roman"/>
              </w:rPr>
              <w:t>Mainly concerned by the impact on the consumer</w:t>
            </w:r>
          </w:p>
          <w:p w:rsidR="00C01CF1" w:rsidRPr="0045504E" w:rsidRDefault="00C01CF1" w:rsidP="0045504E">
            <w:pPr>
              <w:pStyle w:val="ListParagraph"/>
              <w:numPr>
                <w:ilvl w:val="0"/>
                <w:numId w:val="4"/>
              </w:numPr>
              <w:spacing w:line="480" w:lineRule="auto"/>
              <w:rPr>
                <w:rFonts w:ascii="Times New Roman" w:hAnsi="Times New Roman" w:cs="Times New Roman"/>
              </w:rPr>
            </w:pPr>
            <w:r w:rsidRPr="0045504E">
              <w:rPr>
                <w:rFonts w:ascii="Times New Roman" w:hAnsi="Times New Roman" w:cs="Times New Roman"/>
              </w:rPr>
              <w:t>Takes orders from the middle managers on how best to serve.</w:t>
            </w:r>
          </w:p>
        </w:tc>
        <w:tc>
          <w:tcPr>
            <w:tcW w:w="4135" w:type="dxa"/>
          </w:tcPr>
          <w:p w:rsidR="00B715D6" w:rsidRPr="0045504E" w:rsidRDefault="00C01CF1" w:rsidP="0045504E">
            <w:pPr>
              <w:pStyle w:val="ListParagraph"/>
              <w:numPr>
                <w:ilvl w:val="0"/>
                <w:numId w:val="2"/>
              </w:numPr>
              <w:spacing w:line="480" w:lineRule="auto"/>
              <w:rPr>
                <w:rFonts w:ascii="Times New Roman" w:hAnsi="Times New Roman" w:cs="Times New Roman"/>
              </w:rPr>
            </w:pPr>
            <w:r w:rsidRPr="0045504E">
              <w:rPr>
                <w:rFonts w:ascii="Times New Roman" w:hAnsi="Times New Roman" w:cs="Times New Roman"/>
              </w:rPr>
              <w:t xml:space="preserve">Are the users of the proposed system hence must be involved in its design and manufacture to find ways of </w:t>
            </w:r>
            <w:r w:rsidR="0044076E" w:rsidRPr="0045504E">
              <w:rPr>
                <w:rFonts w:ascii="Times New Roman" w:hAnsi="Times New Roman" w:cs="Times New Roman"/>
              </w:rPr>
              <w:t>optimizing its implementation.</w:t>
            </w:r>
          </w:p>
        </w:tc>
      </w:tr>
      <w:tr w:rsidR="00B715D6" w:rsidRPr="0045504E" w:rsidTr="00C01CF1">
        <w:tc>
          <w:tcPr>
            <w:tcW w:w="2425" w:type="dxa"/>
          </w:tcPr>
          <w:p w:rsidR="00B715D6" w:rsidRPr="0045504E" w:rsidRDefault="0044076E" w:rsidP="0045504E">
            <w:pPr>
              <w:spacing w:line="480" w:lineRule="auto"/>
              <w:rPr>
                <w:rFonts w:ascii="Times New Roman" w:hAnsi="Times New Roman" w:cs="Times New Roman"/>
              </w:rPr>
            </w:pPr>
            <w:r w:rsidRPr="0045504E">
              <w:rPr>
                <w:rFonts w:ascii="Times New Roman" w:hAnsi="Times New Roman" w:cs="Times New Roman"/>
              </w:rPr>
              <w:t xml:space="preserve">Consumers </w:t>
            </w:r>
          </w:p>
        </w:tc>
        <w:tc>
          <w:tcPr>
            <w:tcW w:w="2790" w:type="dxa"/>
          </w:tcPr>
          <w:p w:rsidR="00B715D6" w:rsidRPr="0045504E" w:rsidRDefault="0044076E" w:rsidP="0045504E">
            <w:pPr>
              <w:pStyle w:val="ListParagraph"/>
              <w:numPr>
                <w:ilvl w:val="0"/>
                <w:numId w:val="5"/>
              </w:numPr>
              <w:spacing w:line="480" w:lineRule="auto"/>
              <w:rPr>
                <w:rFonts w:ascii="Times New Roman" w:hAnsi="Times New Roman" w:cs="Times New Roman"/>
              </w:rPr>
            </w:pPr>
            <w:r w:rsidRPr="0045504E">
              <w:rPr>
                <w:rFonts w:ascii="Times New Roman" w:hAnsi="Times New Roman" w:cs="Times New Roman"/>
              </w:rPr>
              <w:t>Ultimate bosses in any business organization.</w:t>
            </w:r>
          </w:p>
          <w:p w:rsidR="0044076E" w:rsidRPr="0045504E" w:rsidRDefault="0044076E" w:rsidP="0045504E">
            <w:pPr>
              <w:pStyle w:val="ListParagraph"/>
              <w:numPr>
                <w:ilvl w:val="0"/>
                <w:numId w:val="5"/>
              </w:numPr>
              <w:spacing w:line="480" w:lineRule="auto"/>
              <w:rPr>
                <w:rFonts w:ascii="Times New Roman" w:hAnsi="Times New Roman" w:cs="Times New Roman"/>
              </w:rPr>
            </w:pPr>
            <w:r w:rsidRPr="0045504E">
              <w:rPr>
                <w:rFonts w:ascii="Times New Roman" w:hAnsi="Times New Roman" w:cs="Times New Roman"/>
              </w:rPr>
              <w:t>Acquisition of company product determines its survival.</w:t>
            </w:r>
          </w:p>
        </w:tc>
        <w:tc>
          <w:tcPr>
            <w:tcW w:w="4135" w:type="dxa"/>
          </w:tcPr>
          <w:p w:rsidR="00B715D6" w:rsidRPr="0045504E" w:rsidRDefault="0044076E" w:rsidP="0045504E">
            <w:pPr>
              <w:pStyle w:val="ListParagraph"/>
              <w:numPr>
                <w:ilvl w:val="0"/>
                <w:numId w:val="2"/>
              </w:numPr>
              <w:spacing w:line="480" w:lineRule="auto"/>
              <w:rPr>
                <w:rFonts w:ascii="Times New Roman" w:hAnsi="Times New Roman" w:cs="Times New Roman"/>
              </w:rPr>
            </w:pPr>
            <w:r w:rsidRPr="0045504E">
              <w:rPr>
                <w:rFonts w:ascii="Times New Roman" w:hAnsi="Times New Roman" w:cs="Times New Roman"/>
              </w:rPr>
              <w:t>Ultimate givers of the general direction adopted by the project.</w:t>
            </w:r>
          </w:p>
          <w:p w:rsidR="0044076E" w:rsidRPr="0045504E" w:rsidRDefault="0044076E" w:rsidP="0045504E">
            <w:pPr>
              <w:pStyle w:val="ListParagraph"/>
              <w:numPr>
                <w:ilvl w:val="0"/>
                <w:numId w:val="2"/>
              </w:numPr>
              <w:spacing w:line="480" w:lineRule="auto"/>
              <w:rPr>
                <w:rFonts w:ascii="Times New Roman" w:hAnsi="Times New Roman" w:cs="Times New Roman"/>
              </w:rPr>
            </w:pPr>
            <w:r w:rsidRPr="0045504E">
              <w:rPr>
                <w:rFonts w:ascii="Times New Roman" w:hAnsi="Times New Roman" w:cs="Times New Roman"/>
              </w:rPr>
              <w:t>The convenience, preferences and comfort of users directs the company on what to make and how to make it.</w:t>
            </w:r>
          </w:p>
        </w:tc>
      </w:tr>
    </w:tbl>
    <w:p w:rsidR="00E86099" w:rsidRPr="0045504E" w:rsidRDefault="00E81622" w:rsidP="0045504E">
      <w:pPr>
        <w:spacing w:line="480" w:lineRule="auto"/>
        <w:rPr>
          <w:rFonts w:ascii="Times New Roman" w:hAnsi="Times New Roman" w:cs="Times New Roman"/>
        </w:rPr>
      </w:pPr>
    </w:p>
    <w:p w:rsidR="008249AC" w:rsidRPr="0045504E" w:rsidRDefault="008249AC" w:rsidP="0045504E">
      <w:pPr>
        <w:spacing w:line="480" w:lineRule="auto"/>
        <w:rPr>
          <w:rFonts w:ascii="Times New Roman" w:hAnsi="Times New Roman" w:cs="Times New Roman"/>
          <w:b/>
        </w:rPr>
      </w:pPr>
      <w:r w:rsidRPr="0045504E">
        <w:rPr>
          <w:rFonts w:ascii="Times New Roman" w:hAnsi="Times New Roman" w:cs="Times New Roman"/>
          <w:b/>
        </w:rPr>
        <w:t>Communication tools and techniques</w:t>
      </w:r>
    </w:p>
    <w:p w:rsidR="008249AC" w:rsidRPr="0045504E" w:rsidRDefault="008249AC" w:rsidP="0045504E">
      <w:pPr>
        <w:spacing w:line="480" w:lineRule="auto"/>
        <w:ind w:firstLine="720"/>
        <w:rPr>
          <w:rFonts w:ascii="Times New Roman" w:hAnsi="Times New Roman" w:cs="Times New Roman"/>
        </w:rPr>
      </w:pPr>
      <w:r w:rsidRPr="0045504E">
        <w:rPr>
          <w:rFonts w:ascii="Times New Roman" w:hAnsi="Times New Roman" w:cs="Times New Roman"/>
          <w:i/>
        </w:rPr>
        <w:t>Owner;</w:t>
      </w:r>
      <w:r w:rsidRPr="0045504E">
        <w:rPr>
          <w:rFonts w:ascii="Times New Roman" w:hAnsi="Times New Roman" w:cs="Times New Roman"/>
        </w:rPr>
        <w:t xml:space="preserve"> the central communications that an owner makes come in the form of conference calls and reports. For these, the tools needed are electronic mail, internet access, and a physical presence once or twice for handing in reports. As for the techniques necessary, clarity and accuracy of instructions are some two procedures that ensure that the guideli</w:t>
      </w:r>
      <w:r w:rsidR="00124B15" w:rsidRPr="0045504E">
        <w:rPr>
          <w:rFonts w:ascii="Times New Roman" w:hAnsi="Times New Roman" w:cs="Times New Roman"/>
        </w:rPr>
        <w:t>nes are taken as they are given (</w:t>
      </w:r>
      <w:r w:rsidR="00124B15" w:rsidRPr="0045504E">
        <w:rPr>
          <w:rFonts w:ascii="Times New Roman" w:hAnsi="Times New Roman" w:cs="Times New Roman"/>
          <w:color w:val="222222"/>
          <w:shd w:val="clear" w:color="auto" w:fill="FFFFFF"/>
        </w:rPr>
        <w:t xml:space="preserve">De </w:t>
      </w:r>
      <w:proofErr w:type="spellStart"/>
      <w:r w:rsidR="00124B15" w:rsidRPr="0045504E">
        <w:rPr>
          <w:rFonts w:ascii="Times New Roman" w:hAnsi="Times New Roman" w:cs="Times New Roman"/>
          <w:color w:val="222222"/>
          <w:shd w:val="clear" w:color="auto" w:fill="FFFFFF"/>
        </w:rPr>
        <w:t>Paepe</w:t>
      </w:r>
      <w:proofErr w:type="spellEnd"/>
      <w:r w:rsidR="00124B15" w:rsidRPr="0045504E">
        <w:rPr>
          <w:rFonts w:ascii="Times New Roman" w:hAnsi="Times New Roman" w:cs="Times New Roman"/>
          <w:color w:val="222222"/>
          <w:shd w:val="clear" w:color="auto" w:fill="FFFFFF"/>
        </w:rPr>
        <w:t>, et al., 2018</w:t>
      </w:r>
      <w:r w:rsidR="00124B15" w:rsidRPr="0045504E">
        <w:rPr>
          <w:rFonts w:ascii="Times New Roman" w:hAnsi="Times New Roman" w:cs="Times New Roman"/>
        </w:rPr>
        <w:t>)</w:t>
      </w:r>
    </w:p>
    <w:p w:rsidR="008249AC" w:rsidRPr="0045504E" w:rsidRDefault="008249AC" w:rsidP="0045504E">
      <w:pPr>
        <w:spacing w:line="480" w:lineRule="auto"/>
        <w:ind w:firstLine="720"/>
        <w:rPr>
          <w:rFonts w:ascii="Times New Roman" w:hAnsi="Times New Roman" w:cs="Times New Roman"/>
        </w:rPr>
      </w:pPr>
      <w:r w:rsidRPr="0045504E">
        <w:rPr>
          <w:rFonts w:ascii="Times New Roman" w:hAnsi="Times New Roman" w:cs="Times New Roman"/>
          <w:i/>
        </w:rPr>
        <w:t>Executive Management</w:t>
      </w:r>
      <w:r w:rsidRPr="0045504E">
        <w:rPr>
          <w:rFonts w:ascii="Times New Roman" w:hAnsi="Times New Roman" w:cs="Times New Roman"/>
        </w:rPr>
        <w:t xml:space="preserve">; more like a conduit for instructions and decisions, they require more consultations and insight to make the right choices. For that, boardroom meetings, access </w:t>
      </w:r>
      <w:r w:rsidRPr="0045504E">
        <w:rPr>
          <w:rFonts w:ascii="Times New Roman" w:hAnsi="Times New Roman" w:cs="Times New Roman"/>
        </w:rPr>
        <w:lastRenderedPageBreak/>
        <w:t>to reports and consultative interactions are some of how communication is carried out at these level. For that, they would need internet access, electronic media as well as a personal presence as some of the tools for communication. As for the strategy adopted, they would require a concise representation of facts to enable intelligent decision-making.</w:t>
      </w:r>
    </w:p>
    <w:p w:rsidR="008249AC" w:rsidRPr="0045504E" w:rsidRDefault="008249AC" w:rsidP="0045504E">
      <w:pPr>
        <w:spacing w:line="480" w:lineRule="auto"/>
        <w:rPr>
          <w:rFonts w:ascii="Times New Roman" w:hAnsi="Times New Roman" w:cs="Times New Roman"/>
          <w:i/>
        </w:rPr>
      </w:pPr>
      <w:r w:rsidRPr="0045504E">
        <w:rPr>
          <w:rFonts w:ascii="Times New Roman" w:hAnsi="Times New Roman" w:cs="Times New Roman"/>
          <w:i/>
        </w:rPr>
        <w:t>Middle-level management and staff</w:t>
      </w:r>
    </w:p>
    <w:p w:rsidR="008249AC" w:rsidRPr="0045504E" w:rsidRDefault="008249AC" w:rsidP="0045504E">
      <w:pPr>
        <w:spacing w:line="480" w:lineRule="auto"/>
        <w:ind w:firstLine="720"/>
        <w:rPr>
          <w:rFonts w:ascii="Times New Roman" w:hAnsi="Times New Roman" w:cs="Times New Roman"/>
        </w:rPr>
      </w:pPr>
      <w:r w:rsidRPr="0045504E">
        <w:rPr>
          <w:rFonts w:ascii="Times New Roman" w:hAnsi="Times New Roman" w:cs="Times New Roman"/>
        </w:rPr>
        <w:t>They form the backbone of operations at the company hence require more interactive communication amongst themselves with limited though binding interactions with other levels. The most effective tools at this level include social media, group discussions, and electronic media. In meetings and conferences, the techniques that could be applicable include round-table talks with no head to maintain an illusion of equality, attention to individual quality and animated addresses either wit</w:t>
      </w:r>
      <w:r w:rsidR="00124B15" w:rsidRPr="0045504E">
        <w:rPr>
          <w:rFonts w:ascii="Times New Roman" w:hAnsi="Times New Roman" w:cs="Times New Roman"/>
        </w:rPr>
        <w:t>h gesticulation or on your feet (</w:t>
      </w:r>
      <w:proofErr w:type="spellStart"/>
      <w:r w:rsidR="00124B15" w:rsidRPr="0045504E">
        <w:rPr>
          <w:rFonts w:ascii="Times New Roman" w:hAnsi="Times New Roman" w:cs="Times New Roman"/>
          <w:color w:val="222222"/>
          <w:shd w:val="clear" w:color="auto" w:fill="FFFFFF"/>
        </w:rPr>
        <w:t>Kakani</w:t>
      </w:r>
      <w:proofErr w:type="spellEnd"/>
      <w:r w:rsidR="00124B15" w:rsidRPr="0045504E">
        <w:rPr>
          <w:rFonts w:ascii="Times New Roman" w:hAnsi="Times New Roman" w:cs="Times New Roman"/>
          <w:color w:val="222222"/>
          <w:shd w:val="clear" w:color="auto" w:fill="FFFFFF"/>
        </w:rPr>
        <w:t xml:space="preserve">, &amp; </w:t>
      </w:r>
      <w:proofErr w:type="spellStart"/>
      <w:r w:rsidR="00124B15" w:rsidRPr="0045504E">
        <w:rPr>
          <w:rFonts w:ascii="Times New Roman" w:hAnsi="Times New Roman" w:cs="Times New Roman"/>
          <w:color w:val="222222"/>
          <w:shd w:val="clear" w:color="auto" w:fill="FFFFFF"/>
        </w:rPr>
        <w:t>Raissinia</w:t>
      </w:r>
      <w:proofErr w:type="spellEnd"/>
      <w:r w:rsidR="00124B15" w:rsidRPr="0045504E">
        <w:rPr>
          <w:rFonts w:ascii="Times New Roman" w:hAnsi="Times New Roman" w:cs="Times New Roman"/>
          <w:color w:val="222222"/>
          <w:shd w:val="clear" w:color="auto" w:fill="FFFFFF"/>
        </w:rPr>
        <w:t>, 2018</w:t>
      </w:r>
      <w:r w:rsidR="00124B15" w:rsidRPr="0045504E">
        <w:rPr>
          <w:rFonts w:ascii="Times New Roman" w:hAnsi="Times New Roman" w:cs="Times New Roman"/>
        </w:rPr>
        <w:t>).</w:t>
      </w:r>
    </w:p>
    <w:p w:rsidR="008249AC" w:rsidRPr="0045504E" w:rsidRDefault="008249AC" w:rsidP="0045504E">
      <w:pPr>
        <w:spacing w:line="480" w:lineRule="auto"/>
        <w:rPr>
          <w:rFonts w:ascii="Times New Roman" w:hAnsi="Times New Roman" w:cs="Times New Roman"/>
          <w:i/>
        </w:rPr>
      </w:pPr>
      <w:r w:rsidRPr="0045504E">
        <w:rPr>
          <w:rFonts w:ascii="Times New Roman" w:hAnsi="Times New Roman" w:cs="Times New Roman"/>
          <w:i/>
        </w:rPr>
        <w:t>Consumers</w:t>
      </w:r>
    </w:p>
    <w:p w:rsidR="008249AC" w:rsidRPr="0045504E" w:rsidRDefault="008249AC" w:rsidP="0045504E">
      <w:pPr>
        <w:spacing w:line="480" w:lineRule="auto"/>
        <w:ind w:firstLine="720"/>
        <w:rPr>
          <w:rFonts w:ascii="Times New Roman" w:hAnsi="Times New Roman" w:cs="Times New Roman"/>
        </w:rPr>
      </w:pPr>
      <w:r w:rsidRPr="0045504E">
        <w:rPr>
          <w:rFonts w:ascii="Times New Roman" w:hAnsi="Times New Roman" w:cs="Times New Roman"/>
        </w:rPr>
        <w:t>The company serves many consumers, and therefore their communication is limited to social media and electronic mail to access the input of the customers and analyze the same. Here, incision and coherence are of absolute necessity as techniques of communication.</w:t>
      </w:r>
    </w:p>
    <w:p w:rsidR="008249AC" w:rsidRPr="0045504E" w:rsidRDefault="008249AC" w:rsidP="0045504E">
      <w:pPr>
        <w:spacing w:line="480" w:lineRule="auto"/>
        <w:rPr>
          <w:rFonts w:ascii="Times New Roman" w:hAnsi="Times New Roman" w:cs="Times New Roman"/>
          <w:b/>
        </w:rPr>
      </w:pPr>
      <w:r w:rsidRPr="0045504E">
        <w:rPr>
          <w:rFonts w:ascii="Times New Roman" w:hAnsi="Times New Roman" w:cs="Times New Roman"/>
          <w:b/>
        </w:rPr>
        <w:t>The efficiency of the proposed communication methods</w:t>
      </w:r>
    </w:p>
    <w:p w:rsidR="008249AC" w:rsidRPr="0045504E" w:rsidRDefault="008249AC" w:rsidP="0045504E">
      <w:pPr>
        <w:spacing w:line="480" w:lineRule="auto"/>
        <w:ind w:firstLine="720"/>
        <w:rPr>
          <w:rFonts w:ascii="Times New Roman" w:hAnsi="Times New Roman" w:cs="Times New Roman"/>
        </w:rPr>
      </w:pPr>
      <w:r w:rsidRPr="0045504E">
        <w:rPr>
          <w:rFonts w:ascii="Times New Roman" w:hAnsi="Times New Roman" w:cs="Times New Roman"/>
        </w:rPr>
        <w:t>One factor that the communication methods proposed have in common is speed. Almost all levels of the organization base their communication on electronic means which assure not only speed but also the accuracy of the information sent, covering the very definition of efficiency as far as organizat</w:t>
      </w:r>
      <w:r w:rsidR="00124B15" w:rsidRPr="0045504E">
        <w:rPr>
          <w:rFonts w:ascii="Times New Roman" w:hAnsi="Times New Roman" w:cs="Times New Roman"/>
        </w:rPr>
        <w:t>ional transmission is concerned (</w:t>
      </w:r>
      <w:proofErr w:type="spellStart"/>
      <w:r w:rsidR="00124B15" w:rsidRPr="0045504E">
        <w:rPr>
          <w:rFonts w:ascii="Times New Roman" w:hAnsi="Times New Roman" w:cs="Times New Roman"/>
          <w:color w:val="222222"/>
          <w:shd w:val="clear" w:color="auto" w:fill="FFFFFF"/>
        </w:rPr>
        <w:t>Sooudi</w:t>
      </w:r>
      <w:proofErr w:type="spellEnd"/>
      <w:r w:rsidR="00124B15" w:rsidRPr="0045504E">
        <w:rPr>
          <w:rFonts w:ascii="Times New Roman" w:hAnsi="Times New Roman" w:cs="Times New Roman"/>
          <w:color w:val="222222"/>
          <w:shd w:val="clear" w:color="auto" w:fill="FFFFFF"/>
        </w:rPr>
        <w:t>, et al., 2015</w:t>
      </w:r>
      <w:r w:rsidR="00124B15" w:rsidRPr="0045504E">
        <w:rPr>
          <w:rFonts w:ascii="Times New Roman" w:hAnsi="Times New Roman" w:cs="Times New Roman"/>
        </w:rPr>
        <w:t>).</w:t>
      </w:r>
    </w:p>
    <w:p w:rsidR="0045504E" w:rsidRPr="0045504E" w:rsidRDefault="0045504E" w:rsidP="0045504E">
      <w:pPr>
        <w:spacing w:after="160" w:line="480" w:lineRule="auto"/>
        <w:rPr>
          <w:rFonts w:ascii="Times New Roman" w:hAnsi="Times New Roman" w:cs="Times New Roman"/>
        </w:rPr>
      </w:pPr>
      <w:r w:rsidRPr="0045504E">
        <w:rPr>
          <w:rFonts w:ascii="Times New Roman" w:hAnsi="Times New Roman" w:cs="Times New Roman"/>
        </w:rPr>
        <w:br w:type="page"/>
      </w:r>
    </w:p>
    <w:p w:rsidR="0044076E" w:rsidRPr="0045504E" w:rsidRDefault="00853591" w:rsidP="0045504E">
      <w:pPr>
        <w:spacing w:line="480" w:lineRule="auto"/>
        <w:jc w:val="center"/>
        <w:rPr>
          <w:rFonts w:ascii="Times New Roman" w:hAnsi="Times New Roman" w:cs="Times New Roman"/>
          <w:b/>
        </w:rPr>
      </w:pPr>
      <w:r w:rsidRPr="0045504E">
        <w:rPr>
          <w:rFonts w:ascii="Times New Roman" w:hAnsi="Times New Roman" w:cs="Times New Roman"/>
          <w:b/>
        </w:rPr>
        <w:lastRenderedPageBreak/>
        <w:t>References</w:t>
      </w:r>
    </w:p>
    <w:p w:rsidR="00124B15" w:rsidRPr="0045504E" w:rsidRDefault="00124B15" w:rsidP="0045504E">
      <w:pPr>
        <w:spacing w:line="480" w:lineRule="auto"/>
        <w:ind w:left="720" w:hanging="720"/>
        <w:rPr>
          <w:rFonts w:ascii="Times New Roman" w:hAnsi="Times New Roman" w:cs="Times New Roman"/>
          <w:color w:val="222222"/>
          <w:shd w:val="clear" w:color="auto" w:fill="FFFFFF"/>
        </w:rPr>
      </w:pPr>
      <w:r w:rsidRPr="0045504E">
        <w:rPr>
          <w:rFonts w:ascii="Times New Roman" w:hAnsi="Times New Roman" w:cs="Times New Roman"/>
          <w:color w:val="222222"/>
          <w:shd w:val="clear" w:color="auto" w:fill="FFFFFF"/>
        </w:rPr>
        <w:t xml:space="preserve">De </w:t>
      </w:r>
      <w:proofErr w:type="spellStart"/>
      <w:r w:rsidRPr="0045504E">
        <w:rPr>
          <w:rFonts w:ascii="Times New Roman" w:hAnsi="Times New Roman" w:cs="Times New Roman"/>
          <w:color w:val="222222"/>
          <w:shd w:val="clear" w:color="auto" w:fill="FFFFFF"/>
        </w:rPr>
        <w:t>Paepe</w:t>
      </w:r>
      <w:proofErr w:type="spellEnd"/>
      <w:r w:rsidRPr="0045504E">
        <w:rPr>
          <w:rFonts w:ascii="Times New Roman" w:hAnsi="Times New Roman" w:cs="Times New Roman"/>
          <w:color w:val="222222"/>
          <w:shd w:val="clear" w:color="auto" w:fill="FFFFFF"/>
        </w:rPr>
        <w:t xml:space="preserve">, L., Zhu, C., &amp; </w:t>
      </w:r>
      <w:proofErr w:type="spellStart"/>
      <w:r w:rsidRPr="0045504E">
        <w:rPr>
          <w:rFonts w:ascii="Times New Roman" w:hAnsi="Times New Roman" w:cs="Times New Roman"/>
          <w:color w:val="222222"/>
          <w:shd w:val="clear" w:color="auto" w:fill="FFFFFF"/>
        </w:rPr>
        <w:t>Depryck</w:t>
      </w:r>
      <w:proofErr w:type="spellEnd"/>
      <w:r w:rsidRPr="0045504E">
        <w:rPr>
          <w:rFonts w:ascii="Times New Roman" w:hAnsi="Times New Roman" w:cs="Times New Roman"/>
          <w:color w:val="222222"/>
          <w:shd w:val="clear" w:color="auto" w:fill="FFFFFF"/>
        </w:rPr>
        <w:t>, K. (2018). Online Language Teaching: Teacher Perceptions of Effective Communication Tools, Required Skills and Challenges of Online Teaching. </w:t>
      </w:r>
      <w:r w:rsidRPr="0045504E">
        <w:rPr>
          <w:rFonts w:ascii="Times New Roman" w:hAnsi="Times New Roman" w:cs="Times New Roman"/>
          <w:i/>
          <w:iCs/>
          <w:color w:val="222222"/>
          <w:shd w:val="clear" w:color="auto" w:fill="FFFFFF"/>
        </w:rPr>
        <w:t>Journal of Interactive Learning Research</w:t>
      </w:r>
      <w:r w:rsidRPr="0045504E">
        <w:rPr>
          <w:rFonts w:ascii="Times New Roman" w:hAnsi="Times New Roman" w:cs="Times New Roman"/>
          <w:color w:val="222222"/>
          <w:shd w:val="clear" w:color="auto" w:fill="FFFFFF"/>
        </w:rPr>
        <w:t>, </w:t>
      </w:r>
      <w:r w:rsidRPr="0045504E">
        <w:rPr>
          <w:rFonts w:ascii="Times New Roman" w:hAnsi="Times New Roman" w:cs="Times New Roman"/>
          <w:i/>
          <w:iCs/>
          <w:color w:val="222222"/>
          <w:shd w:val="clear" w:color="auto" w:fill="FFFFFF"/>
        </w:rPr>
        <w:t>29</w:t>
      </w:r>
      <w:r w:rsidRPr="0045504E">
        <w:rPr>
          <w:rFonts w:ascii="Times New Roman" w:hAnsi="Times New Roman" w:cs="Times New Roman"/>
          <w:color w:val="222222"/>
          <w:shd w:val="clear" w:color="auto" w:fill="FFFFFF"/>
        </w:rPr>
        <w:t>(1), 129-142.</w:t>
      </w:r>
    </w:p>
    <w:p w:rsidR="00124B15" w:rsidRPr="0045504E" w:rsidRDefault="00124B15" w:rsidP="0045504E">
      <w:pPr>
        <w:spacing w:line="480" w:lineRule="auto"/>
        <w:ind w:left="720" w:hanging="720"/>
        <w:rPr>
          <w:rFonts w:ascii="Times New Roman" w:hAnsi="Times New Roman" w:cs="Times New Roman"/>
          <w:color w:val="222222"/>
          <w:shd w:val="clear" w:color="auto" w:fill="FFFFFF"/>
        </w:rPr>
      </w:pPr>
      <w:proofErr w:type="spellStart"/>
      <w:r w:rsidRPr="0045504E">
        <w:rPr>
          <w:rFonts w:ascii="Times New Roman" w:hAnsi="Times New Roman" w:cs="Times New Roman"/>
          <w:color w:val="222222"/>
          <w:shd w:val="clear" w:color="auto" w:fill="FFFFFF"/>
        </w:rPr>
        <w:t>Kakani</w:t>
      </w:r>
      <w:proofErr w:type="spellEnd"/>
      <w:r w:rsidRPr="0045504E">
        <w:rPr>
          <w:rFonts w:ascii="Times New Roman" w:hAnsi="Times New Roman" w:cs="Times New Roman"/>
          <w:color w:val="222222"/>
          <w:shd w:val="clear" w:color="auto" w:fill="FFFFFF"/>
        </w:rPr>
        <w:t xml:space="preserve">, N. K., &amp; </w:t>
      </w:r>
      <w:proofErr w:type="spellStart"/>
      <w:r w:rsidRPr="0045504E">
        <w:rPr>
          <w:rFonts w:ascii="Times New Roman" w:hAnsi="Times New Roman" w:cs="Times New Roman"/>
          <w:color w:val="222222"/>
          <w:shd w:val="clear" w:color="auto" w:fill="FFFFFF"/>
        </w:rPr>
        <w:t>Raissinia</w:t>
      </w:r>
      <w:proofErr w:type="spellEnd"/>
      <w:r w:rsidRPr="0045504E">
        <w:rPr>
          <w:rFonts w:ascii="Times New Roman" w:hAnsi="Times New Roman" w:cs="Times New Roman"/>
          <w:color w:val="222222"/>
          <w:shd w:val="clear" w:color="auto" w:fill="FFFFFF"/>
        </w:rPr>
        <w:t>, A. (2018). </w:t>
      </w:r>
      <w:r w:rsidRPr="0045504E">
        <w:rPr>
          <w:rFonts w:ascii="Times New Roman" w:hAnsi="Times New Roman" w:cs="Times New Roman"/>
          <w:iCs/>
          <w:color w:val="222222"/>
          <w:shd w:val="clear" w:color="auto" w:fill="FFFFFF"/>
        </w:rPr>
        <w:t>U.S. Patent Application No. 15/674,272</w:t>
      </w:r>
      <w:r w:rsidRPr="0045504E">
        <w:rPr>
          <w:rFonts w:ascii="Times New Roman" w:hAnsi="Times New Roman" w:cs="Times New Roman"/>
          <w:color w:val="222222"/>
          <w:shd w:val="clear" w:color="auto" w:fill="FFFFFF"/>
        </w:rPr>
        <w:t>.</w:t>
      </w:r>
    </w:p>
    <w:p w:rsidR="00124B15" w:rsidRPr="0045504E" w:rsidRDefault="00124B15" w:rsidP="0045504E">
      <w:pPr>
        <w:spacing w:line="480" w:lineRule="auto"/>
        <w:ind w:left="720" w:hanging="720"/>
        <w:rPr>
          <w:rFonts w:ascii="Times New Roman" w:hAnsi="Times New Roman" w:cs="Times New Roman"/>
        </w:rPr>
      </w:pPr>
      <w:proofErr w:type="spellStart"/>
      <w:r w:rsidRPr="0045504E">
        <w:rPr>
          <w:rFonts w:ascii="Times New Roman" w:hAnsi="Times New Roman" w:cs="Times New Roman"/>
          <w:color w:val="222222"/>
          <w:shd w:val="clear" w:color="auto" w:fill="FFFFFF"/>
        </w:rPr>
        <w:t>Sooudi</w:t>
      </w:r>
      <w:proofErr w:type="spellEnd"/>
      <w:r w:rsidRPr="0045504E">
        <w:rPr>
          <w:rFonts w:ascii="Times New Roman" w:hAnsi="Times New Roman" w:cs="Times New Roman"/>
          <w:color w:val="222222"/>
          <w:shd w:val="clear" w:color="auto" w:fill="FFFFFF"/>
        </w:rPr>
        <w:t>, E., O’Gorman, J., Gunning, P., Ellis, A. D., Gunning, F. C. G., &amp; Manning, R. J. (2015). Practical and cost-effective high-fidelity optical carrier dissemination using coherent communication techniques. </w:t>
      </w:r>
      <w:r w:rsidRPr="0045504E">
        <w:rPr>
          <w:rFonts w:ascii="Times New Roman" w:hAnsi="Times New Roman" w:cs="Times New Roman"/>
          <w:iCs/>
          <w:color w:val="222222"/>
          <w:shd w:val="clear" w:color="auto" w:fill="FFFFFF"/>
        </w:rPr>
        <w:t>Optics Express</w:t>
      </w:r>
      <w:r w:rsidRPr="0045504E">
        <w:rPr>
          <w:rFonts w:ascii="Times New Roman" w:hAnsi="Times New Roman" w:cs="Times New Roman"/>
          <w:color w:val="222222"/>
          <w:shd w:val="clear" w:color="auto" w:fill="FFFFFF"/>
        </w:rPr>
        <w:t>, </w:t>
      </w:r>
      <w:r w:rsidRPr="0045504E">
        <w:rPr>
          <w:rFonts w:ascii="Times New Roman" w:hAnsi="Times New Roman" w:cs="Times New Roman"/>
          <w:iCs/>
          <w:color w:val="222222"/>
          <w:shd w:val="clear" w:color="auto" w:fill="FFFFFF"/>
        </w:rPr>
        <w:t>23</w:t>
      </w:r>
      <w:r w:rsidRPr="0045504E">
        <w:rPr>
          <w:rFonts w:ascii="Times New Roman" w:hAnsi="Times New Roman" w:cs="Times New Roman"/>
          <w:color w:val="222222"/>
          <w:shd w:val="clear" w:color="auto" w:fill="FFFFFF"/>
        </w:rPr>
        <w:t>(17), 21678-21689.</w:t>
      </w:r>
    </w:p>
    <w:sectPr w:rsidR="00124B15" w:rsidRPr="0045504E" w:rsidSect="0045504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622" w:rsidRDefault="00E81622" w:rsidP="0045504E">
      <w:r>
        <w:separator/>
      </w:r>
    </w:p>
  </w:endnote>
  <w:endnote w:type="continuationSeparator" w:id="0">
    <w:p w:rsidR="00E81622" w:rsidRDefault="00E81622" w:rsidP="0045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622" w:rsidRDefault="00E81622" w:rsidP="0045504E">
      <w:r>
        <w:separator/>
      </w:r>
    </w:p>
  </w:footnote>
  <w:footnote w:type="continuationSeparator" w:id="0">
    <w:p w:rsidR="00E81622" w:rsidRDefault="00E81622" w:rsidP="00455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4E" w:rsidRPr="0045504E" w:rsidRDefault="0045504E" w:rsidP="0045504E">
    <w:pPr>
      <w:pStyle w:val="Header"/>
      <w:spacing w:line="480" w:lineRule="auto"/>
      <w:jc w:val="right"/>
      <w:rPr>
        <w:rFonts w:ascii="Times New Roman" w:hAnsi="Times New Roman" w:cs="Times New Roman"/>
      </w:rPr>
    </w:pPr>
    <w:r w:rsidRPr="0045504E">
      <w:rPr>
        <w:rFonts w:ascii="Times New Roman" w:hAnsi="Times New Roman" w:cs="Times New Roman"/>
      </w:rPr>
      <w:t xml:space="preserve">COMMUNICATION MANAGEMENT </w:t>
    </w:r>
    <w:r w:rsidRPr="0045504E">
      <w:rPr>
        <w:rFonts w:ascii="Times New Roman" w:hAnsi="Times New Roman" w:cs="Times New Roman"/>
      </w:rPr>
      <w:tab/>
    </w:r>
    <w:r w:rsidRPr="0045504E">
      <w:rPr>
        <w:rFonts w:ascii="Times New Roman" w:hAnsi="Times New Roman" w:cs="Times New Roman"/>
      </w:rPr>
      <w:tab/>
    </w:r>
    <w:sdt>
      <w:sdtPr>
        <w:rPr>
          <w:rFonts w:ascii="Times New Roman" w:hAnsi="Times New Roman" w:cs="Times New Roman"/>
        </w:rPr>
        <w:id w:val="617649283"/>
        <w:docPartObj>
          <w:docPartGallery w:val="Page Numbers (Top of Page)"/>
          <w:docPartUnique/>
        </w:docPartObj>
      </w:sdtPr>
      <w:sdtEndPr>
        <w:rPr>
          <w:noProof/>
        </w:rPr>
      </w:sdtEndPr>
      <w:sdtContent>
        <w:r w:rsidRPr="0045504E">
          <w:rPr>
            <w:rFonts w:ascii="Times New Roman" w:hAnsi="Times New Roman" w:cs="Times New Roman"/>
          </w:rPr>
          <w:fldChar w:fldCharType="begin"/>
        </w:r>
        <w:r w:rsidRPr="0045504E">
          <w:rPr>
            <w:rFonts w:ascii="Times New Roman" w:hAnsi="Times New Roman" w:cs="Times New Roman"/>
          </w:rPr>
          <w:instrText xml:space="preserve"> PAGE   \* MERGEFORMAT </w:instrText>
        </w:r>
        <w:r w:rsidRPr="0045504E">
          <w:rPr>
            <w:rFonts w:ascii="Times New Roman" w:hAnsi="Times New Roman" w:cs="Times New Roman"/>
          </w:rPr>
          <w:fldChar w:fldCharType="separate"/>
        </w:r>
        <w:r w:rsidR="00845B4D">
          <w:rPr>
            <w:rFonts w:ascii="Times New Roman" w:hAnsi="Times New Roman" w:cs="Times New Roman"/>
            <w:noProof/>
          </w:rPr>
          <w:t>5</w:t>
        </w:r>
        <w:r w:rsidRPr="0045504E">
          <w:rPr>
            <w:rFonts w:ascii="Times New Roman" w:hAnsi="Times New Roman" w:cs="Times New Roman"/>
            <w:noProof/>
          </w:rPr>
          <w:fldChar w:fldCharType="end"/>
        </w:r>
      </w:sdtContent>
    </w:sdt>
  </w:p>
  <w:p w:rsidR="0045504E" w:rsidRDefault="00455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4E" w:rsidRPr="0045504E" w:rsidRDefault="0045504E" w:rsidP="0045504E">
    <w:pPr>
      <w:pStyle w:val="Header"/>
      <w:spacing w:line="480" w:lineRule="auto"/>
      <w:jc w:val="right"/>
      <w:rPr>
        <w:rFonts w:ascii="Times New Roman" w:hAnsi="Times New Roman" w:cs="Times New Roman"/>
      </w:rPr>
    </w:pPr>
    <w:r w:rsidRPr="0045504E">
      <w:rPr>
        <w:rFonts w:ascii="Times New Roman" w:hAnsi="Times New Roman" w:cs="Times New Roman"/>
      </w:rPr>
      <w:t>Running Head: COMMUNICATION MANAGEMENT</w:t>
    </w:r>
    <w:r w:rsidRPr="0045504E">
      <w:rPr>
        <w:rFonts w:ascii="Times New Roman" w:hAnsi="Times New Roman" w:cs="Times New Roman"/>
      </w:rPr>
      <w:tab/>
    </w:r>
    <w:sdt>
      <w:sdtPr>
        <w:rPr>
          <w:rFonts w:ascii="Times New Roman" w:hAnsi="Times New Roman" w:cs="Times New Roman"/>
        </w:rPr>
        <w:id w:val="62075712"/>
        <w:docPartObj>
          <w:docPartGallery w:val="Page Numbers (Top of Page)"/>
          <w:docPartUnique/>
        </w:docPartObj>
      </w:sdtPr>
      <w:sdtEndPr>
        <w:rPr>
          <w:noProof/>
        </w:rPr>
      </w:sdtEndPr>
      <w:sdtContent>
        <w:r w:rsidRPr="0045504E">
          <w:rPr>
            <w:rFonts w:ascii="Times New Roman" w:hAnsi="Times New Roman" w:cs="Times New Roman"/>
          </w:rPr>
          <w:fldChar w:fldCharType="begin"/>
        </w:r>
        <w:r w:rsidRPr="0045504E">
          <w:rPr>
            <w:rFonts w:ascii="Times New Roman" w:hAnsi="Times New Roman" w:cs="Times New Roman"/>
          </w:rPr>
          <w:instrText xml:space="preserve"> PAGE   \* MERGEFORMAT </w:instrText>
        </w:r>
        <w:r w:rsidRPr="0045504E">
          <w:rPr>
            <w:rFonts w:ascii="Times New Roman" w:hAnsi="Times New Roman" w:cs="Times New Roman"/>
          </w:rPr>
          <w:fldChar w:fldCharType="separate"/>
        </w:r>
        <w:r w:rsidR="00845B4D">
          <w:rPr>
            <w:rFonts w:ascii="Times New Roman" w:hAnsi="Times New Roman" w:cs="Times New Roman"/>
            <w:noProof/>
          </w:rPr>
          <w:t>1</w:t>
        </w:r>
        <w:r w:rsidRPr="0045504E">
          <w:rPr>
            <w:rFonts w:ascii="Times New Roman" w:hAnsi="Times New Roman" w:cs="Times New Roman"/>
            <w:noProof/>
          </w:rPr>
          <w:fldChar w:fldCharType="end"/>
        </w:r>
      </w:sdtContent>
    </w:sdt>
  </w:p>
  <w:p w:rsidR="0045504E" w:rsidRDefault="00455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5381B"/>
    <w:multiLevelType w:val="hybridMultilevel"/>
    <w:tmpl w:val="1DD02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A6E31"/>
    <w:multiLevelType w:val="hybridMultilevel"/>
    <w:tmpl w:val="5D58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F13C4"/>
    <w:multiLevelType w:val="hybridMultilevel"/>
    <w:tmpl w:val="D43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B4DE3"/>
    <w:multiLevelType w:val="hybridMultilevel"/>
    <w:tmpl w:val="A862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C05BA"/>
    <w:multiLevelType w:val="hybridMultilevel"/>
    <w:tmpl w:val="59E4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D6"/>
    <w:rsid w:val="00065824"/>
    <w:rsid w:val="00124B15"/>
    <w:rsid w:val="00257F87"/>
    <w:rsid w:val="0044076E"/>
    <w:rsid w:val="0045504E"/>
    <w:rsid w:val="00747E8A"/>
    <w:rsid w:val="008249AC"/>
    <w:rsid w:val="00845B4D"/>
    <w:rsid w:val="00853591"/>
    <w:rsid w:val="008E5B95"/>
    <w:rsid w:val="00B715D6"/>
    <w:rsid w:val="00C01CF1"/>
    <w:rsid w:val="00E11BC1"/>
    <w:rsid w:val="00E8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23629-462E-4E76-9FC9-E7AF15F0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5D6"/>
    <w:pPr>
      <w:tabs>
        <w:tab w:val="center" w:pos="4680"/>
        <w:tab w:val="right" w:pos="9360"/>
      </w:tabs>
    </w:pPr>
  </w:style>
  <w:style w:type="character" w:customStyle="1" w:styleId="HeaderChar">
    <w:name w:val="Header Char"/>
    <w:basedOn w:val="DefaultParagraphFont"/>
    <w:link w:val="Header"/>
    <w:uiPriority w:val="99"/>
    <w:rsid w:val="00B715D6"/>
    <w:rPr>
      <w:sz w:val="24"/>
      <w:szCs w:val="24"/>
    </w:rPr>
  </w:style>
  <w:style w:type="table" w:styleId="TableGrid">
    <w:name w:val="Table Grid"/>
    <w:basedOn w:val="TableNormal"/>
    <w:uiPriority w:val="39"/>
    <w:rsid w:val="00B7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715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715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01CF1"/>
    <w:pPr>
      <w:ind w:left="720"/>
      <w:contextualSpacing/>
    </w:pPr>
  </w:style>
  <w:style w:type="paragraph" w:styleId="Footer">
    <w:name w:val="footer"/>
    <w:basedOn w:val="Normal"/>
    <w:link w:val="FooterChar"/>
    <w:uiPriority w:val="99"/>
    <w:unhideWhenUsed/>
    <w:rsid w:val="0045504E"/>
    <w:pPr>
      <w:tabs>
        <w:tab w:val="center" w:pos="4680"/>
        <w:tab w:val="right" w:pos="9360"/>
      </w:tabs>
    </w:pPr>
  </w:style>
  <w:style w:type="character" w:customStyle="1" w:styleId="FooterChar">
    <w:name w:val="Footer Char"/>
    <w:basedOn w:val="DefaultParagraphFont"/>
    <w:link w:val="Footer"/>
    <w:uiPriority w:val="99"/>
    <w:rsid w:val="00455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mutisya</cp:lastModifiedBy>
  <cp:revision>2</cp:revision>
  <dcterms:created xsi:type="dcterms:W3CDTF">2018-03-24T17:15:00Z</dcterms:created>
  <dcterms:modified xsi:type="dcterms:W3CDTF">2018-03-24T17:15:00Z</dcterms:modified>
</cp:coreProperties>
</file>