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39" w:rsidRPr="00FF2039" w:rsidRDefault="00FF2039" w:rsidP="00FF2039">
      <w:pPr>
        <w:rPr>
          <w:rFonts w:ascii="Arial" w:eastAsia="Times New Roman" w:hAnsi="Arial" w:cs="Arial"/>
          <w:szCs w:val="20"/>
        </w:rPr>
      </w:pPr>
      <w:r w:rsidRPr="00FF2039">
        <w:rPr>
          <w:rFonts w:ascii="Arial" w:eastAsia="Times New Roman" w:hAnsi="Arial" w:cs="Arial"/>
          <w:color w:val="000000"/>
          <w:szCs w:val="20"/>
          <w:bdr w:val="none" w:sz="0" w:space="0" w:color="auto" w:frame="1"/>
          <w:shd w:val="clear" w:color="auto" w:fill="FFFFFF"/>
        </w:rPr>
        <w:t>Read and study the articles </w:t>
      </w:r>
      <w:r w:rsidRPr="00FF2039">
        <w:rPr>
          <w:rFonts w:ascii="Arial" w:eastAsia="Times New Roman" w:hAnsi="Arial" w:cs="Arial"/>
          <w:color w:val="000000"/>
          <w:szCs w:val="20"/>
          <w:shd w:val="clear" w:color="auto" w:fill="FFFFFF"/>
        </w:rPr>
        <w:t xml:space="preserve">carefully.  Then write a three-page essay (not including your source page) </w:t>
      </w:r>
      <w:r w:rsidRPr="00FF2039">
        <w:rPr>
          <w:rFonts w:ascii="Arial" w:eastAsia="Times New Roman" w:hAnsi="Arial" w:cs="Arial"/>
          <w:b/>
          <w:color w:val="FF0000"/>
          <w:szCs w:val="20"/>
          <w:u w:val="thick"/>
          <w:shd w:val="clear" w:color="auto" w:fill="FFFFFF"/>
        </w:rPr>
        <w:t>comparing and contrasting</w:t>
      </w:r>
      <w:r w:rsidRPr="00FF2039">
        <w:rPr>
          <w:rFonts w:ascii="Arial" w:eastAsia="Times New Roman" w:hAnsi="Arial" w:cs="Arial"/>
          <w:color w:val="FF0000"/>
          <w:szCs w:val="20"/>
          <w:u w:val="double"/>
          <w:shd w:val="clear" w:color="auto" w:fill="FFFFFF"/>
        </w:rPr>
        <w:t xml:space="preserve"> </w:t>
      </w:r>
      <w:r w:rsidRPr="00FF2039">
        <w:rPr>
          <w:rFonts w:ascii="Arial" w:eastAsia="Times New Roman" w:hAnsi="Arial" w:cs="Arial"/>
          <w:color w:val="000000"/>
          <w:szCs w:val="20"/>
          <w:shd w:val="clear" w:color="auto" w:fill="FFFFFF"/>
        </w:rPr>
        <w:t>the points of view expressed in your primary sources.  Your essay must also </w:t>
      </w:r>
      <w:r w:rsidRPr="00FF2039">
        <w:rPr>
          <w:rFonts w:ascii="Arial" w:eastAsia="Times New Roman" w:hAnsi="Arial" w:cs="Arial"/>
          <w:color w:val="000000"/>
          <w:szCs w:val="20"/>
          <w:bdr w:val="none" w:sz="0" w:space="0" w:color="auto" w:frame="1"/>
          <w:shd w:val="clear" w:color="auto" w:fill="FFFFFF"/>
        </w:rPr>
        <w:t>provide</w:t>
      </w:r>
      <w:r w:rsidRPr="00FF2039">
        <w:rPr>
          <w:rFonts w:ascii="Arial" w:eastAsia="Times New Roman" w:hAnsi="Arial" w:cs="Arial"/>
          <w:color w:val="000000"/>
          <w:szCs w:val="20"/>
          <w:shd w:val="clear" w:color="auto" w:fill="FFFFFF"/>
        </w:rPr>
        <w:t> the historical context for your primary sources, and your assessment of why the primary sources you chose are important to understand the topic or historical period you chose to write on.   Your essay must be 12' Times New Roman font with one-inch margins all around the page.   Your essay must be properly and accurately annotated using The Chicago Manual of Style. </w:t>
      </w:r>
    </w:p>
    <w:p w:rsidR="00340084" w:rsidRDefault="00334A38"/>
    <w:p w:rsidR="00FF2039" w:rsidRDefault="00FF2039" w:rsidP="00FF2039">
      <w:pPr>
        <w:pStyle w:val="NormalWeb"/>
        <w:shd w:val="clear" w:color="auto" w:fill="FFFFFF"/>
        <w:spacing w:before="0" w:beforeAutospacing="0" w:after="0" w:afterAutospacing="0"/>
        <w:rPr>
          <w:rFonts w:ascii="Helvetica Neue" w:hAnsi="Helvetica Neue"/>
          <w:color w:val="000000"/>
        </w:rPr>
      </w:pPr>
      <w:r>
        <w:rPr>
          <w:rFonts w:ascii="inherit" w:hAnsi="inherit"/>
          <w:b/>
          <w:bCs/>
          <w:color w:val="000000"/>
          <w:sz w:val="20"/>
          <w:szCs w:val="20"/>
          <w:u w:val="single"/>
          <w:bdr w:val="none" w:sz="0" w:space="0" w:color="auto" w:frame="1"/>
        </w:rPr>
        <w:t xml:space="preserve">Outline and Point Value for the </w:t>
      </w:r>
      <w:proofErr w:type="gramStart"/>
      <w:r>
        <w:rPr>
          <w:rFonts w:ascii="inherit" w:hAnsi="inherit"/>
          <w:b/>
          <w:bCs/>
          <w:color w:val="000000"/>
          <w:sz w:val="20"/>
          <w:szCs w:val="20"/>
          <w:u w:val="single"/>
          <w:bdr w:val="none" w:sz="0" w:space="0" w:color="auto" w:frame="1"/>
        </w:rPr>
        <w:t xml:space="preserve">Assignment </w:t>
      </w:r>
      <w:r>
        <w:rPr>
          <w:b/>
          <w:bCs/>
          <w:color w:val="000000"/>
          <w:sz w:val="20"/>
          <w:szCs w:val="20"/>
          <w:bdr w:val="none" w:sz="0" w:space="0" w:color="auto" w:frame="1"/>
        </w:rPr>
        <w:t>:</w:t>
      </w:r>
      <w:proofErr w:type="gramEnd"/>
      <w:r>
        <w:rPr>
          <w:b/>
          <w:bCs/>
          <w:color w:val="000000"/>
          <w:sz w:val="20"/>
          <w:szCs w:val="20"/>
          <w:bdr w:val="none" w:sz="0" w:space="0" w:color="auto" w:frame="1"/>
        </w:rPr>
        <w:t> Comparing and Contrasting Students’ Choices of Primary Sources</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 xml:space="preserve">Paragraph 1: Introduction with Thesis </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Paragraphs 2 and 3: Précis of First Primary Source</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 xml:space="preserve">Paragraphs 4 and 5: Précis of Second Primary Source </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Paragraphs 6 and 7: Comparison and contrast of Topic 1</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 xml:space="preserve">Paragraphs 8 and 9: Comparison and contrast of Topic 2 </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Paragraphs 10 and 11: Comparison and contrast of Topic 3 (if applicable)</w:t>
      </w:r>
    </w:p>
    <w:p w:rsidR="00FF2039" w:rsidRDefault="00FF2039" w:rsidP="00FF2039">
      <w:pPr>
        <w:pStyle w:val="NormalWeb"/>
        <w:shd w:val="clear" w:color="auto" w:fill="FFFFFF"/>
        <w:spacing w:before="0" w:beforeAutospacing="0" w:after="0" w:afterAutospacing="0"/>
        <w:ind w:left="360"/>
        <w:rPr>
          <w:rFonts w:ascii="Helvetica Neue" w:hAnsi="Helvetica Neue"/>
          <w:color w:val="111111"/>
        </w:rPr>
      </w:pPr>
      <w:r>
        <w:rPr>
          <w:color w:val="000000"/>
          <w:sz w:val="20"/>
          <w:szCs w:val="20"/>
          <w:bdr w:val="none" w:sz="0" w:space="0" w:color="auto" w:frame="1"/>
        </w:rPr>
        <w:t>Paragraph 12: Conclusion </w:t>
      </w:r>
    </w:p>
    <w:p w:rsidR="00334A38" w:rsidRDefault="00334A38">
      <w:r>
        <w:t xml:space="preserve"> </w:t>
      </w:r>
    </w:p>
    <w:p w:rsidR="00334A38" w:rsidRDefault="00334A38"/>
    <w:p w:rsidR="00FF2039" w:rsidRPr="00334A38" w:rsidRDefault="00334A38">
      <w:pPr>
        <w:rPr>
          <w:b/>
          <w:sz w:val="36"/>
        </w:rPr>
      </w:pPr>
      <w:r w:rsidRPr="00334A38">
        <w:rPr>
          <w:b/>
          <w:sz w:val="36"/>
        </w:rPr>
        <w:t>Sources</w:t>
      </w:r>
    </w:p>
    <w:p w:rsidR="00334A38" w:rsidRDefault="00334A38" w:rsidP="00334A38">
      <w:pPr>
        <w:pStyle w:val="ListParagraph"/>
        <w:numPr>
          <w:ilvl w:val="0"/>
          <w:numId w:val="1"/>
        </w:numPr>
      </w:pPr>
      <w:hyperlink r:id="rId5" w:history="1">
        <w:r w:rsidRPr="00CF72D9">
          <w:rPr>
            <w:rStyle w:val="Hyperlink"/>
          </w:rPr>
          <w:t>http://www.jstor.org.ezproxy.stthom.edu/stable/pdf/25154584.pdf?refreqid=excelsior%3A1a577a3cab327ae8803f5e64534e574d</w:t>
        </w:r>
      </w:hyperlink>
    </w:p>
    <w:p w:rsidR="00334A38" w:rsidRDefault="00334A38" w:rsidP="00334A38">
      <w:pPr>
        <w:pStyle w:val="ListParagraph"/>
        <w:numPr>
          <w:ilvl w:val="0"/>
          <w:numId w:val="1"/>
        </w:numPr>
      </w:pPr>
      <w:hyperlink r:id="rId6" w:history="1">
        <w:r w:rsidRPr="00CF72D9">
          <w:rPr>
            <w:rStyle w:val="Hyperlink"/>
          </w:rPr>
          <w:t>http://www.jstor.org.ezproxy.stthom.edu/stable/pdf/582447.pdf?refreqid=excelsior%3A8fa79cb9c86d7cf24ca7593c91a0b8c5</w:t>
        </w:r>
      </w:hyperlink>
    </w:p>
    <w:p w:rsidR="00334A38" w:rsidRDefault="00334A38" w:rsidP="00334A38">
      <w:pPr>
        <w:pStyle w:val="ListParagraph"/>
        <w:numPr>
          <w:ilvl w:val="0"/>
          <w:numId w:val="1"/>
        </w:numPr>
      </w:pPr>
      <w:hyperlink r:id="rId7" w:history="1">
        <w:r w:rsidRPr="00CF72D9">
          <w:rPr>
            <w:rStyle w:val="Hyperlink"/>
          </w:rPr>
          <w:t>http://www.jstor.org.ezproxy.stthom.edu/stable/pdf/2568759.pdf?refreqid=excelsior%3Afb2080dad5f997f5700985ef20bcc97a</w:t>
        </w:r>
      </w:hyperlink>
    </w:p>
    <w:p w:rsidR="00334A38" w:rsidRDefault="00334A38" w:rsidP="00334A38">
      <w:pPr>
        <w:pStyle w:val="ListParagraph"/>
      </w:pPr>
      <w:bookmarkStart w:id="0" w:name="_GoBack"/>
      <w:bookmarkEnd w:id="0"/>
    </w:p>
    <w:sectPr w:rsidR="00334A38" w:rsidSect="007F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201A"/>
    <w:multiLevelType w:val="hybridMultilevel"/>
    <w:tmpl w:val="6BE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39"/>
    <w:rsid w:val="00334A38"/>
    <w:rsid w:val="004626E2"/>
    <w:rsid w:val="007F7964"/>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95D3A"/>
  <w14:defaultImageDpi w14:val="32767"/>
  <w15:chartTrackingRefBased/>
  <w15:docId w15:val="{334DBC0B-EA25-CA4E-8A25-2069C28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03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4A38"/>
    <w:pPr>
      <w:ind w:left="720"/>
      <w:contextualSpacing/>
    </w:pPr>
  </w:style>
  <w:style w:type="character" w:styleId="Hyperlink">
    <w:name w:val="Hyperlink"/>
    <w:basedOn w:val="DefaultParagraphFont"/>
    <w:uiPriority w:val="99"/>
    <w:unhideWhenUsed/>
    <w:rsid w:val="00334A38"/>
    <w:rPr>
      <w:color w:val="0563C1" w:themeColor="hyperlink"/>
      <w:u w:val="single"/>
    </w:rPr>
  </w:style>
  <w:style w:type="character" w:styleId="UnresolvedMention">
    <w:name w:val="Unresolved Mention"/>
    <w:basedOn w:val="DefaultParagraphFont"/>
    <w:uiPriority w:val="99"/>
    <w:rsid w:val="00334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370">
      <w:bodyDiv w:val="1"/>
      <w:marLeft w:val="0"/>
      <w:marRight w:val="0"/>
      <w:marTop w:val="0"/>
      <w:marBottom w:val="0"/>
      <w:divBdr>
        <w:top w:val="none" w:sz="0" w:space="0" w:color="auto"/>
        <w:left w:val="none" w:sz="0" w:space="0" w:color="auto"/>
        <w:bottom w:val="none" w:sz="0" w:space="0" w:color="auto"/>
        <w:right w:val="none" w:sz="0" w:space="0" w:color="auto"/>
      </w:divBdr>
    </w:div>
    <w:div w:id="20035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ezproxy.stthom.edu/stable/pdf/2568759.pdf?refreqid=excelsior%3Afb2080dad5f997f5700985ef20bcc9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ezproxy.stthom.edu/stable/pdf/582447.pdf?refreqid=excelsior%3A8fa79cb9c86d7cf24ca7593c91a0b8c5" TargetMode="External"/><Relationship Id="rId5" Type="http://schemas.openxmlformats.org/officeDocument/2006/relationships/hyperlink" Target="http://www.jstor.org.ezproxy.stthom.edu/stable/pdf/25154584.pdf?refreqid=excelsior%3A1a577a3cab327ae8803f5e64534e574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seflo solomon</dc:creator>
  <cp:keywords/>
  <dc:description/>
  <cp:lastModifiedBy>seflo solomon</cp:lastModifiedBy>
  <cp:revision>2</cp:revision>
  <dcterms:created xsi:type="dcterms:W3CDTF">2018-04-10T03:34:00Z</dcterms:created>
  <dcterms:modified xsi:type="dcterms:W3CDTF">2018-04-10T03:48:00Z</dcterms:modified>
</cp:coreProperties>
</file>