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EC205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50"/>
          <w:szCs w:val="50"/>
        </w:rPr>
      </w:pPr>
      <w:r>
        <w:rPr>
          <w:rFonts w:ascii="Helvetica Neue" w:hAnsi="Helvetica Neue" w:cs="Helvetica Neue"/>
          <w:color w:val="222D35"/>
          <w:sz w:val="50"/>
          <w:szCs w:val="5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Helvetica Neue" w:hAnsi="Helvetica Neue" w:cs="Helvetica Neue"/>
          <w:color w:val="222D35"/>
          <w:sz w:val="50"/>
          <w:szCs w:val="50"/>
        </w:rPr>
        <w:lastRenderedPageBreak/>
        <w:t>xxxxxxxxxxxxxxxxxxxxxxxxxxxxxxxxxxxxxxxxxxxxxxxxxxxxxxxxxxxxxxxxxxxxxxxxxxxxxxxxxxxxxxxxxxxxxxxxxxxxxxxxxxxxxxxxxxxxxxxxxxxxxxxxxxxxxxxxxxxxxxxxxxxxxxxxxxxxxxx</w:t>
      </w:r>
    </w:p>
    <w:p w14:paraId="19362AF6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50"/>
          <w:szCs w:val="50"/>
        </w:rPr>
      </w:pPr>
    </w:p>
    <w:p w14:paraId="4E1ADD7B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</w:p>
    <w:p w14:paraId="77AFA7C6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 w:rsidRPr="009137C4">
        <w:rPr>
          <w:rFonts w:ascii="Helvetica Neue" w:hAnsi="Helvetica Neue" w:cs="Helvetica Neue"/>
          <w:color w:val="222D35"/>
        </w:rPr>
        <w:t>Rules:</w:t>
      </w:r>
    </w:p>
    <w:p w14:paraId="4ED73A46" w14:textId="7F46EB56" w:rsidR="003106EC" w:rsidRDefault="003106EC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DO NOT WRITE A HEADER OR OUTLINE LEAVE FIRST PAGE BLANK </w:t>
      </w:r>
    </w:p>
    <w:p w14:paraId="31E37D33" w14:textId="670687F5" w:rsidR="003106EC" w:rsidRDefault="003106EC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DO NOT UPLOAD ANY OTHER FILES </w:t>
      </w:r>
    </w:p>
    <w:p w14:paraId="28C44CF2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Read the questions carefully and I need substance not just words put together. </w:t>
      </w:r>
    </w:p>
    <w:p w14:paraId="0DC896B1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>Minimum 500 words each questions.</w:t>
      </w:r>
    </w:p>
    <w:p w14:paraId="6349AF4F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>Do not change the file name when you submit the filed name to me. NO EXCEPTIONS</w:t>
      </w:r>
    </w:p>
    <w:p w14:paraId="1CD74D95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>When you submit the work to me make sure you leave the first page the way I have it with all “X” NO EXCEPTIONS</w:t>
      </w:r>
    </w:p>
    <w:p w14:paraId="0AC8057B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DO NOT ADD OUTLINE AS ANOTHER FILE </w:t>
      </w:r>
    </w:p>
    <w:p w14:paraId="3686E393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All original work REQUIRED </w:t>
      </w:r>
    </w:p>
    <w:p w14:paraId="6FD55877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 xml:space="preserve">In text citations and references </w:t>
      </w:r>
    </w:p>
    <w:p w14:paraId="66AFB3CE" w14:textId="77777777" w:rsidR="00B24080" w:rsidRDefault="00B24080" w:rsidP="00B240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>If you can follow all these rules and do a top notch work you will be tipped as such.</w:t>
      </w:r>
    </w:p>
    <w:p w14:paraId="7D91D94C" w14:textId="77777777" w:rsidR="00B24080" w:rsidRDefault="00B24080" w:rsidP="00B24080">
      <w:pPr>
        <w:pStyle w:val="ListParagraph"/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</w:rPr>
      </w:pPr>
      <w:r>
        <w:rPr>
          <w:rFonts w:ascii="Helvetica Neue" w:hAnsi="Helvetica Neue" w:cs="Helvetica Neue"/>
          <w:color w:val="222D35"/>
        </w:rPr>
        <w:t>Thank You</w:t>
      </w:r>
    </w:p>
    <w:p w14:paraId="5F4A354A" w14:textId="77777777" w:rsidR="00907AD6" w:rsidRDefault="00907AD6"/>
    <w:p w14:paraId="3CEB3B50" w14:textId="77777777" w:rsidR="00B24080" w:rsidRDefault="00B24080">
      <w:r>
        <w:t>Question 1</w:t>
      </w:r>
    </w:p>
    <w:p w14:paraId="274F4754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0C5F96"/>
          <w:sz w:val="28"/>
          <w:szCs w:val="28"/>
          <w:u w:color="0C5F96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>According to the WTHR Online story in this week’s course materials (</w:t>
      </w:r>
      <w:r>
        <w:rPr>
          <w:rFonts w:ascii="Helvetica Neue" w:hAnsi="Helvetica Neue" w:cs="Helvetica Neue"/>
          <w:color w:val="222D35"/>
          <w:sz w:val="28"/>
          <w:szCs w:val="28"/>
        </w:rPr>
        <w:fldChar w:fldCharType="begin"/>
      </w:r>
      <w:r>
        <w:rPr>
          <w:rFonts w:ascii="Helvetica Neue" w:hAnsi="Helvetica Neue" w:cs="Helvetica Neue"/>
          <w:color w:val="222D35"/>
          <w:sz w:val="28"/>
          <w:szCs w:val="28"/>
        </w:rPr>
        <w:instrText>HYPERLINK "http://www.wthr.com/story/31285468/sometimes-your-fitness-tracker-lies-a-lot"</w:instrText>
      </w:r>
      <w:r>
        <w:rPr>
          <w:rFonts w:ascii="Helvetica Neue" w:hAnsi="Helvetica Neue" w:cs="Helvetica Neue"/>
          <w:color w:val="222D35"/>
          <w:sz w:val="28"/>
          <w:szCs w:val="28"/>
        </w:rPr>
        <w:fldChar w:fldCharType="separate"/>
      </w:r>
      <w:r>
        <w:rPr>
          <w:rFonts w:ascii="Helvetica Neue" w:hAnsi="Helvetica Neue" w:cs="Helvetica Neue"/>
          <w:i/>
          <w:iCs/>
          <w:color w:val="0C5F96"/>
          <w:sz w:val="28"/>
          <w:szCs w:val="28"/>
          <w:u w:val="single" w:color="0C5F96"/>
        </w:rPr>
        <w:t xml:space="preserve">Sometimes Your Fitness Tracker Lies - A Lot (Links to an external site.)  </w:t>
      </w:r>
      <w:bookmarkStart w:id="0" w:name="_GoBack"/>
      <w:bookmarkEnd w:id="0"/>
    </w:p>
    <w:p w14:paraId="27701E22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lastRenderedPageBreak/>
        <w:fldChar w:fldCharType="end"/>
      </w:r>
      <w:r>
        <w:rPr>
          <w:rFonts w:ascii="Helvetica Neue" w:hAnsi="Helvetica Neue" w:cs="Helvetica Neue"/>
          <w:color w:val="222D35"/>
          <w:sz w:val="28"/>
          <w:szCs w:val="28"/>
        </w:rPr>
        <w:t xml:space="preserve">, </w:t>
      </w:r>
      <w:r w:rsidRPr="00B24080">
        <w:rPr>
          <w:rFonts w:ascii="Helvetica Neue" w:hAnsi="Helvetica Neue" w:cs="Helvetica Neue"/>
          <w:color w:val="222D35"/>
          <w:sz w:val="28"/>
          <w:szCs w:val="28"/>
        </w:rPr>
        <w:t>http://www.wthr.com/article/sometimes-your-fitness-tracker-lies-–-a-lot</w:t>
      </w:r>
      <w:r>
        <w:rPr>
          <w:rFonts w:ascii="Helvetica Neue" w:hAnsi="Helvetica Neue" w:cs="Helvetica Neue"/>
          <w:color w:val="222D35"/>
          <w:sz w:val="28"/>
          <w:szCs w:val="28"/>
        </w:rPr>
        <w:t xml:space="preserve"> a team of student researchers from Ball State University's Clinical Exercise Physiology Program conducted a thorough set of tests on six popular activity trackers.</w:t>
      </w:r>
    </w:p>
    <w:p w14:paraId="1340D62C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28"/>
          <w:szCs w:val="28"/>
        </w:rPr>
      </w:pPr>
    </w:p>
    <w:p w14:paraId="396504F7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>Should we be concerned about the reliability of the data they tested? Why, or why not?</w:t>
      </w:r>
    </w:p>
    <w:p w14:paraId="737C4D4C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</w:p>
    <w:p w14:paraId="02AE4716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 xml:space="preserve">You should write that we should explain that we should be concerned and the reasons </w:t>
      </w:r>
    </w:p>
    <w:p w14:paraId="72E9CED0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</w:p>
    <w:p w14:paraId="0EAFE7C5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</w:p>
    <w:p w14:paraId="0D5B31D5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>Question 2</w:t>
      </w:r>
    </w:p>
    <w:p w14:paraId="7E9373DE" w14:textId="77777777" w:rsid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</w:p>
    <w:p w14:paraId="79D11464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>Realizing what matters to a patient incorporates the concept of "co-designing."</w:t>
      </w:r>
    </w:p>
    <w:p w14:paraId="65082D32" w14:textId="77777777" w:rsidR="00B24080" w:rsidRDefault="00B24080" w:rsidP="00B240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 xml:space="preserve">Asking patients, </w:t>
      </w:r>
      <w:r>
        <w:rPr>
          <w:rFonts w:ascii="Helvetica Neue" w:hAnsi="Helvetica Neue" w:cs="Helvetica Neue"/>
          <w:i/>
          <w:iCs/>
          <w:color w:val="222D35"/>
          <w:sz w:val="28"/>
          <w:szCs w:val="28"/>
        </w:rPr>
        <w:t>“What matters to you?”</w:t>
      </w:r>
      <w:r>
        <w:rPr>
          <w:rFonts w:ascii="Helvetica Neue" w:hAnsi="Helvetica Neue" w:cs="Helvetica Neue"/>
          <w:color w:val="222D35"/>
          <w:sz w:val="28"/>
          <w:szCs w:val="28"/>
        </w:rPr>
        <w:t xml:space="preserve"> rather than just </w:t>
      </w:r>
      <w:r>
        <w:rPr>
          <w:rFonts w:ascii="Helvetica Neue" w:hAnsi="Helvetica Neue" w:cs="Helvetica Neue"/>
          <w:i/>
          <w:iCs/>
          <w:color w:val="222D35"/>
          <w:sz w:val="28"/>
          <w:szCs w:val="28"/>
        </w:rPr>
        <w:t>“What’s the matter with you?”</w:t>
      </w:r>
      <w:r>
        <w:rPr>
          <w:rFonts w:ascii="Helvetica Neue" w:hAnsi="Helvetica Neue" w:cs="Helvetica Neue"/>
          <w:color w:val="222D35"/>
          <w:sz w:val="28"/>
          <w:szCs w:val="28"/>
        </w:rPr>
        <w:t xml:space="preserve"> is, at first glance, a simple word change—but is it? What are the considerations?</w:t>
      </w:r>
    </w:p>
    <w:p w14:paraId="05BAD486" w14:textId="77777777" w:rsidR="00B24080" w:rsidRPr="00B24080" w:rsidRDefault="00B24080" w:rsidP="00B24080">
      <w:pPr>
        <w:rPr>
          <w:rFonts w:ascii="Helvetica Neue" w:hAnsi="Helvetica Neue" w:cs="Helvetica Neue"/>
          <w:color w:val="222D35"/>
          <w:sz w:val="28"/>
          <w:szCs w:val="28"/>
        </w:rPr>
      </w:pPr>
      <w:r>
        <w:rPr>
          <w:rFonts w:ascii="Helvetica Neue" w:hAnsi="Helvetica Neue" w:cs="Helvetica Neue"/>
          <w:color w:val="222D35"/>
          <w:sz w:val="28"/>
          <w:szCs w:val="28"/>
        </w:rPr>
        <w:t xml:space="preserve">According to the WIHI video </w:t>
      </w:r>
      <w:hyperlink r:id="rId5" w:history="1">
        <w:r w:rsidRPr="00291A01">
          <w:rPr>
            <w:rStyle w:val="Hyperlink"/>
            <w:rFonts w:ascii="Helvetica Neue" w:hAnsi="Helvetica Neue" w:cs="Helvetica Neue"/>
            <w:sz w:val="28"/>
            <w:szCs w:val="28"/>
          </w:rPr>
          <w:t>https://www.youtube.com/watch?v=J2hhtPDSCsc</w:t>
        </w:r>
      </w:hyperlink>
      <w:r>
        <w:rPr>
          <w:rFonts w:ascii="Helvetica Neue" w:hAnsi="Helvetica Neue" w:cs="Helvetica Neue"/>
          <w:color w:val="222D35"/>
          <w:sz w:val="28"/>
          <w:szCs w:val="28"/>
        </w:rPr>
        <w:t xml:space="preserve"> resource in this week’s course content, </w:t>
      </w:r>
      <w:r>
        <w:rPr>
          <w:rFonts w:ascii="Helvetica Neue" w:hAnsi="Helvetica Neue" w:cs="Helvetica Neue"/>
          <w:i/>
          <w:iCs/>
          <w:color w:val="222D35"/>
          <w:sz w:val="28"/>
          <w:szCs w:val="28"/>
        </w:rPr>
        <w:t>“It’s just as much a symbol as a process.”</w:t>
      </w:r>
      <w:r>
        <w:rPr>
          <w:rFonts w:ascii="Helvetica Neue" w:hAnsi="Helvetica Neue" w:cs="Helvetica Neue"/>
          <w:color w:val="222D35"/>
          <w:sz w:val="28"/>
          <w:szCs w:val="28"/>
        </w:rPr>
        <w:t xml:space="preserve"> What does that mean to you?</w:t>
      </w:r>
    </w:p>
    <w:sectPr w:rsidR="00B24080" w:rsidRPr="00B24080" w:rsidSect="0002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955"/>
    <w:multiLevelType w:val="hybridMultilevel"/>
    <w:tmpl w:val="6FB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80"/>
    <w:rsid w:val="000254C0"/>
    <w:rsid w:val="003106EC"/>
    <w:rsid w:val="005D530A"/>
    <w:rsid w:val="00907AD6"/>
    <w:rsid w:val="00B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E0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2hhtPDSC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Panesiu</dc:creator>
  <cp:keywords/>
  <dc:description/>
  <cp:lastModifiedBy>Kennedy Minai</cp:lastModifiedBy>
  <cp:revision>2</cp:revision>
  <dcterms:created xsi:type="dcterms:W3CDTF">2016-10-27T07:36:00Z</dcterms:created>
  <dcterms:modified xsi:type="dcterms:W3CDTF">2016-10-27T07:36:00Z</dcterms:modified>
</cp:coreProperties>
</file>