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DB78" w14:textId="77777777" w:rsidR="00BD3CC3" w:rsidRPr="00BD3CC3" w:rsidRDefault="00BD3CC3" w:rsidP="00BD3CC3">
      <w:pPr>
        <w:shd w:val="clear" w:color="auto" w:fill="FFFFFF"/>
        <w:jc w:val="center"/>
        <w:outlineLvl w:val="0"/>
        <w:rPr>
          <w:rFonts w:ascii="Gill Sans" w:eastAsia="Times New Roman" w:hAnsi="Gill Sans" w:cs="Gill Sans"/>
          <w:color w:val="785432"/>
          <w:kern w:val="36"/>
          <w:sz w:val="48"/>
          <w:szCs w:val="48"/>
        </w:rPr>
      </w:pPr>
      <w:r w:rsidRPr="00BD3CC3">
        <w:rPr>
          <w:rFonts w:ascii="Gill Sans" w:eastAsia="Times New Roman" w:hAnsi="Gill Sans" w:cs="Gill Sans"/>
          <w:color w:val="785432"/>
          <w:kern w:val="36"/>
          <w:sz w:val="48"/>
          <w:szCs w:val="48"/>
        </w:rPr>
        <w:t>Module 3: Ethical Leadership, Legal Reasoning, and Personnel</w:t>
      </w:r>
    </w:p>
    <w:p w14:paraId="6CB8622F" w14:textId="77777777" w:rsidR="00BD3CC3" w:rsidRPr="00BD3CC3" w:rsidRDefault="00BD3CC3" w:rsidP="00BD3CC3">
      <w:pPr>
        <w:spacing w:beforeAutospacing="1" w:afterAutospacing="1"/>
        <w:jc w:val="center"/>
        <w:rPr>
          <w:rFonts w:ascii="inherit" w:hAnsi="inherit" w:cs="Times New Roman"/>
          <w:color w:val="676767"/>
          <w:sz w:val="20"/>
          <w:szCs w:val="20"/>
        </w:rPr>
      </w:pPr>
      <w:r w:rsidRPr="00BD3CC3">
        <w:rPr>
          <w:rFonts w:ascii="inherit" w:hAnsi="inherit" w:cs="Times New Roman"/>
          <w:color w:val="676767"/>
          <w:sz w:val="20"/>
          <w:szCs w:val="20"/>
        </w:rPr>
        <w:t>Some ethical issues may be obvious, such as not accepting gifts from companies seeking contracts.</w:t>
      </w:r>
    </w:p>
    <w:p w14:paraId="789B8BDF" w14:textId="77777777" w:rsidR="00BD3CC3" w:rsidRPr="00BD3CC3" w:rsidRDefault="00BD3CC3" w:rsidP="00BD3CC3">
      <w:pPr>
        <w:shd w:val="clear" w:color="auto" w:fill="FFFFFF"/>
        <w:rPr>
          <w:rFonts w:ascii="Helvetica Neue" w:hAnsi="Helvetica Neue" w:cs="Times New Roman"/>
          <w:color w:val="000000"/>
        </w:rPr>
      </w:pPr>
      <w:r w:rsidRPr="00BD3CC3">
        <w:rPr>
          <w:rFonts w:ascii="Helvetica Neue" w:hAnsi="Helvetica Neue" w:cs="Times New Roman"/>
          <w:color w:val="000000"/>
        </w:rPr>
        <w:t>Other cases may not be so clear-cut, such as not hiring an applicant in a situation that appears discriminatory. In this module, you consider hiring practices, human resources, and ethical issues.</w:t>
      </w:r>
    </w:p>
    <w:p w14:paraId="0251F24F" w14:textId="77777777" w:rsidR="00BD3CC3" w:rsidRPr="00BD3CC3" w:rsidRDefault="00BD3CC3" w:rsidP="00BD3CC3">
      <w:pPr>
        <w:shd w:val="clear" w:color="auto" w:fill="FFFFFF"/>
        <w:outlineLvl w:val="1"/>
        <w:rPr>
          <w:rFonts w:ascii="Gill Sans" w:eastAsia="Times New Roman" w:hAnsi="Gill Sans" w:cs="Gill Sans"/>
          <w:color w:val="785432"/>
          <w:sz w:val="36"/>
          <w:szCs w:val="36"/>
        </w:rPr>
      </w:pPr>
      <w:r w:rsidRPr="00BD3CC3">
        <w:rPr>
          <w:rFonts w:ascii="Gill Sans" w:eastAsia="Times New Roman" w:hAnsi="Gill Sans" w:cs="Gill Sans"/>
          <w:color w:val="785432"/>
          <w:sz w:val="36"/>
          <w:szCs w:val="36"/>
        </w:rPr>
        <w:t>Learning Objectives</w:t>
      </w:r>
    </w:p>
    <w:p w14:paraId="1CC983C3" w14:textId="77777777" w:rsidR="00BD3CC3" w:rsidRPr="00BD3CC3" w:rsidRDefault="00BD3CC3" w:rsidP="00BD3CC3">
      <w:pPr>
        <w:shd w:val="clear" w:color="auto" w:fill="FFFFFF"/>
        <w:outlineLvl w:val="5"/>
        <w:rPr>
          <w:rFonts w:ascii="Helvetica" w:eastAsia="Times New Roman" w:hAnsi="Helvetica" w:cs="Times New Roman"/>
          <w:b/>
          <w:bCs/>
          <w:color w:val="000000"/>
          <w:sz w:val="15"/>
          <w:szCs w:val="15"/>
        </w:rPr>
      </w:pPr>
      <w:r w:rsidRPr="00BD3CC3">
        <w:rPr>
          <w:rFonts w:ascii="Helvetica" w:eastAsia="Times New Roman" w:hAnsi="Helvetica" w:cs="Times New Roman"/>
          <w:b/>
          <w:bCs/>
          <w:color w:val="000000"/>
          <w:sz w:val="15"/>
          <w:szCs w:val="15"/>
        </w:rPr>
        <w:t>Students will:</w:t>
      </w:r>
    </w:p>
    <w:p w14:paraId="79D0991E" w14:textId="77777777" w:rsidR="00BD3CC3" w:rsidRPr="00BD3CC3" w:rsidRDefault="00BD3CC3" w:rsidP="00BD3CC3">
      <w:pPr>
        <w:numPr>
          <w:ilvl w:val="0"/>
          <w:numId w:val="1"/>
        </w:numPr>
        <w:shd w:val="clear" w:color="auto" w:fill="FFFFFF"/>
        <w:ind w:left="0"/>
        <w:rPr>
          <w:rFonts w:ascii="Helvetica Neue" w:eastAsia="Times New Roman" w:hAnsi="Helvetica Neue" w:cs="Times New Roman"/>
          <w:color w:val="000000"/>
        </w:rPr>
      </w:pPr>
      <w:r w:rsidRPr="00BD3CC3">
        <w:rPr>
          <w:rFonts w:ascii="Helvetica Neue" w:eastAsia="Times New Roman" w:hAnsi="Helvetica Neue" w:cs="Times New Roman"/>
          <w:color w:val="000000"/>
        </w:rPr>
        <w:t>Evaluate a personnel issue with ethical implications using legal reasoning</w:t>
      </w:r>
    </w:p>
    <w:p w14:paraId="528F1D77" w14:textId="77777777" w:rsidR="00BD3CC3" w:rsidRPr="00BD3CC3" w:rsidRDefault="00BD3CC3" w:rsidP="00BD3CC3">
      <w:pPr>
        <w:numPr>
          <w:ilvl w:val="0"/>
          <w:numId w:val="1"/>
        </w:numPr>
        <w:shd w:val="clear" w:color="auto" w:fill="FFFFFF"/>
        <w:ind w:left="0"/>
        <w:rPr>
          <w:rFonts w:ascii="Helvetica Neue" w:eastAsia="Times New Roman" w:hAnsi="Helvetica Neue" w:cs="Times New Roman"/>
          <w:color w:val="000000"/>
        </w:rPr>
      </w:pPr>
      <w:r w:rsidRPr="00BD3CC3">
        <w:rPr>
          <w:rFonts w:ascii="Helvetica Neue" w:eastAsia="Times New Roman" w:hAnsi="Helvetica Neue" w:cs="Times New Roman"/>
          <w:color w:val="000000"/>
        </w:rPr>
        <w:t>Evaluate the effect of personnel laws, policies, and practices within education organizations</w:t>
      </w:r>
    </w:p>
    <w:p w14:paraId="576A4AF3" w14:textId="77777777" w:rsidR="00BD3CC3" w:rsidRPr="00BD3CC3" w:rsidRDefault="00BD3CC3" w:rsidP="00BD3CC3">
      <w:pPr>
        <w:shd w:val="clear" w:color="auto" w:fill="F8F8F8"/>
        <w:rPr>
          <w:rFonts w:ascii="inherit" w:hAnsi="inherit" w:cs="Times New Roman"/>
          <w:i/>
          <w:iCs/>
          <w:color w:val="676767"/>
        </w:rPr>
      </w:pPr>
      <w:r w:rsidRPr="00BD3CC3">
        <w:rPr>
          <w:rFonts w:ascii="inherit" w:hAnsi="inherit" w:cs="Times New Roman"/>
          <w:i/>
          <w:iCs/>
          <w:color w:val="676767"/>
          <w:sz w:val="14"/>
          <w:szCs w:val="14"/>
        </w:rPr>
        <w:t>Photo Credit: Hybrid Images / Cultura / Getty Images</w:t>
      </w:r>
    </w:p>
    <w:p w14:paraId="23CA3B9F" w14:textId="77777777" w:rsidR="00BD3CC3" w:rsidRPr="00BD3CC3" w:rsidRDefault="00000000" w:rsidP="00BD3CC3">
      <w:pPr>
        <w:rPr>
          <w:rFonts w:ascii="Times" w:eastAsia="Times New Roman" w:hAnsi="Times" w:cs="Times New Roman"/>
          <w:sz w:val="20"/>
          <w:szCs w:val="20"/>
        </w:rPr>
      </w:pPr>
      <w:r>
        <w:rPr>
          <w:rFonts w:ascii="Times" w:eastAsia="Times New Roman" w:hAnsi="Times" w:cs="Times New Roman"/>
          <w:sz w:val="20"/>
          <w:szCs w:val="20"/>
        </w:rPr>
        <w:pict w14:anchorId="1B653D19">
          <v:rect id="_x0000_i1025" style="width:0;height:0" o:hralign="center" o:hrstd="t" o:hrnoshade="t" o:hr="t" fillcolor="black" stroked="f"/>
        </w:pict>
      </w:r>
    </w:p>
    <w:p w14:paraId="205E1975" w14:textId="77777777" w:rsidR="00BD3CC3" w:rsidRPr="00BD3CC3" w:rsidRDefault="00BD3CC3" w:rsidP="00BD3CC3">
      <w:pPr>
        <w:shd w:val="clear" w:color="auto" w:fill="FFFFFF"/>
        <w:jc w:val="center"/>
        <w:outlineLvl w:val="0"/>
        <w:rPr>
          <w:rFonts w:ascii="Gill Sans" w:eastAsia="Times New Roman" w:hAnsi="Gill Sans" w:cs="Gill Sans"/>
          <w:color w:val="785432"/>
          <w:kern w:val="36"/>
          <w:sz w:val="48"/>
          <w:szCs w:val="48"/>
        </w:rPr>
      </w:pPr>
      <w:r w:rsidRPr="00BD3CC3">
        <w:rPr>
          <w:rFonts w:ascii="Gill Sans" w:eastAsia="Times New Roman" w:hAnsi="Gill Sans" w:cs="Gill Sans"/>
          <w:color w:val="785432"/>
          <w:kern w:val="36"/>
          <w:sz w:val="48"/>
          <w:szCs w:val="48"/>
        </w:rPr>
        <w:t>Learning Resources</w:t>
      </w:r>
    </w:p>
    <w:p w14:paraId="5503570C" w14:textId="77777777" w:rsidR="00BD3CC3" w:rsidRPr="00BD3CC3" w:rsidRDefault="00BD3CC3" w:rsidP="00BD3CC3">
      <w:pPr>
        <w:shd w:val="clear" w:color="auto" w:fill="F8F8F8"/>
        <w:rPr>
          <w:rFonts w:ascii="inherit" w:hAnsi="inherit" w:cs="Times New Roman"/>
          <w:i/>
          <w:iCs/>
          <w:color w:val="676767"/>
        </w:rPr>
      </w:pPr>
      <w:r w:rsidRPr="00BD3CC3">
        <w:rPr>
          <w:rFonts w:ascii="inherit" w:hAnsi="inherit" w:cs="Times New Roman"/>
          <w:b/>
          <w:bCs/>
          <w:i/>
          <w:iCs/>
          <w:color w:val="676767"/>
        </w:rPr>
        <w:t>Note:</w:t>
      </w:r>
      <w:r w:rsidRPr="00BD3CC3">
        <w:rPr>
          <w:rFonts w:ascii="inherit" w:hAnsi="inherit" w:cs="Times New Roman"/>
          <w:i/>
          <w:iCs/>
          <w:color w:val="676767"/>
        </w:rPr>
        <w:t> To access this week’s required library resources, please click on the link to the Course Readings List, found in the </w:t>
      </w:r>
      <w:r w:rsidRPr="00BD3CC3">
        <w:rPr>
          <w:rFonts w:ascii="inherit" w:hAnsi="inherit" w:cs="Times New Roman"/>
          <w:b/>
          <w:bCs/>
          <w:i/>
          <w:iCs/>
          <w:color w:val="676767"/>
        </w:rPr>
        <w:t>Course Materials</w:t>
      </w:r>
      <w:r w:rsidRPr="00BD3CC3">
        <w:rPr>
          <w:rFonts w:ascii="inherit" w:hAnsi="inherit" w:cs="Times New Roman"/>
          <w:i/>
          <w:iCs/>
          <w:color w:val="676767"/>
        </w:rPr>
        <w:t> section of your Syllabus.</w:t>
      </w:r>
    </w:p>
    <w:p w14:paraId="7C2F5460" w14:textId="77777777" w:rsidR="00BD3CC3" w:rsidRPr="00BD3CC3" w:rsidRDefault="00BD3CC3" w:rsidP="00BD3CC3">
      <w:pPr>
        <w:shd w:val="clear" w:color="auto" w:fill="FFFFFF"/>
        <w:outlineLvl w:val="3"/>
        <w:rPr>
          <w:rFonts w:ascii="Gill Sans" w:eastAsia="Times New Roman" w:hAnsi="Gill Sans" w:cs="Gill Sans"/>
          <w:color w:val="785432"/>
        </w:rPr>
      </w:pPr>
      <w:r w:rsidRPr="00BD3CC3">
        <w:rPr>
          <w:rFonts w:ascii="Gill Sans" w:eastAsia="Times New Roman" w:hAnsi="Gill Sans" w:cs="Gill Sans"/>
          <w:color w:val="785432"/>
        </w:rPr>
        <w:t>Required Readings</w:t>
      </w:r>
    </w:p>
    <w:p w14:paraId="3EC4F218" w14:textId="77777777" w:rsidR="00BD3CC3" w:rsidRPr="00BD3CC3" w:rsidRDefault="00182DDA" w:rsidP="00BD3CC3">
      <w:pPr>
        <w:rPr>
          <w:rFonts w:ascii="Helvetica Neue" w:hAnsi="Helvetica Neue" w:cs="Times New Roman"/>
          <w:color w:val="0000FF"/>
          <w:shd w:val="clear" w:color="auto" w:fill="FFFFFF"/>
        </w:rPr>
      </w:pPr>
      <w:r w:rsidRPr="00BD3CC3">
        <w:rPr>
          <w:rFonts w:ascii="Times" w:eastAsia="Times New Roman" w:hAnsi="Times" w:cs="Times New Roman"/>
          <w:sz w:val="20"/>
          <w:szCs w:val="20"/>
        </w:rPr>
        <w:fldChar w:fldCharType="begin"/>
      </w:r>
      <w:r w:rsidR="00BD3CC3" w:rsidRPr="00BD3CC3">
        <w:rPr>
          <w:rFonts w:ascii="Times" w:eastAsia="Times New Roman" w:hAnsi="Times" w:cs="Times New Roman"/>
          <w:sz w:val="20"/>
          <w:szCs w:val="20"/>
        </w:rPr>
        <w:instrText xml:space="preserve"> HYPERLINK "https://class.waldenu.edu/bbcswebdav/institution/USW1/201850_27/ED_EDDD/EDDD_8105_WC/artifacts/USW1_EDDD_8105_Module03_ASHE_Practice.pdf" \o "Recommendations and implications for practice" \t "_blank" </w:instrText>
      </w:r>
      <w:r w:rsidRPr="00BD3CC3">
        <w:rPr>
          <w:rFonts w:ascii="Times" w:eastAsia="Times New Roman" w:hAnsi="Times" w:cs="Times New Roman"/>
          <w:sz w:val="20"/>
          <w:szCs w:val="20"/>
        </w:rPr>
      </w:r>
      <w:r w:rsidRPr="00BD3CC3">
        <w:rPr>
          <w:rFonts w:ascii="Times" w:eastAsia="Times New Roman" w:hAnsi="Times" w:cs="Times New Roman"/>
          <w:sz w:val="20"/>
          <w:szCs w:val="20"/>
        </w:rPr>
        <w:fldChar w:fldCharType="separate"/>
      </w:r>
    </w:p>
    <w:p w14:paraId="24884914" w14:textId="77777777" w:rsidR="00BD3CC3" w:rsidRPr="00BD3CC3" w:rsidRDefault="00BD3CC3" w:rsidP="00BD3CC3">
      <w:pPr>
        <w:rPr>
          <w:rFonts w:ascii="inherit" w:hAnsi="inherit" w:cs="Times New Roman"/>
          <w:color w:val="676767"/>
          <w:sz w:val="20"/>
          <w:szCs w:val="20"/>
        </w:rPr>
      </w:pPr>
      <w:r w:rsidRPr="00BD3CC3">
        <w:rPr>
          <w:rFonts w:ascii="inherit" w:hAnsi="inherit" w:cs="Times New Roman"/>
          <w:b/>
          <w:bCs/>
          <w:color w:val="676767"/>
          <w:shd w:val="clear" w:color="auto" w:fill="FFFFFF"/>
        </w:rPr>
        <w:t xml:space="preserve">Article: </w:t>
      </w:r>
      <w:r w:rsidRPr="00BD3CC3">
        <w:rPr>
          <w:rFonts w:ascii="inherit" w:hAnsi="inherit" w:cs="Times New Roman"/>
          <w:color w:val="676767"/>
          <w:shd w:val="clear" w:color="auto" w:fill="FFFFFF"/>
        </w:rPr>
        <w:t>ASHE (2012). Recommendations and implications for practice</w:t>
      </w:r>
      <w:r w:rsidRPr="00BD3CC3">
        <w:rPr>
          <w:rFonts w:ascii="inherit" w:hAnsi="inherit" w:cs="Times New Roman"/>
          <w:i/>
          <w:iCs/>
          <w:color w:val="676767"/>
          <w:shd w:val="clear" w:color="auto" w:fill="FFFFFF"/>
        </w:rPr>
        <w:t>. ASHE Higher Education Report, 38</w:t>
      </w:r>
      <w:r w:rsidRPr="00BD3CC3">
        <w:rPr>
          <w:rFonts w:ascii="inherit" w:hAnsi="inherit" w:cs="Times New Roman"/>
          <w:color w:val="676767"/>
          <w:shd w:val="clear" w:color="auto" w:fill="FFFFFF"/>
        </w:rPr>
        <w:t xml:space="preserve">(1), 29–44. </w:t>
      </w:r>
    </w:p>
    <w:p w14:paraId="1B684D40" w14:textId="77777777" w:rsidR="00BD3CC3" w:rsidRPr="00BD3CC3" w:rsidRDefault="00182DDA" w:rsidP="00BD3CC3">
      <w:pPr>
        <w:rPr>
          <w:rFonts w:ascii="Helvetica Neue" w:eastAsia="Times New Roman" w:hAnsi="Helvetica Neue" w:cs="Times New Roman"/>
          <w:color w:val="0000FF"/>
          <w:sz w:val="20"/>
          <w:szCs w:val="20"/>
        </w:rPr>
      </w:pPr>
      <w:r w:rsidRPr="00BD3CC3">
        <w:rPr>
          <w:rFonts w:ascii="Times" w:eastAsia="Times New Roman" w:hAnsi="Times" w:cs="Times New Roman"/>
          <w:sz w:val="20"/>
          <w:szCs w:val="20"/>
        </w:rPr>
        <w:fldChar w:fldCharType="end"/>
      </w:r>
      <w:r w:rsidRPr="00BD3CC3">
        <w:rPr>
          <w:rFonts w:ascii="Times" w:eastAsia="Times New Roman" w:hAnsi="Times" w:cs="Times New Roman"/>
          <w:sz w:val="20"/>
          <w:szCs w:val="20"/>
        </w:rPr>
        <w:fldChar w:fldCharType="begin"/>
      </w:r>
      <w:r w:rsidR="00BD3CC3" w:rsidRPr="00BD3CC3">
        <w:rPr>
          <w:rFonts w:ascii="Times" w:eastAsia="Times New Roman" w:hAnsi="Times" w:cs="Times New Roman"/>
          <w:sz w:val="20"/>
          <w:szCs w:val="20"/>
        </w:rPr>
        <w:instrText xml:space="preserve"> HYPERLINK "https://class.waldenu.edu/bbcswebdav/institution/USW1/201850_27/ED_EDDD/EDDD_8105_WC/artifacts/USW1_EDDD_8105_Module03_ASHE_LookingBeyond.pdf" \o "Looking beyond an administrative human resources department: HR and institutional performance" \t "_blank" </w:instrText>
      </w:r>
      <w:r w:rsidRPr="00BD3CC3">
        <w:rPr>
          <w:rFonts w:ascii="Times" w:eastAsia="Times New Roman" w:hAnsi="Times" w:cs="Times New Roman"/>
          <w:sz w:val="20"/>
          <w:szCs w:val="20"/>
        </w:rPr>
      </w:r>
      <w:r w:rsidRPr="00BD3CC3">
        <w:rPr>
          <w:rFonts w:ascii="Times" w:eastAsia="Times New Roman" w:hAnsi="Times" w:cs="Times New Roman"/>
          <w:sz w:val="20"/>
          <w:szCs w:val="20"/>
        </w:rPr>
        <w:fldChar w:fldCharType="separate"/>
      </w:r>
    </w:p>
    <w:p w14:paraId="0B684095" w14:textId="77777777" w:rsidR="00BD3CC3" w:rsidRPr="00BD3CC3" w:rsidRDefault="00BD3CC3" w:rsidP="00BD3CC3">
      <w:pPr>
        <w:rPr>
          <w:rFonts w:ascii="inherit" w:hAnsi="inherit" w:cs="Times New Roman"/>
          <w:color w:val="676767"/>
          <w:sz w:val="20"/>
          <w:szCs w:val="20"/>
        </w:rPr>
      </w:pPr>
      <w:r w:rsidRPr="00BD3CC3">
        <w:rPr>
          <w:rFonts w:ascii="inherit" w:hAnsi="inherit" w:cs="Times New Roman"/>
          <w:b/>
          <w:bCs/>
          <w:color w:val="676767"/>
          <w:shd w:val="clear" w:color="auto" w:fill="FFFFFF"/>
        </w:rPr>
        <w:t xml:space="preserve">Article: </w:t>
      </w:r>
      <w:r w:rsidRPr="00BD3CC3">
        <w:rPr>
          <w:rFonts w:ascii="inherit" w:hAnsi="inherit" w:cs="Times New Roman"/>
          <w:color w:val="676767"/>
          <w:shd w:val="clear" w:color="auto" w:fill="FFFFFF"/>
        </w:rPr>
        <w:t>ASHE (2012). Looking beyond an administrative human resources department: HR and institutional performance</w:t>
      </w:r>
      <w:r w:rsidRPr="00BD3CC3">
        <w:rPr>
          <w:rFonts w:ascii="inherit" w:hAnsi="inherit" w:cs="Times New Roman"/>
          <w:i/>
          <w:iCs/>
          <w:color w:val="676767"/>
          <w:shd w:val="clear" w:color="auto" w:fill="FFFFFF"/>
        </w:rPr>
        <w:t>. ASHE Higher Education Report, 38</w:t>
      </w:r>
      <w:r w:rsidRPr="00BD3CC3">
        <w:rPr>
          <w:rFonts w:ascii="inherit" w:hAnsi="inherit" w:cs="Times New Roman"/>
          <w:color w:val="676767"/>
          <w:shd w:val="clear" w:color="auto" w:fill="FFFFFF"/>
        </w:rPr>
        <w:t xml:space="preserve">(1), 107–130. </w:t>
      </w:r>
    </w:p>
    <w:p w14:paraId="39824DAD" w14:textId="77777777" w:rsidR="00BD3CC3" w:rsidRPr="00BD3CC3" w:rsidRDefault="00182DDA" w:rsidP="00BD3CC3">
      <w:pPr>
        <w:rPr>
          <w:rFonts w:ascii="Helvetica Neue" w:eastAsia="Times New Roman" w:hAnsi="Helvetica Neue" w:cs="Times New Roman"/>
          <w:color w:val="0000FF"/>
          <w:sz w:val="20"/>
          <w:szCs w:val="20"/>
        </w:rPr>
      </w:pPr>
      <w:r w:rsidRPr="00BD3CC3">
        <w:rPr>
          <w:rFonts w:ascii="Times" w:eastAsia="Times New Roman" w:hAnsi="Times" w:cs="Times New Roman"/>
          <w:sz w:val="20"/>
          <w:szCs w:val="20"/>
        </w:rPr>
        <w:fldChar w:fldCharType="end"/>
      </w:r>
      <w:r w:rsidRPr="00BD3CC3">
        <w:rPr>
          <w:rFonts w:ascii="Times" w:eastAsia="Times New Roman" w:hAnsi="Times" w:cs="Times New Roman"/>
          <w:sz w:val="20"/>
          <w:szCs w:val="20"/>
        </w:rPr>
        <w:fldChar w:fldCharType="begin"/>
      </w:r>
      <w:r w:rsidR="00BD3CC3" w:rsidRPr="00BD3CC3">
        <w:rPr>
          <w:rFonts w:ascii="Times" w:eastAsia="Times New Roman" w:hAnsi="Times" w:cs="Times New Roman"/>
          <w:sz w:val="20"/>
          <w:szCs w:val="20"/>
        </w:rPr>
        <w:instrText xml:space="preserve"> HYPERLINK "https://class.waldenu.edu/bbcswebdav/institution/USW1/201850_27/ED_EDDD/EDDD_8105_WC/artifacts/USW1_EDDD_8105_Module03_Bradley.pdf" \o "Talent management for universities" \t "_blank" </w:instrText>
      </w:r>
      <w:r w:rsidRPr="00BD3CC3">
        <w:rPr>
          <w:rFonts w:ascii="Times" w:eastAsia="Times New Roman" w:hAnsi="Times" w:cs="Times New Roman"/>
          <w:sz w:val="20"/>
          <w:szCs w:val="20"/>
        </w:rPr>
      </w:r>
      <w:r w:rsidRPr="00BD3CC3">
        <w:rPr>
          <w:rFonts w:ascii="Times" w:eastAsia="Times New Roman" w:hAnsi="Times" w:cs="Times New Roman"/>
          <w:sz w:val="20"/>
          <w:szCs w:val="20"/>
        </w:rPr>
        <w:fldChar w:fldCharType="separate"/>
      </w:r>
    </w:p>
    <w:p w14:paraId="56EAAC81" w14:textId="77777777" w:rsidR="00BD3CC3" w:rsidRPr="00BD3CC3" w:rsidRDefault="00BD3CC3" w:rsidP="00BD3CC3">
      <w:pPr>
        <w:rPr>
          <w:rFonts w:ascii="inherit" w:hAnsi="inherit" w:cs="Times New Roman"/>
          <w:color w:val="676767"/>
          <w:sz w:val="20"/>
          <w:szCs w:val="20"/>
        </w:rPr>
      </w:pPr>
      <w:r w:rsidRPr="00BD3CC3">
        <w:rPr>
          <w:rFonts w:ascii="inherit" w:hAnsi="inherit" w:cs="Times New Roman"/>
          <w:b/>
          <w:bCs/>
          <w:color w:val="676767"/>
          <w:shd w:val="clear" w:color="auto" w:fill="FFFFFF"/>
        </w:rPr>
        <w:t xml:space="preserve">Article: </w:t>
      </w:r>
      <w:r w:rsidRPr="00BD3CC3">
        <w:rPr>
          <w:rFonts w:ascii="inherit" w:hAnsi="inherit" w:cs="Times New Roman"/>
          <w:color w:val="676767"/>
          <w:shd w:val="clear" w:color="auto" w:fill="FFFFFF"/>
        </w:rPr>
        <w:t xml:space="preserve">Bradley, A. (2016). Talent management for universities. </w:t>
      </w:r>
      <w:r w:rsidRPr="00BD3CC3">
        <w:rPr>
          <w:rFonts w:ascii="inherit" w:hAnsi="inherit" w:cs="Times New Roman"/>
          <w:i/>
          <w:iCs/>
          <w:color w:val="676767"/>
          <w:shd w:val="clear" w:color="auto" w:fill="FFFFFF"/>
        </w:rPr>
        <w:t>Australian Universities’ Review</w:t>
      </w:r>
      <w:r w:rsidRPr="00BD3CC3">
        <w:rPr>
          <w:rFonts w:ascii="inherit" w:hAnsi="inherit" w:cs="Times New Roman"/>
          <w:color w:val="676767"/>
          <w:shd w:val="clear" w:color="auto" w:fill="FFFFFF"/>
        </w:rPr>
        <w:t>, 58(1), 13-19.</w:t>
      </w:r>
    </w:p>
    <w:p w14:paraId="03E8B5B9" w14:textId="77777777" w:rsidR="00BD3CC3" w:rsidRPr="00BD3CC3" w:rsidRDefault="00182DDA" w:rsidP="00BD3CC3">
      <w:pPr>
        <w:rPr>
          <w:rFonts w:ascii="Helvetica Neue" w:eastAsia="Times New Roman" w:hAnsi="Helvetica Neue" w:cs="Times New Roman"/>
          <w:color w:val="0000FF"/>
          <w:sz w:val="20"/>
          <w:szCs w:val="20"/>
        </w:rPr>
      </w:pPr>
      <w:r w:rsidRPr="00BD3CC3">
        <w:rPr>
          <w:rFonts w:ascii="Times" w:eastAsia="Times New Roman" w:hAnsi="Times" w:cs="Times New Roman"/>
          <w:sz w:val="20"/>
          <w:szCs w:val="20"/>
        </w:rPr>
        <w:fldChar w:fldCharType="end"/>
      </w:r>
      <w:r w:rsidRPr="00BD3CC3">
        <w:rPr>
          <w:rFonts w:ascii="Times" w:eastAsia="Times New Roman" w:hAnsi="Times" w:cs="Times New Roman"/>
          <w:sz w:val="20"/>
          <w:szCs w:val="20"/>
        </w:rPr>
        <w:fldChar w:fldCharType="begin"/>
      </w:r>
      <w:r w:rsidR="00BD3CC3" w:rsidRPr="00BD3CC3">
        <w:rPr>
          <w:rFonts w:ascii="Times" w:eastAsia="Times New Roman" w:hAnsi="Times" w:cs="Times New Roman"/>
          <w:sz w:val="20"/>
          <w:szCs w:val="20"/>
        </w:rPr>
        <w:instrText xml:space="preserve"> HYPERLINK "https://class.waldenu.edu/bbcswebdav/institution/USW1/201850_27/ED_EDDD/EDDD_8105_WC/artifacts/USW1_EDDD_8105_Module03_Decramer.pdf" \o "Employee performance management culture and system features in higher education: Relationship with employee performance management satisfaction" \t "_blank" </w:instrText>
      </w:r>
      <w:r w:rsidRPr="00BD3CC3">
        <w:rPr>
          <w:rFonts w:ascii="Times" w:eastAsia="Times New Roman" w:hAnsi="Times" w:cs="Times New Roman"/>
          <w:sz w:val="20"/>
          <w:szCs w:val="20"/>
        </w:rPr>
      </w:r>
      <w:r w:rsidRPr="00BD3CC3">
        <w:rPr>
          <w:rFonts w:ascii="Times" w:eastAsia="Times New Roman" w:hAnsi="Times" w:cs="Times New Roman"/>
          <w:sz w:val="20"/>
          <w:szCs w:val="20"/>
        </w:rPr>
        <w:fldChar w:fldCharType="separate"/>
      </w:r>
    </w:p>
    <w:p w14:paraId="11901A0E" w14:textId="77777777" w:rsidR="00BD3CC3" w:rsidRPr="00BD3CC3" w:rsidRDefault="00BD3CC3" w:rsidP="00BD3CC3">
      <w:pPr>
        <w:rPr>
          <w:rFonts w:ascii="inherit" w:hAnsi="inherit" w:cs="Times New Roman"/>
          <w:color w:val="676767"/>
          <w:sz w:val="20"/>
          <w:szCs w:val="20"/>
        </w:rPr>
      </w:pPr>
      <w:r w:rsidRPr="00BD3CC3">
        <w:rPr>
          <w:rFonts w:ascii="inherit" w:hAnsi="inherit" w:cs="Times New Roman"/>
          <w:b/>
          <w:bCs/>
          <w:color w:val="676767"/>
          <w:shd w:val="clear" w:color="auto" w:fill="FFFFFF"/>
        </w:rPr>
        <w:t xml:space="preserve">Article: </w:t>
      </w:r>
      <w:r w:rsidRPr="00BD3CC3">
        <w:rPr>
          <w:rFonts w:ascii="inherit" w:hAnsi="inherit" w:cs="Times New Roman"/>
          <w:color w:val="676767"/>
          <w:shd w:val="clear" w:color="auto" w:fill="FFFFFF"/>
        </w:rPr>
        <w:t xml:space="preserve">Decramer, A., Smolders, C., &amp;Vanderstracten, A. (2013). Employee performance management culture and system features in higher education: Relationship with employee performance management satisfaction. </w:t>
      </w:r>
      <w:r w:rsidRPr="00BD3CC3">
        <w:rPr>
          <w:rFonts w:ascii="inherit" w:hAnsi="inherit" w:cs="Times New Roman"/>
          <w:i/>
          <w:iCs/>
          <w:color w:val="676767"/>
          <w:shd w:val="clear" w:color="auto" w:fill="FFFFFF"/>
        </w:rPr>
        <w:t>The International Journal of Human Resource Management, 24</w:t>
      </w:r>
      <w:r w:rsidRPr="00BD3CC3">
        <w:rPr>
          <w:rFonts w:ascii="inherit" w:hAnsi="inherit" w:cs="Times New Roman"/>
          <w:color w:val="676767"/>
          <w:shd w:val="clear" w:color="auto" w:fill="FFFFFF"/>
        </w:rPr>
        <w:t>(2), 352–371.</w:t>
      </w:r>
    </w:p>
    <w:p w14:paraId="60444621" w14:textId="77777777" w:rsidR="00BD3CC3" w:rsidRPr="00BD3CC3" w:rsidRDefault="00182DDA" w:rsidP="00BD3CC3">
      <w:pPr>
        <w:rPr>
          <w:rFonts w:ascii="Helvetica Neue" w:eastAsia="Times New Roman" w:hAnsi="Helvetica Neue" w:cs="Times New Roman"/>
          <w:color w:val="0000FF"/>
          <w:sz w:val="20"/>
          <w:szCs w:val="20"/>
        </w:rPr>
      </w:pPr>
      <w:r w:rsidRPr="00BD3CC3">
        <w:rPr>
          <w:rFonts w:ascii="Times" w:eastAsia="Times New Roman" w:hAnsi="Times" w:cs="Times New Roman"/>
          <w:sz w:val="20"/>
          <w:szCs w:val="20"/>
        </w:rPr>
        <w:fldChar w:fldCharType="end"/>
      </w:r>
      <w:r w:rsidRPr="00BD3CC3">
        <w:rPr>
          <w:rFonts w:ascii="Times" w:eastAsia="Times New Roman" w:hAnsi="Times" w:cs="Times New Roman"/>
          <w:sz w:val="20"/>
          <w:szCs w:val="20"/>
        </w:rPr>
        <w:fldChar w:fldCharType="begin"/>
      </w:r>
      <w:r w:rsidR="00BD3CC3" w:rsidRPr="00BD3CC3">
        <w:rPr>
          <w:rFonts w:ascii="Times" w:eastAsia="Times New Roman" w:hAnsi="Times" w:cs="Times New Roman"/>
          <w:sz w:val="20"/>
          <w:szCs w:val="20"/>
        </w:rPr>
        <w:instrText xml:space="preserve"> HYPERLINK "https://class.waldenu.edu/bbcswebdav/institution/USW1/201850_27/ED_EDDD/EDDD_8105_WC/artifacts/USW1_EDDD_8105_Module03_Edwards.pdf" \o "New approaches to staff recruitment in higher education" \t "_blank" </w:instrText>
      </w:r>
      <w:r w:rsidRPr="00BD3CC3">
        <w:rPr>
          <w:rFonts w:ascii="Times" w:eastAsia="Times New Roman" w:hAnsi="Times" w:cs="Times New Roman"/>
          <w:sz w:val="20"/>
          <w:szCs w:val="20"/>
        </w:rPr>
      </w:r>
      <w:r w:rsidRPr="00BD3CC3">
        <w:rPr>
          <w:rFonts w:ascii="Times" w:eastAsia="Times New Roman" w:hAnsi="Times" w:cs="Times New Roman"/>
          <w:sz w:val="20"/>
          <w:szCs w:val="20"/>
        </w:rPr>
        <w:fldChar w:fldCharType="separate"/>
      </w:r>
    </w:p>
    <w:p w14:paraId="36433EEC" w14:textId="77777777" w:rsidR="00BD3CC3" w:rsidRPr="00BD3CC3" w:rsidRDefault="00BD3CC3" w:rsidP="00BD3CC3">
      <w:pPr>
        <w:rPr>
          <w:rFonts w:ascii="inherit" w:hAnsi="inherit" w:cs="Times New Roman"/>
          <w:color w:val="676767"/>
          <w:sz w:val="20"/>
          <w:szCs w:val="20"/>
        </w:rPr>
      </w:pPr>
      <w:r w:rsidRPr="00BD3CC3">
        <w:rPr>
          <w:rFonts w:ascii="inherit" w:hAnsi="inherit" w:cs="Times New Roman"/>
          <w:b/>
          <w:bCs/>
          <w:color w:val="676767"/>
          <w:shd w:val="clear" w:color="auto" w:fill="FFFFFF"/>
        </w:rPr>
        <w:t xml:space="preserve">Article: </w:t>
      </w:r>
      <w:r w:rsidRPr="00BD3CC3">
        <w:rPr>
          <w:rFonts w:ascii="inherit" w:hAnsi="inherit" w:cs="Times New Roman"/>
          <w:color w:val="676767"/>
          <w:shd w:val="clear" w:color="auto" w:fill="FFFFFF"/>
        </w:rPr>
        <w:t xml:space="preserve">Edwards, K. (2006). New approaches to staff recruitment in higher education. </w:t>
      </w:r>
      <w:r w:rsidRPr="00BD3CC3">
        <w:rPr>
          <w:rFonts w:ascii="inherit" w:hAnsi="inherit" w:cs="Times New Roman"/>
          <w:i/>
          <w:iCs/>
          <w:color w:val="676767"/>
          <w:shd w:val="clear" w:color="auto" w:fill="FFFFFF"/>
        </w:rPr>
        <w:t>Higher Education in Europe, 31</w:t>
      </w:r>
      <w:r w:rsidRPr="00BD3CC3">
        <w:rPr>
          <w:rFonts w:ascii="inherit" w:hAnsi="inherit" w:cs="Times New Roman"/>
          <w:color w:val="676767"/>
          <w:shd w:val="clear" w:color="auto" w:fill="FFFFFF"/>
        </w:rPr>
        <w:t>(3), 289–293.</w:t>
      </w:r>
    </w:p>
    <w:p w14:paraId="4CD1C2E5" w14:textId="77777777" w:rsidR="00BD3CC3" w:rsidRPr="00BD3CC3" w:rsidRDefault="00182DDA" w:rsidP="00BD3CC3">
      <w:pPr>
        <w:rPr>
          <w:rFonts w:ascii="Helvetica Neue" w:eastAsia="Times New Roman" w:hAnsi="Helvetica Neue" w:cs="Times New Roman"/>
          <w:color w:val="0000FF"/>
          <w:sz w:val="20"/>
          <w:szCs w:val="20"/>
        </w:rPr>
      </w:pPr>
      <w:r w:rsidRPr="00BD3CC3">
        <w:rPr>
          <w:rFonts w:ascii="Times" w:eastAsia="Times New Roman" w:hAnsi="Times" w:cs="Times New Roman"/>
          <w:sz w:val="20"/>
          <w:szCs w:val="20"/>
        </w:rPr>
        <w:fldChar w:fldCharType="end"/>
      </w:r>
      <w:r w:rsidRPr="00BD3CC3">
        <w:rPr>
          <w:rFonts w:ascii="Times" w:eastAsia="Times New Roman" w:hAnsi="Times" w:cs="Times New Roman"/>
          <w:sz w:val="20"/>
          <w:szCs w:val="20"/>
        </w:rPr>
        <w:fldChar w:fldCharType="begin"/>
      </w:r>
      <w:r w:rsidR="00BD3CC3" w:rsidRPr="00BD3CC3">
        <w:rPr>
          <w:rFonts w:ascii="Times" w:eastAsia="Times New Roman" w:hAnsi="Times" w:cs="Times New Roman"/>
          <w:sz w:val="20"/>
          <w:szCs w:val="20"/>
        </w:rPr>
        <w:instrText xml:space="preserve"> HYPERLINK "https://class.waldenu.edu/bbcswebdav/institution/USW1/201850_27/ED_EDDD/EDDD_8105_WC/artifacts/USW1_EDDD_8105_Module03_Furlong.pdf" \o "From doctoral study to administration" \t "_blank" </w:instrText>
      </w:r>
      <w:r w:rsidRPr="00BD3CC3">
        <w:rPr>
          <w:rFonts w:ascii="Times" w:eastAsia="Times New Roman" w:hAnsi="Times" w:cs="Times New Roman"/>
          <w:sz w:val="20"/>
          <w:szCs w:val="20"/>
        </w:rPr>
      </w:r>
      <w:r w:rsidRPr="00BD3CC3">
        <w:rPr>
          <w:rFonts w:ascii="Times" w:eastAsia="Times New Roman" w:hAnsi="Times" w:cs="Times New Roman"/>
          <w:sz w:val="20"/>
          <w:szCs w:val="20"/>
        </w:rPr>
        <w:fldChar w:fldCharType="separate"/>
      </w:r>
    </w:p>
    <w:p w14:paraId="262E98E5" w14:textId="77777777" w:rsidR="00BD3CC3" w:rsidRPr="00BD3CC3" w:rsidRDefault="00BD3CC3" w:rsidP="00BD3CC3">
      <w:pPr>
        <w:rPr>
          <w:rFonts w:ascii="inherit" w:hAnsi="inherit" w:cs="Times New Roman"/>
          <w:color w:val="676767"/>
          <w:sz w:val="20"/>
          <w:szCs w:val="20"/>
        </w:rPr>
      </w:pPr>
      <w:r w:rsidRPr="00BD3CC3">
        <w:rPr>
          <w:rFonts w:ascii="inherit" w:hAnsi="inherit" w:cs="Times New Roman"/>
          <w:b/>
          <w:bCs/>
          <w:color w:val="676767"/>
          <w:shd w:val="clear" w:color="auto" w:fill="FFFFFF"/>
        </w:rPr>
        <w:lastRenderedPageBreak/>
        <w:t xml:space="preserve">Article: </w:t>
      </w:r>
      <w:r w:rsidRPr="00BD3CC3">
        <w:rPr>
          <w:rFonts w:ascii="inherit" w:hAnsi="inherit" w:cs="Times New Roman"/>
          <w:color w:val="676767"/>
          <w:shd w:val="clear" w:color="auto" w:fill="FFFFFF"/>
        </w:rPr>
        <w:t>Furlong, J., &amp; Vick, J. (2016, December 18). From doctoral study to administration.</w:t>
      </w:r>
      <w:r w:rsidRPr="00BD3CC3">
        <w:rPr>
          <w:rFonts w:ascii="inherit" w:hAnsi="inherit" w:cs="Times New Roman"/>
          <w:i/>
          <w:iCs/>
          <w:color w:val="676767"/>
          <w:shd w:val="clear" w:color="auto" w:fill="FFFFFF"/>
        </w:rPr>
        <w:t>The Chronicle of Higher Education</w:t>
      </w:r>
      <w:r w:rsidRPr="00BD3CC3">
        <w:rPr>
          <w:rFonts w:ascii="inherit" w:hAnsi="inherit" w:cs="Times New Roman"/>
          <w:color w:val="676767"/>
          <w:shd w:val="clear" w:color="auto" w:fill="FFFFFF"/>
        </w:rPr>
        <w:t xml:space="preserve">. Retrieved from ​http://www.chronicle.com/article/From-Doctoral-Study-to/238708. </w:t>
      </w:r>
    </w:p>
    <w:p w14:paraId="64AC4A87" w14:textId="77777777" w:rsidR="00BD3CC3" w:rsidRPr="00BD3CC3" w:rsidRDefault="00182DDA" w:rsidP="00BD3CC3">
      <w:pPr>
        <w:rPr>
          <w:rFonts w:ascii="Helvetica Neue" w:eastAsia="Times New Roman" w:hAnsi="Helvetica Neue" w:cs="Times New Roman"/>
          <w:color w:val="0000FF"/>
          <w:sz w:val="20"/>
          <w:szCs w:val="20"/>
        </w:rPr>
      </w:pPr>
      <w:r w:rsidRPr="00BD3CC3">
        <w:rPr>
          <w:rFonts w:ascii="Times" w:eastAsia="Times New Roman" w:hAnsi="Times" w:cs="Times New Roman"/>
          <w:sz w:val="20"/>
          <w:szCs w:val="20"/>
        </w:rPr>
        <w:fldChar w:fldCharType="end"/>
      </w:r>
      <w:r w:rsidRPr="00BD3CC3">
        <w:rPr>
          <w:rFonts w:ascii="Times" w:eastAsia="Times New Roman" w:hAnsi="Times" w:cs="Times New Roman"/>
          <w:sz w:val="20"/>
          <w:szCs w:val="20"/>
        </w:rPr>
        <w:fldChar w:fldCharType="begin"/>
      </w:r>
      <w:r w:rsidR="00BD3CC3" w:rsidRPr="00BD3CC3">
        <w:rPr>
          <w:rFonts w:ascii="Times" w:eastAsia="Times New Roman" w:hAnsi="Times" w:cs="Times New Roman"/>
          <w:sz w:val="20"/>
          <w:szCs w:val="20"/>
        </w:rPr>
        <w:instrText xml:space="preserve"> HYPERLINK "https://class.waldenu.edu/bbcswebdav/institution/USW1/201850_27/ED_EDDD/EDDD_8105_WC/artifacts/USW1_EDDD_8105_Module03_Mamlet.pdf" \o "Gender in the job interview" \t "_blank" </w:instrText>
      </w:r>
      <w:r w:rsidRPr="00BD3CC3">
        <w:rPr>
          <w:rFonts w:ascii="Times" w:eastAsia="Times New Roman" w:hAnsi="Times" w:cs="Times New Roman"/>
          <w:sz w:val="20"/>
          <w:szCs w:val="20"/>
        </w:rPr>
      </w:r>
      <w:r w:rsidRPr="00BD3CC3">
        <w:rPr>
          <w:rFonts w:ascii="Times" w:eastAsia="Times New Roman" w:hAnsi="Times" w:cs="Times New Roman"/>
          <w:sz w:val="20"/>
          <w:szCs w:val="20"/>
        </w:rPr>
        <w:fldChar w:fldCharType="separate"/>
      </w:r>
    </w:p>
    <w:p w14:paraId="40B405DE" w14:textId="77777777" w:rsidR="00BD3CC3" w:rsidRPr="00BD3CC3" w:rsidRDefault="00BD3CC3" w:rsidP="00BD3CC3">
      <w:pPr>
        <w:rPr>
          <w:rFonts w:ascii="inherit" w:hAnsi="inherit" w:cs="Times New Roman"/>
          <w:color w:val="676767"/>
          <w:sz w:val="20"/>
          <w:szCs w:val="20"/>
        </w:rPr>
      </w:pPr>
      <w:r w:rsidRPr="00BD3CC3">
        <w:rPr>
          <w:rFonts w:ascii="inherit" w:hAnsi="inherit" w:cs="Times New Roman"/>
          <w:b/>
          <w:bCs/>
          <w:color w:val="676767"/>
          <w:shd w:val="clear" w:color="auto" w:fill="FFFFFF"/>
        </w:rPr>
        <w:t xml:space="preserve">Article: </w:t>
      </w:r>
      <w:r w:rsidRPr="00BD3CC3">
        <w:rPr>
          <w:rFonts w:ascii="inherit" w:hAnsi="inherit" w:cs="Times New Roman"/>
          <w:color w:val="676767"/>
          <w:shd w:val="clear" w:color="auto" w:fill="FFFFFF"/>
        </w:rPr>
        <w:t>Mamlet, R. (2017, February 21). Gender in the job interview.</w:t>
      </w:r>
      <w:r w:rsidRPr="00BD3CC3">
        <w:rPr>
          <w:rFonts w:ascii="inherit" w:hAnsi="inherit" w:cs="Times New Roman"/>
          <w:i/>
          <w:iCs/>
          <w:color w:val="676767"/>
          <w:shd w:val="clear" w:color="auto" w:fill="FFFFFF"/>
        </w:rPr>
        <w:t>The Chronicle of Higher Education</w:t>
      </w:r>
      <w:r w:rsidRPr="00BD3CC3">
        <w:rPr>
          <w:rFonts w:ascii="inherit" w:hAnsi="inherit" w:cs="Times New Roman"/>
          <w:color w:val="676767"/>
          <w:shd w:val="clear" w:color="auto" w:fill="FFFFFF"/>
        </w:rPr>
        <w:t xml:space="preserve">. Retrieved from http://www.chronicle.com/article/Gender-in-the-Job-Interview/239258. </w:t>
      </w:r>
    </w:p>
    <w:p w14:paraId="5551F3E8" w14:textId="77777777" w:rsidR="00BD3CC3" w:rsidRPr="00BD3CC3" w:rsidRDefault="00182DDA" w:rsidP="00BD3CC3">
      <w:pPr>
        <w:rPr>
          <w:rFonts w:ascii="Helvetica Neue" w:eastAsia="Times New Roman" w:hAnsi="Helvetica Neue" w:cs="Times New Roman"/>
          <w:color w:val="0000FF"/>
          <w:sz w:val="20"/>
          <w:szCs w:val="20"/>
        </w:rPr>
      </w:pPr>
      <w:r w:rsidRPr="00BD3CC3">
        <w:rPr>
          <w:rFonts w:ascii="Times" w:eastAsia="Times New Roman" w:hAnsi="Times" w:cs="Times New Roman"/>
          <w:sz w:val="20"/>
          <w:szCs w:val="20"/>
        </w:rPr>
        <w:fldChar w:fldCharType="end"/>
      </w:r>
      <w:r w:rsidRPr="00BD3CC3">
        <w:rPr>
          <w:rFonts w:ascii="Times" w:eastAsia="Times New Roman" w:hAnsi="Times" w:cs="Times New Roman"/>
          <w:sz w:val="20"/>
          <w:szCs w:val="20"/>
        </w:rPr>
        <w:fldChar w:fldCharType="begin"/>
      </w:r>
      <w:r w:rsidR="00BD3CC3" w:rsidRPr="00BD3CC3">
        <w:rPr>
          <w:rFonts w:ascii="Times" w:eastAsia="Times New Roman" w:hAnsi="Times" w:cs="Times New Roman"/>
          <w:sz w:val="20"/>
          <w:szCs w:val="20"/>
        </w:rPr>
        <w:instrText xml:space="preserve"> HYPERLINK "https://class.waldenu.edu/bbcswebdav/institution/USW1/201850_27/ED_EDDD/EDDD_8105_WC/artifacts/USW1_EDDD_8105_Module03_Smith.pdf" \o "UNICORPS: Futures of higher education and business are intertwined" \t "_blank" </w:instrText>
      </w:r>
      <w:r w:rsidRPr="00BD3CC3">
        <w:rPr>
          <w:rFonts w:ascii="Times" w:eastAsia="Times New Roman" w:hAnsi="Times" w:cs="Times New Roman"/>
          <w:sz w:val="20"/>
          <w:szCs w:val="20"/>
        </w:rPr>
      </w:r>
      <w:r w:rsidRPr="00BD3CC3">
        <w:rPr>
          <w:rFonts w:ascii="Times" w:eastAsia="Times New Roman" w:hAnsi="Times" w:cs="Times New Roman"/>
          <w:sz w:val="20"/>
          <w:szCs w:val="20"/>
        </w:rPr>
        <w:fldChar w:fldCharType="separate"/>
      </w:r>
    </w:p>
    <w:p w14:paraId="4406F874" w14:textId="77777777" w:rsidR="00BD3CC3" w:rsidRPr="00BD3CC3" w:rsidRDefault="00BD3CC3" w:rsidP="00BD3CC3">
      <w:pPr>
        <w:rPr>
          <w:rFonts w:ascii="inherit" w:hAnsi="inherit" w:cs="Times New Roman"/>
          <w:color w:val="676767"/>
          <w:sz w:val="20"/>
          <w:szCs w:val="20"/>
        </w:rPr>
      </w:pPr>
      <w:r w:rsidRPr="00BD3CC3">
        <w:rPr>
          <w:rFonts w:ascii="inherit" w:hAnsi="inherit" w:cs="Times New Roman"/>
          <w:b/>
          <w:bCs/>
          <w:color w:val="676767"/>
          <w:shd w:val="clear" w:color="auto" w:fill="FFFFFF"/>
        </w:rPr>
        <w:t xml:space="preserve">Article: </w:t>
      </w:r>
      <w:r w:rsidRPr="00BD3CC3">
        <w:rPr>
          <w:rFonts w:ascii="inherit" w:hAnsi="inherit" w:cs="Times New Roman"/>
          <w:color w:val="676767"/>
          <w:shd w:val="clear" w:color="auto" w:fill="FFFFFF"/>
        </w:rPr>
        <w:t xml:space="preserve">Smith, G. (2017). UNICORPS: Futures of higher education and business are intertwined. </w:t>
      </w:r>
      <w:r w:rsidRPr="00BD3CC3">
        <w:rPr>
          <w:rFonts w:ascii="inherit" w:hAnsi="inherit" w:cs="Times New Roman"/>
          <w:i/>
          <w:iCs/>
          <w:color w:val="676767"/>
          <w:shd w:val="clear" w:color="auto" w:fill="FFFFFF"/>
        </w:rPr>
        <w:t>Adult Learning, 28</w:t>
      </w:r>
      <w:r w:rsidRPr="00BD3CC3">
        <w:rPr>
          <w:rFonts w:ascii="inherit" w:hAnsi="inherit" w:cs="Times New Roman"/>
          <w:color w:val="676767"/>
          <w:shd w:val="clear" w:color="auto" w:fill="FFFFFF"/>
        </w:rPr>
        <w:t>(1), 38–40.</w:t>
      </w:r>
    </w:p>
    <w:p w14:paraId="5A764691" w14:textId="77777777" w:rsidR="00BD3CC3" w:rsidRPr="00BD3CC3" w:rsidRDefault="00182DDA" w:rsidP="00BD3CC3">
      <w:pPr>
        <w:rPr>
          <w:rFonts w:ascii="Helvetica Neue" w:eastAsia="Times New Roman" w:hAnsi="Helvetica Neue" w:cs="Times New Roman"/>
          <w:color w:val="0000FF"/>
          <w:sz w:val="20"/>
          <w:szCs w:val="20"/>
        </w:rPr>
      </w:pPr>
      <w:r w:rsidRPr="00BD3CC3">
        <w:rPr>
          <w:rFonts w:ascii="Times" w:eastAsia="Times New Roman" w:hAnsi="Times" w:cs="Times New Roman"/>
          <w:sz w:val="20"/>
          <w:szCs w:val="20"/>
        </w:rPr>
        <w:fldChar w:fldCharType="end"/>
      </w:r>
      <w:r w:rsidRPr="00BD3CC3">
        <w:rPr>
          <w:rFonts w:ascii="Times" w:eastAsia="Times New Roman" w:hAnsi="Times" w:cs="Times New Roman"/>
          <w:sz w:val="20"/>
          <w:szCs w:val="20"/>
        </w:rPr>
        <w:fldChar w:fldCharType="begin"/>
      </w:r>
      <w:r w:rsidR="00BD3CC3" w:rsidRPr="00BD3CC3">
        <w:rPr>
          <w:rFonts w:ascii="Times" w:eastAsia="Times New Roman" w:hAnsi="Times" w:cs="Times New Roman"/>
          <w:sz w:val="20"/>
          <w:szCs w:val="20"/>
        </w:rPr>
        <w:instrText xml:space="preserve"> HYPERLINK "http://www.eeoc.gov/laws/statutes/titlevii.cfm" \o "Title VII of the Civil  Rights Act of 1964" \t "_blank" </w:instrText>
      </w:r>
      <w:r w:rsidRPr="00BD3CC3">
        <w:rPr>
          <w:rFonts w:ascii="Times" w:eastAsia="Times New Roman" w:hAnsi="Times" w:cs="Times New Roman"/>
          <w:sz w:val="20"/>
          <w:szCs w:val="20"/>
        </w:rPr>
      </w:r>
      <w:r w:rsidRPr="00BD3CC3">
        <w:rPr>
          <w:rFonts w:ascii="Times" w:eastAsia="Times New Roman" w:hAnsi="Times" w:cs="Times New Roman"/>
          <w:sz w:val="20"/>
          <w:szCs w:val="20"/>
        </w:rPr>
        <w:fldChar w:fldCharType="separate"/>
      </w:r>
    </w:p>
    <w:p w14:paraId="067E0D02" w14:textId="77777777" w:rsidR="00BD3CC3" w:rsidRPr="00BD3CC3" w:rsidRDefault="00BD3CC3" w:rsidP="00BD3CC3">
      <w:pPr>
        <w:rPr>
          <w:rFonts w:ascii="inherit" w:hAnsi="inherit" w:cs="Times New Roman"/>
          <w:color w:val="676767"/>
          <w:sz w:val="20"/>
          <w:szCs w:val="20"/>
        </w:rPr>
      </w:pPr>
      <w:r w:rsidRPr="00BD3CC3">
        <w:rPr>
          <w:rFonts w:ascii="inherit" w:hAnsi="inherit" w:cs="Times New Roman"/>
          <w:color w:val="676767"/>
          <w:shd w:val="clear" w:color="auto" w:fill="FFFFFF"/>
        </w:rPr>
        <w:t xml:space="preserve">U.S. Equal Employment Opportunity Commission. (n.d.). </w:t>
      </w:r>
      <w:r w:rsidRPr="00BD3CC3">
        <w:rPr>
          <w:rFonts w:ascii="inherit" w:hAnsi="inherit" w:cs="Times New Roman"/>
          <w:i/>
          <w:iCs/>
          <w:color w:val="676767"/>
          <w:shd w:val="clear" w:color="auto" w:fill="FFFFFF"/>
        </w:rPr>
        <w:t>Title VII of the Civil Rights Act of 1964</w:t>
      </w:r>
      <w:r w:rsidRPr="00BD3CC3">
        <w:rPr>
          <w:rFonts w:ascii="inherit" w:hAnsi="inherit" w:cs="Times New Roman"/>
          <w:color w:val="676767"/>
          <w:shd w:val="clear" w:color="auto" w:fill="FFFFFF"/>
        </w:rPr>
        <w:t xml:space="preserve"> [Code text]. Retrieved December 14, 2016, from http://www.eeoc.gov/laws/statutes/titlevii.cfm</w:t>
      </w:r>
    </w:p>
    <w:p w14:paraId="2CC5C185" w14:textId="77777777" w:rsidR="00BD3CC3" w:rsidRPr="00BD3CC3" w:rsidRDefault="00182DDA" w:rsidP="00BD3CC3">
      <w:pPr>
        <w:rPr>
          <w:rFonts w:ascii="Helvetica Neue" w:eastAsia="Times New Roman" w:hAnsi="Helvetica Neue" w:cs="Times New Roman"/>
          <w:color w:val="0000FF"/>
          <w:sz w:val="20"/>
          <w:szCs w:val="20"/>
        </w:rPr>
      </w:pPr>
      <w:r w:rsidRPr="00BD3CC3">
        <w:rPr>
          <w:rFonts w:ascii="Times" w:eastAsia="Times New Roman" w:hAnsi="Times" w:cs="Times New Roman"/>
          <w:sz w:val="20"/>
          <w:szCs w:val="20"/>
        </w:rPr>
        <w:fldChar w:fldCharType="end"/>
      </w:r>
      <w:r w:rsidRPr="00BD3CC3">
        <w:rPr>
          <w:rFonts w:ascii="Times" w:eastAsia="Times New Roman" w:hAnsi="Times" w:cs="Times New Roman"/>
          <w:sz w:val="20"/>
          <w:szCs w:val="20"/>
        </w:rPr>
        <w:fldChar w:fldCharType="begin"/>
      </w:r>
      <w:r w:rsidR="00BD3CC3" w:rsidRPr="00BD3CC3">
        <w:rPr>
          <w:rFonts w:ascii="Times" w:eastAsia="Times New Roman" w:hAnsi="Times" w:cs="Times New Roman"/>
          <w:sz w:val="20"/>
          <w:szCs w:val="20"/>
        </w:rPr>
        <w:instrText xml:space="preserve"> HYPERLINK "https://www.eeoc.gov/eeoc/litigation/selected/adea.cfm" \o "Selected List of Pending and Resolved Cases Under the Age Discrimination in Employment Act (ADEA)" \t "_blank" </w:instrText>
      </w:r>
      <w:r w:rsidRPr="00BD3CC3">
        <w:rPr>
          <w:rFonts w:ascii="Times" w:eastAsia="Times New Roman" w:hAnsi="Times" w:cs="Times New Roman"/>
          <w:sz w:val="20"/>
          <w:szCs w:val="20"/>
        </w:rPr>
      </w:r>
      <w:r w:rsidRPr="00BD3CC3">
        <w:rPr>
          <w:rFonts w:ascii="Times" w:eastAsia="Times New Roman" w:hAnsi="Times" w:cs="Times New Roman"/>
          <w:sz w:val="20"/>
          <w:szCs w:val="20"/>
        </w:rPr>
        <w:fldChar w:fldCharType="separate"/>
      </w:r>
    </w:p>
    <w:p w14:paraId="399DE335" w14:textId="77777777" w:rsidR="00BD3CC3" w:rsidRPr="00BD3CC3" w:rsidRDefault="00BD3CC3" w:rsidP="00BD3CC3">
      <w:pPr>
        <w:rPr>
          <w:rFonts w:ascii="inherit" w:hAnsi="inherit" w:cs="Times New Roman"/>
          <w:color w:val="676767"/>
          <w:sz w:val="20"/>
          <w:szCs w:val="20"/>
        </w:rPr>
      </w:pPr>
      <w:r w:rsidRPr="00BD3CC3">
        <w:rPr>
          <w:rFonts w:ascii="inherit" w:hAnsi="inherit" w:cs="Times New Roman"/>
          <w:color w:val="676767"/>
          <w:shd w:val="clear" w:color="auto" w:fill="FFFFFF"/>
        </w:rPr>
        <w:t xml:space="preserve">U.S. Equal Employment Opportunity Commission. (2012). </w:t>
      </w:r>
      <w:r w:rsidRPr="00BD3CC3">
        <w:rPr>
          <w:rFonts w:ascii="inherit" w:hAnsi="inherit" w:cs="Times New Roman"/>
          <w:i/>
          <w:iCs/>
          <w:color w:val="676767"/>
          <w:shd w:val="clear" w:color="auto" w:fill="FFFFFF"/>
        </w:rPr>
        <w:t>Selected list of pending and resolved cases under the Age Discrimination in Employment Act (ADEA)</w:t>
      </w:r>
      <w:r w:rsidRPr="00BD3CC3">
        <w:rPr>
          <w:rFonts w:ascii="inherit" w:hAnsi="inherit" w:cs="Times New Roman"/>
          <w:color w:val="676767"/>
          <w:shd w:val="clear" w:color="auto" w:fill="FFFFFF"/>
        </w:rPr>
        <w:t>. Retrieved from https://www.eeoc.gov/eeoc/litigation/selected/adea.cfm</w:t>
      </w:r>
    </w:p>
    <w:p w14:paraId="79224490" w14:textId="77777777" w:rsidR="00BD3CC3" w:rsidRPr="00BD3CC3" w:rsidRDefault="00182DDA" w:rsidP="00BD3CC3">
      <w:pPr>
        <w:rPr>
          <w:rFonts w:ascii="Times" w:eastAsia="Times New Roman" w:hAnsi="Times" w:cs="Times New Roman"/>
          <w:sz w:val="20"/>
          <w:szCs w:val="20"/>
        </w:rPr>
      </w:pPr>
      <w:r w:rsidRPr="00BD3CC3">
        <w:rPr>
          <w:rFonts w:ascii="Times" w:eastAsia="Times New Roman" w:hAnsi="Times" w:cs="Times New Roman"/>
          <w:sz w:val="20"/>
          <w:szCs w:val="20"/>
        </w:rPr>
        <w:fldChar w:fldCharType="end"/>
      </w:r>
    </w:p>
    <w:p w14:paraId="32AD4020" w14:textId="77777777" w:rsidR="00BD3CC3" w:rsidRPr="00BD3CC3" w:rsidRDefault="00182DDA" w:rsidP="00BD3CC3">
      <w:pPr>
        <w:rPr>
          <w:rFonts w:ascii="Helvetica Neue" w:hAnsi="Helvetica Neue"/>
          <w:color w:val="0000FF"/>
          <w:bdr w:val="none" w:sz="0" w:space="0" w:color="auto" w:frame="1"/>
        </w:rPr>
      </w:pPr>
      <w:r w:rsidRPr="00BD3CC3">
        <w:rPr>
          <w:rFonts w:ascii="Helvetica Neue" w:eastAsia="Times New Roman" w:hAnsi="Helvetica Neue" w:cs="Times New Roman"/>
          <w:color w:val="676767"/>
        </w:rPr>
        <w:fldChar w:fldCharType="begin"/>
      </w:r>
      <w:r w:rsidR="00BD3CC3" w:rsidRPr="00BD3CC3">
        <w:rPr>
          <w:rFonts w:ascii="Helvetica Neue" w:eastAsia="Times New Roman" w:hAnsi="Helvetica Neue" w:cs="Times New Roman"/>
          <w:color w:val="676767"/>
        </w:rPr>
        <w:instrText xml:space="preserve"> HYPERLINK "https://class.waldenu.edu/bbcswebdav/institution/USW1/201850_27/ED_EDDD/EDDD_8105_WC/artifacts/USW1_EDDD_8105_Modules3_DrGonzalez_scenario.pdf" \o "Dr. González scenario" \t "_blank" </w:instrText>
      </w:r>
      <w:r w:rsidRPr="00BD3CC3">
        <w:rPr>
          <w:rFonts w:ascii="Helvetica Neue" w:eastAsia="Times New Roman" w:hAnsi="Helvetica Neue" w:cs="Times New Roman"/>
          <w:color w:val="676767"/>
        </w:rPr>
      </w:r>
      <w:r w:rsidRPr="00BD3CC3">
        <w:rPr>
          <w:rFonts w:ascii="Helvetica Neue" w:eastAsia="Times New Roman" w:hAnsi="Helvetica Neue" w:cs="Times New Roman"/>
          <w:color w:val="676767"/>
        </w:rPr>
        <w:fldChar w:fldCharType="separate"/>
      </w:r>
    </w:p>
    <w:p w14:paraId="3B81D02F" w14:textId="77777777" w:rsidR="00BD3CC3" w:rsidRPr="00BD3CC3" w:rsidRDefault="00BD3CC3" w:rsidP="00BD3CC3">
      <w:pPr>
        <w:rPr>
          <w:rFonts w:ascii="inherit" w:hAnsi="inherit" w:cs="Times New Roman"/>
          <w:sz w:val="20"/>
          <w:szCs w:val="20"/>
        </w:rPr>
      </w:pPr>
      <w:r w:rsidRPr="00BD3CC3">
        <w:rPr>
          <w:rFonts w:ascii="inherit" w:hAnsi="inherit" w:cs="Times New Roman"/>
          <w:b/>
          <w:bCs/>
          <w:color w:val="0000FF"/>
          <w:bdr w:val="none" w:sz="0" w:space="0" w:color="auto" w:frame="1"/>
        </w:rPr>
        <w:t>Document:</w:t>
      </w:r>
      <w:r w:rsidRPr="00BD3CC3">
        <w:rPr>
          <w:rFonts w:ascii="inherit" w:hAnsi="inherit" w:cs="Times New Roman"/>
          <w:color w:val="0000FF"/>
          <w:bdr w:val="none" w:sz="0" w:space="0" w:color="auto" w:frame="1"/>
        </w:rPr>
        <w:t xml:space="preserve"> “Dr. González” scenario (PDF)</w:t>
      </w:r>
    </w:p>
    <w:p w14:paraId="7E1C7CA1" w14:textId="77777777" w:rsidR="00BD3CC3" w:rsidRPr="00BD3CC3" w:rsidRDefault="00182DDA" w:rsidP="00BD3CC3">
      <w:pPr>
        <w:rPr>
          <w:rFonts w:ascii="Helvetica Neue" w:eastAsia="Times New Roman" w:hAnsi="Helvetica Neue" w:cs="Times New Roman"/>
          <w:color w:val="676767"/>
        </w:rPr>
      </w:pPr>
      <w:r w:rsidRPr="00BD3CC3">
        <w:rPr>
          <w:rFonts w:ascii="Helvetica Neue" w:eastAsia="Times New Roman" w:hAnsi="Helvetica Neue" w:cs="Times New Roman"/>
          <w:color w:val="676767"/>
        </w:rPr>
        <w:fldChar w:fldCharType="end"/>
      </w:r>
    </w:p>
    <w:p w14:paraId="25E6195C" w14:textId="77777777" w:rsidR="00BD3CC3" w:rsidRPr="00BD3CC3" w:rsidRDefault="00BD3CC3" w:rsidP="00BD3CC3">
      <w:pPr>
        <w:shd w:val="clear" w:color="auto" w:fill="FFFFFF"/>
        <w:outlineLvl w:val="3"/>
        <w:rPr>
          <w:rFonts w:ascii="Gill Sans" w:eastAsia="Times New Roman" w:hAnsi="Gill Sans" w:cs="Gill Sans"/>
          <w:color w:val="785432"/>
        </w:rPr>
      </w:pPr>
      <w:r w:rsidRPr="00BD3CC3">
        <w:rPr>
          <w:rFonts w:ascii="Gill Sans" w:eastAsia="Times New Roman" w:hAnsi="Gill Sans" w:cs="Gill Sans"/>
          <w:color w:val="785432"/>
        </w:rPr>
        <w:t>Required Media</w:t>
      </w:r>
    </w:p>
    <w:p w14:paraId="0767B56B" w14:textId="77777777" w:rsidR="00BD3CC3" w:rsidRPr="00BD3CC3" w:rsidRDefault="00BD3CC3" w:rsidP="00BD3CC3">
      <w:pPr>
        <w:rPr>
          <w:rFonts w:ascii="inherit" w:hAnsi="inherit" w:cs="Times New Roman"/>
          <w:color w:val="676767"/>
        </w:rPr>
      </w:pPr>
      <w:r w:rsidRPr="00BD3CC3">
        <w:rPr>
          <w:rFonts w:ascii="inherit" w:hAnsi="inherit" w:cs="Times New Roman"/>
          <w:color w:val="676767"/>
        </w:rPr>
        <w:t xml:space="preserve">SkillSoft. (n.d.). </w:t>
      </w:r>
      <w:r w:rsidRPr="00BD3CC3">
        <w:rPr>
          <w:rFonts w:ascii="inherit" w:hAnsi="inherit" w:cs="Times New Roman"/>
          <w:i/>
          <w:iCs/>
          <w:color w:val="676767"/>
        </w:rPr>
        <w:t>50 Lessons: Business ethics is about a bunch of small decisions</w:t>
      </w:r>
      <w:r w:rsidRPr="00BD3CC3">
        <w:rPr>
          <w:rFonts w:ascii="inherit" w:hAnsi="inherit" w:cs="Times New Roman"/>
          <w:color w:val="676767"/>
        </w:rPr>
        <w:t xml:space="preserve"> [Video file]. Dublin, Ireland: Author.</w:t>
      </w:r>
    </w:p>
    <w:p w14:paraId="30A778ED" w14:textId="77777777" w:rsidR="00BD3CC3" w:rsidRPr="00BD3CC3" w:rsidRDefault="00BD3CC3" w:rsidP="00BD3CC3">
      <w:pPr>
        <w:rPr>
          <w:rFonts w:ascii="inherit" w:hAnsi="inherit" w:cs="Times New Roman"/>
          <w:color w:val="676767"/>
        </w:rPr>
      </w:pPr>
      <w:r w:rsidRPr="00BD3CC3">
        <w:rPr>
          <w:rFonts w:ascii="inherit" w:hAnsi="inherit" w:cs="Times New Roman"/>
          <w:color w:val="676767"/>
        </w:rPr>
        <w:t> </w:t>
      </w:r>
    </w:p>
    <w:p w14:paraId="23D6F8A3" w14:textId="77777777" w:rsidR="00BD3CC3" w:rsidRPr="00BD3CC3" w:rsidRDefault="00BD3CC3" w:rsidP="00BD3CC3">
      <w:pPr>
        <w:rPr>
          <w:rFonts w:ascii="inherit" w:hAnsi="inherit" w:cs="Times New Roman"/>
          <w:color w:val="676767"/>
        </w:rPr>
      </w:pPr>
      <w:r w:rsidRPr="00BD3CC3">
        <w:rPr>
          <w:rFonts w:ascii="inherit" w:hAnsi="inherit" w:cs="Times New Roman"/>
          <w:b/>
          <w:bCs/>
          <w:color w:val="676767"/>
        </w:rPr>
        <w:t xml:space="preserve">Note: </w:t>
      </w:r>
      <w:r w:rsidRPr="00BD3CC3">
        <w:rPr>
          <w:rFonts w:ascii="inherit" w:hAnsi="inherit" w:cs="Times New Roman"/>
          <w:color w:val="676767"/>
        </w:rPr>
        <w:t>The approximate length of this media piece is 4 minutes.</w:t>
      </w:r>
    </w:p>
    <w:p w14:paraId="090D4535" w14:textId="77777777" w:rsidR="00BD3CC3" w:rsidRPr="00BD3CC3" w:rsidRDefault="00BD3CC3" w:rsidP="00BD3CC3">
      <w:pPr>
        <w:shd w:val="clear" w:color="auto" w:fill="FFFFFF"/>
        <w:jc w:val="center"/>
        <w:outlineLvl w:val="0"/>
        <w:rPr>
          <w:rFonts w:ascii="Gill Sans" w:eastAsia="Times New Roman" w:hAnsi="Gill Sans" w:cs="Gill Sans"/>
          <w:color w:val="785432"/>
          <w:kern w:val="36"/>
          <w:sz w:val="48"/>
          <w:szCs w:val="48"/>
        </w:rPr>
      </w:pPr>
      <w:r w:rsidRPr="00BD3CC3">
        <w:rPr>
          <w:rFonts w:ascii="Gill Sans" w:eastAsia="Times New Roman" w:hAnsi="Gill Sans" w:cs="Gill Sans"/>
          <w:color w:val="785432"/>
          <w:kern w:val="36"/>
          <w:sz w:val="48"/>
          <w:szCs w:val="48"/>
        </w:rPr>
        <w:t>Assignment: Human Resource Issues in Higher Education</w:t>
      </w:r>
    </w:p>
    <w:p w14:paraId="5D24BA60" w14:textId="77777777" w:rsidR="00BD3CC3" w:rsidRPr="00BD3CC3" w:rsidRDefault="00BD3CC3" w:rsidP="00BD3CC3">
      <w:pPr>
        <w:shd w:val="clear" w:color="auto" w:fill="FFFFFF"/>
        <w:rPr>
          <w:rFonts w:ascii="Helvetica Neue" w:hAnsi="Helvetica Neue" w:cs="Times New Roman"/>
          <w:color w:val="000000"/>
        </w:rPr>
      </w:pPr>
      <w:r w:rsidRPr="00BD3CC3">
        <w:rPr>
          <w:rFonts w:ascii="Helvetica Neue" w:hAnsi="Helvetica Neue" w:cs="Times New Roman"/>
          <w:color w:val="000000"/>
        </w:rPr>
        <w:t>As a leader in higher education, you need to be knowledgeable about human resource policies and practices. Consider a case involving an employee who was adamant that her constitutional rights were violated. She sought guidance and advice from her human resources department. The employee was relieved that HR followed up so quickly. This demonstrates the importance of having practices in place to manage personnel issues.</w:t>
      </w:r>
    </w:p>
    <w:p w14:paraId="650ED096" w14:textId="77777777" w:rsidR="00BD3CC3" w:rsidRPr="00BD3CC3" w:rsidRDefault="00BD3CC3" w:rsidP="00BD3CC3">
      <w:pPr>
        <w:shd w:val="clear" w:color="auto" w:fill="FFFFFF"/>
        <w:rPr>
          <w:rFonts w:ascii="Helvetica Neue" w:hAnsi="Helvetica Neue" w:cs="Times New Roman"/>
          <w:color w:val="000000"/>
        </w:rPr>
      </w:pPr>
      <w:r w:rsidRPr="00BD3CC3">
        <w:rPr>
          <w:rFonts w:ascii="Helvetica Neue" w:hAnsi="Helvetica Neue" w:cs="Times New Roman"/>
          <w:color w:val="000000"/>
        </w:rPr>
        <w:t>For this Assignment, you will review articles that analyze human resources issues in higher education. As you review these articles, consider issues that affect human resources in higher education.</w:t>
      </w:r>
    </w:p>
    <w:p w14:paraId="0464F0EC" w14:textId="77777777" w:rsidR="00BD3CC3" w:rsidRPr="00BD3CC3" w:rsidRDefault="00BD3CC3" w:rsidP="00BD3CC3">
      <w:pPr>
        <w:shd w:val="clear" w:color="auto" w:fill="FFFFFF"/>
        <w:rPr>
          <w:rFonts w:ascii="Helvetica Neue" w:hAnsi="Helvetica Neue" w:cs="Times New Roman"/>
          <w:color w:val="000000"/>
        </w:rPr>
      </w:pPr>
      <w:r w:rsidRPr="00BD3CC3">
        <w:rPr>
          <w:rFonts w:ascii="Helvetica Neue" w:hAnsi="Helvetica Neue" w:cs="Times New Roman"/>
          <w:b/>
          <w:bCs/>
          <w:color w:val="000000"/>
        </w:rPr>
        <w:lastRenderedPageBreak/>
        <w:t>To Prepare</w:t>
      </w:r>
    </w:p>
    <w:p w14:paraId="2F7B4CD3" w14:textId="77777777" w:rsidR="00BD3CC3" w:rsidRPr="00BD3CC3" w:rsidRDefault="00BD3CC3" w:rsidP="00BD3CC3">
      <w:pPr>
        <w:numPr>
          <w:ilvl w:val="0"/>
          <w:numId w:val="2"/>
        </w:numPr>
        <w:shd w:val="clear" w:color="auto" w:fill="FFFFFF"/>
        <w:ind w:left="0"/>
        <w:rPr>
          <w:rFonts w:ascii="Helvetica Neue" w:eastAsia="Times New Roman" w:hAnsi="Helvetica Neue" w:cs="Times New Roman"/>
          <w:color w:val="000000"/>
        </w:rPr>
      </w:pPr>
      <w:r w:rsidRPr="00BD3CC3">
        <w:rPr>
          <w:rFonts w:ascii="Helvetica Neue" w:eastAsia="Times New Roman" w:hAnsi="Helvetica Neue" w:cs="Times New Roman"/>
          <w:color w:val="000000"/>
        </w:rPr>
        <w:t>Read this module’s resources.</w:t>
      </w:r>
    </w:p>
    <w:p w14:paraId="283F123F" w14:textId="77777777" w:rsidR="00BD3CC3" w:rsidRPr="00BD3CC3" w:rsidRDefault="00BD3CC3" w:rsidP="00BD3CC3">
      <w:pPr>
        <w:numPr>
          <w:ilvl w:val="0"/>
          <w:numId w:val="2"/>
        </w:numPr>
        <w:shd w:val="clear" w:color="auto" w:fill="FFFFFF"/>
        <w:ind w:left="0"/>
        <w:rPr>
          <w:rFonts w:ascii="Helvetica Neue" w:eastAsia="Times New Roman" w:hAnsi="Helvetica Neue" w:cs="Times New Roman"/>
          <w:color w:val="000000"/>
        </w:rPr>
      </w:pPr>
      <w:r w:rsidRPr="00BD3CC3">
        <w:rPr>
          <w:rFonts w:ascii="Helvetica Neue" w:eastAsia="Times New Roman" w:hAnsi="Helvetica Neue" w:cs="Times New Roman"/>
          <w:color w:val="000000"/>
        </w:rPr>
        <w:t>Review the Learning Resources. Select two articles to analyze for your paper.</w:t>
      </w:r>
    </w:p>
    <w:p w14:paraId="16ABBB54" w14:textId="77777777" w:rsidR="00BD3CC3" w:rsidRPr="00BD3CC3" w:rsidRDefault="00BD3CC3" w:rsidP="00BD3CC3">
      <w:pPr>
        <w:numPr>
          <w:ilvl w:val="0"/>
          <w:numId w:val="2"/>
        </w:numPr>
        <w:shd w:val="clear" w:color="auto" w:fill="FFFFFF"/>
        <w:ind w:left="0"/>
        <w:rPr>
          <w:rFonts w:ascii="Helvetica Neue" w:eastAsia="Times New Roman" w:hAnsi="Helvetica Neue" w:cs="Times New Roman"/>
          <w:color w:val="000000"/>
        </w:rPr>
      </w:pPr>
      <w:r w:rsidRPr="00BD3CC3">
        <w:rPr>
          <w:rFonts w:ascii="Helvetica Neue" w:eastAsia="Times New Roman" w:hAnsi="Helvetica Neue" w:cs="Times New Roman"/>
          <w:color w:val="000000"/>
        </w:rPr>
        <w:t>In addition to the articles included in this module, research the topic of human resources in higher education to find two additional peer-reviewed articles for your Assignment.</w:t>
      </w:r>
    </w:p>
    <w:p w14:paraId="553E4115" w14:textId="77777777" w:rsidR="00BD3CC3" w:rsidRPr="00BD3CC3" w:rsidRDefault="00BD3CC3" w:rsidP="00BD3CC3">
      <w:pPr>
        <w:shd w:val="clear" w:color="auto" w:fill="FFFFFF"/>
        <w:rPr>
          <w:rFonts w:ascii="Helvetica Neue" w:hAnsi="Helvetica Neue" w:cs="Times New Roman"/>
          <w:color w:val="000000"/>
        </w:rPr>
      </w:pPr>
      <w:r w:rsidRPr="00BD3CC3">
        <w:rPr>
          <w:rFonts w:ascii="Helvetica Neue" w:hAnsi="Helvetica Neue" w:cs="Times New Roman"/>
          <w:color w:val="000000"/>
        </w:rPr>
        <w:t>As you review the articles, consider the following topics:</w:t>
      </w:r>
    </w:p>
    <w:p w14:paraId="5053ABFA" w14:textId="77777777" w:rsidR="00BD3CC3" w:rsidRPr="00BD3CC3" w:rsidRDefault="00BD3CC3" w:rsidP="00BD3CC3">
      <w:pPr>
        <w:numPr>
          <w:ilvl w:val="0"/>
          <w:numId w:val="3"/>
        </w:numPr>
        <w:shd w:val="clear" w:color="auto" w:fill="FFFFFF"/>
        <w:ind w:left="0"/>
        <w:rPr>
          <w:rFonts w:ascii="Helvetica Neue" w:eastAsia="Times New Roman" w:hAnsi="Helvetica Neue" w:cs="Times New Roman"/>
          <w:color w:val="000000"/>
        </w:rPr>
      </w:pPr>
      <w:r w:rsidRPr="00BD3CC3">
        <w:rPr>
          <w:rFonts w:ascii="Helvetica Neue" w:eastAsia="Times New Roman" w:hAnsi="Helvetica Neue" w:cs="Times New Roman"/>
          <w:color w:val="000000"/>
        </w:rPr>
        <w:t>Ensuring lawful employment practices</w:t>
      </w:r>
    </w:p>
    <w:p w14:paraId="34F97E7F" w14:textId="77777777" w:rsidR="00BD3CC3" w:rsidRPr="00BD3CC3" w:rsidRDefault="00BD3CC3" w:rsidP="00BD3CC3">
      <w:pPr>
        <w:numPr>
          <w:ilvl w:val="0"/>
          <w:numId w:val="3"/>
        </w:numPr>
        <w:shd w:val="clear" w:color="auto" w:fill="FFFFFF"/>
        <w:ind w:left="0"/>
        <w:rPr>
          <w:rFonts w:ascii="Helvetica Neue" w:eastAsia="Times New Roman" w:hAnsi="Helvetica Neue" w:cs="Times New Roman"/>
          <w:color w:val="000000"/>
        </w:rPr>
      </w:pPr>
      <w:r w:rsidRPr="00BD3CC3">
        <w:rPr>
          <w:rFonts w:ascii="Helvetica Neue" w:eastAsia="Times New Roman" w:hAnsi="Helvetica Neue" w:cs="Times New Roman"/>
          <w:color w:val="000000"/>
        </w:rPr>
        <w:t>Ensuring physical safety for employees</w:t>
      </w:r>
    </w:p>
    <w:p w14:paraId="62769E75" w14:textId="77777777" w:rsidR="00BD3CC3" w:rsidRPr="00BD3CC3" w:rsidRDefault="00BD3CC3" w:rsidP="00BD3CC3">
      <w:pPr>
        <w:numPr>
          <w:ilvl w:val="0"/>
          <w:numId w:val="3"/>
        </w:numPr>
        <w:shd w:val="clear" w:color="auto" w:fill="FFFFFF"/>
        <w:ind w:left="0"/>
        <w:rPr>
          <w:rFonts w:ascii="Helvetica Neue" w:eastAsia="Times New Roman" w:hAnsi="Helvetica Neue" w:cs="Times New Roman"/>
          <w:color w:val="000000"/>
        </w:rPr>
      </w:pPr>
      <w:r w:rsidRPr="00BD3CC3">
        <w:rPr>
          <w:rFonts w:ascii="Helvetica Neue" w:eastAsia="Times New Roman" w:hAnsi="Helvetica Neue" w:cs="Times New Roman"/>
          <w:color w:val="000000"/>
        </w:rPr>
        <w:t>Protecting against hiring discrimination</w:t>
      </w:r>
    </w:p>
    <w:p w14:paraId="7BA9E3EA" w14:textId="77777777" w:rsidR="00BD3CC3" w:rsidRPr="00BD3CC3" w:rsidRDefault="00BD3CC3" w:rsidP="00BD3CC3">
      <w:pPr>
        <w:numPr>
          <w:ilvl w:val="0"/>
          <w:numId w:val="3"/>
        </w:numPr>
        <w:shd w:val="clear" w:color="auto" w:fill="FFFFFF"/>
        <w:ind w:left="0"/>
        <w:rPr>
          <w:rFonts w:ascii="Helvetica Neue" w:eastAsia="Times New Roman" w:hAnsi="Helvetica Neue" w:cs="Times New Roman"/>
          <w:color w:val="000000"/>
        </w:rPr>
      </w:pPr>
      <w:r w:rsidRPr="00BD3CC3">
        <w:rPr>
          <w:rFonts w:ascii="Helvetica Neue" w:eastAsia="Times New Roman" w:hAnsi="Helvetica Neue" w:cs="Times New Roman"/>
          <w:color w:val="000000"/>
        </w:rPr>
        <w:t>Managing a situation not in compliance with professional ethics</w:t>
      </w:r>
    </w:p>
    <w:p w14:paraId="3F997A0D" w14:textId="77777777" w:rsidR="00BD3CC3" w:rsidRPr="00BD3CC3" w:rsidRDefault="00BD3CC3" w:rsidP="00BD3CC3">
      <w:pPr>
        <w:numPr>
          <w:ilvl w:val="0"/>
          <w:numId w:val="3"/>
        </w:numPr>
        <w:shd w:val="clear" w:color="auto" w:fill="FFFFFF"/>
        <w:ind w:left="0"/>
        <w:rPr>
          <w:rFonts w:ascii="Helvetica Neue" w:eastAsia="Times New Roman" w:hAnsi="Helvetica Neue" w:cs="Times New Roman"/>
          <w:color w:val="000000"/>
        </w:rPr>
      </w:pPr>
      <w:r w:rsidRPr="00BD3CC3">
        <w:rPr>
          <w:rFonts w:ascii="Helvetica Neue" w:eastAsia="Times New Roman" w:hAnsi="Helvetica Neue" w:cs="Times New Roman"/>
          <w:color w:val="000000"/>
        </w:rPr>
        <w:t>Protecting the rights of students as guaranteed by constitutional amendments</w:t>
      </w:r>
    </w:p>
    <w:p w14:paraId="7DEC09E1" w14:textId="77777777" w:rsidR="00BD3CC3" w:rsidRPr="00BD3CC3" w:rsidRDefault="00BD3CC3" w:rsidP="00BD3CC3">
      <w:pPr>
        <w:shd w:val="clear" w:color="auto" w:fill="FFFFFF"/>
        <w:rPr>
          <w:rFonts w:ascii="Helvetica Neue" w:hAnsi="Helvetica Neue" w:cs="Times New Roman"/>
          <w:color w:val="000000"/>
        </w:rPr>
      </w:pPr>
      <w:r w:rsidRPr="00BD3CC3">
        <w:rPr>
          <w:rFonts w:ascii="Helvetica Neue" w:hAnsi="Helvetica Neue" w:cs="Times New Roman"/>
          <w:b/>
          <w:bCs/>
          <w:color w:val="000000"/>
        </w:rPr>
        <w:t>To Complete</w:t>
      </w:r>
    </w:p>
    <w:p w14:paraId="6343EFAD" w14:textId="77777777" w:rsidR="00BD3CC3" w:rsidRPr="00BD3CC3" w:rsidRDefault="00BD3CC3" w:rsidP="00BD3CC3">
      <w:pPr>
        <w:shd w:val="clear" w:color="auto" w:fill="FFFFFF"/>
        <w:rPr>
          <w:rFonts w:ascii="Helvetica Neue" w:hAnsi="Helvetica Neue" w:cs="Times New Roman"/>
          <w:color w:val="000000"/>
        </w:rPr>
      </w:pPr>
      <w:r w:rsidRPr="00BD3CC3">
        <w:rPr>
          <w:rFonts w:ascii="Helvetica Neue" w:hAnsi="Helvetica Neue" w:cs="Times New Roman"/>
          <w:color w:val="000000"/>
        </w:rPr>
        <w:t>Write a </w:t>
      </w:r>
      <w:r w:rsidR="009B30C6">
        <w:rPr>
          <w:rFonts w:ascii="Helvetica Neue" w:hAnsi="Helvetica Neue" w:cs="Times New Roman"/>
          <w:color w:val="000000"/>
        </w:rPr>
        <w:t>1000 words</w:t>
      </w:r>
      <w:r w:rsidRPr="00BD3CC3">
        <w:rPr>
          <w:rFonts w:ascii="Helvetica Neue" w:hAnsi="Helvetica Neue" w:cs="Times New Roman"/>
          <w:color w:val="000000"/>
        </w:rPr>
        <w:t xml:space="preserve"> paper titled “Personnel Laws, Policies, and Practices in an Education Organization.” Use two articles from the Learning Resources and two that you have found in your research.</w:t>
      </w:r>
    </w:p>
    <w:p w14:paraId="404EB243" w14:textId="77777777" w:rsidR="00BD3CC3" w:rsidRPr="00BD3CC3" w:rsidRDefault="00BD3CC3" w:rsidP="00BD3CC3">
      <w:pPr>
        <w:shd w:val="clear" w:color="auto" w:fill="FFFFFF"/>
        <w:rPr>
          <w:rFonts w:ascii="Helvetica Neue" w:hAnsi="Helvetica Neue" w:cs="Times New Roman"/>
          <w:color w:val="000000"/>
        </w:rPr>
      </w:pPr>
      <w:r w:rsidRPr="00BD3CC3">
        <w:rPr>
          <w:rFonts w:ascii="Helvetica Neue" w:hAnsi="Helvetica Neue" w:cs="Times New Roman"/>
          <w:color w:val="000000"/>
        </w:rPr>
        <w:t>Include these two sections:</w:t>
      </w:r>
    </w:p>
    <w:p w14:paraId="26199C31" w14:textId="77777777" w:rsidR="00BD3CC3" w:rsidRPr="00BD3CC3" w:rsidRDefault="00BD3CC3" w:rsidP="00BD3CC3">
      <w:pPr>
        <w:shd w:val="clear" w:color="auto" w:fill="FFFFFF"/>
        <w:rPr>
          <w:rFonts w:ascii="Helvetica Neue" w:hAnsi="Helvetica Neue" w:cs="Times New Roman"/>
          <w:color w:val="000000"/>
        </w:rPr>
      </w:pPr>
      <w:r w:rsidRPr="00BD3CC3">
        <w:rPr>
          <w:rFonts w:ascii="Helvetica Neue" w:hAnsi="Helvetica Neue" w:cs="Times New Roman"/>
          <w:b/>
          <w:bCs/>
          <w:color w:val="000000"/>
        </w:rPr>
        <w:t>Section One: Summary</w:t>
      </w:r>
    </w:p>
    <w:p w14:paraId="3F89D433" w14:textId="77777777" w:rsidR="00BD3CC3" w:rsidRPr="00BD3CC3" w:rsidRDefault="00BD3CC3" w:rsidP="00BD3CC3">
      <w:pPr>
        <w:shd w:val="clear" w:color="auto" w:fill="FFFFFF"/>
        <w:rPr>
          <w:rFonts w:ascii="Helvetica Neue" w:hAnsi="Helvetica Neue" w:cs="Times New Roman"/>
          <w:color w:val="000000"/>
        </w:rPr>
      </w:pPr>
      <w:r w:rsidRPr="00BD3CC3">
        <w:rPr>
          <w:rFonts w:ascii="Helvetica Neue" w:hAnsi="Helvetica Neue" w:cs="Times New Roman"/>
          <w:color w:val="000000"/>
        </w:rPr>
        <w:t>Write a summary of the findings from the articles, focusing on how human resources manage implementation of personnel laws, policies, and practices.</w:t>
      </w:r>
    </w:p>
    <w:p w14:paraId="259E7E8C" w14:textId="77777777" w:rsidR="00BD3CC3" w:rsidRPr="00BD3CC3" w:rsidRDefault="00BD3CC3" w:rsidP="00BD3CC3">
      <w:pPr>
        <w:shd w:val="clear" w:color="auto" w:fill="FFFFFF"/>
        <w:rPr>
          <w:rFonts w:ascii="Helvetica Neue" w:hAnsi="Helvetica Neue" w:cs="Times New Roman"/>
          <w:color w:val="000000"/>
        </w:rPr>
      </w:pPr>
      <w:r w:rsidRPr="00BD3CC3">
        <w:rPr>
          <w:rFonts w:ascii="Helvetica Neue" w:hAnsi="Helvetica Neue" w:cs="Times New Roman"/>
          <w:b/>
          <w:bCs/>
          <w:color w:val="000000"/>
        </w:rPr>
        <w:t>Section Two: Synthesis</w:t>
      </w:r>
    </w:p>
    <w:p w14:paraId="4C69886A" w14:textId="77777777" w:rsidR="00BD3CC3" w:rsidRPr="00BD3CC3" w:rsidRDefault="00BD3CC3" w:rsidP="00BD3CC3">
      <w:pPr>
        <w:shd w:val="clear" w:color="auto" w:fill="FFFFFF"/>
        <w:rPr>
          <w:rFonts w:ascii="Helvetica Neue" w:hAnsi="Helvetica Neue" w:cs="Times New Roman"/>
          <w:color w:val="000000"/>
        </w:rPr>
      </w:pPr>
      <w:r w:rsidRPr="00BD3CC3">
        <w:rPr>
          <w:rFonts w:ascii="Helvetica Neue" w:hAnsi="Helvetica Neue" w:cs="Times New Roman"/>
          <w:color w:val="000000"/>
        </w:rPr>
        <w:t>Based on your readings and interview findings, evaluate the overall impact of personnel laws, policies, and practices that contribute to the legal environment within education organizations.</w:t>
      </w:r>
    </w:p>
    <w:p w14:paraId="07A33642" w14:textId="77777777" w:rsidR="00F24511" w:rsidRDefault="00F24511"/>
    <w:sectPr w:rsidR="00F24511" w:rsidSect="00EE40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Gill Sans">
    <w:altName w:val="Arial"/>
    <w:charset w:val="00"/>
    <w:family w:val="auto"/>
    <w:pitch w:val="variable"/>
    <w:sig w:usb0="00000000" w:usb1="00000000" w:usb2="00000000" w:usb3="00000000" w:csb0="000001F7" w:csb1="00000000"/>
  </w:font>
  <w:font w:name="inherit">
    <w:altName w:val="Times New Roman"/>
    <w:panose1 w:val="00000000000000000000"/>
    <w:charset w:val="00"/>
    <w:family w:val="roman"/>
    <w:notTrueType/>
    <w:pitch w:val="default"/>
  </w:font>
  <w:font w:name="Helvetica Neue">
    <w:altName w:val="Malgun Gothic"/>
    <w:charset w:val="00"/>
    <w:family w:val="auto"/>
    <w:pitch w:val="variable"/>
    <w:sig w:usb0="00000003"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65EA"/>
    <w:multiLevelType w:val="multilevel"/>
    <w:tmpl w:val="1816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C41A9"/>
    <w:multiLevelType w:val="multilevel"/>
    <w:tmpl w:val="52F0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A32804"/>
    <w:multiLevelType w:val="multilevel"/>
    <w:tmpl w:val="C9A2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63013A"/>
    <w:multiLevelType w:val="multilevel"/>
    <w:tmpl w:val="9484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6577785">
    <w:abstractNumId w:val="3"/>
  </w:num>
  <w:num w:numId="2" w16cid:durableId="484783630">
    <w:abstractNumId w:val="2"/>
  </w:num>
  <w:num w:numId="3" w16cid:durableId="293483775">
    <w:abstractNumId w:val="1"/>
  </w:num>
  <w:num w:numId="4" w16cid:durableId="93015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CC3"/>
    <w:rsid w:val="00182DDA"/>
    <w:rsid w:val="003D01FE"/>
    <w:rsid w:val="009B30C6"/>
    <w:rsid w:val="00BD3CC3"/>
    <w:rsid w:val="00EE40EE"/>
    <w:rsid w:val="00F245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5C59CD"/>
  <w15:docId w15:val="{099D8171-D96A-4F62-8BDF-F32824431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D3CC3"/>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BD3CC3"/>
    <w:pPr>
      <w:spacing w:before="100" w:beforeAutospacing="1" w:after="100" w:afterAutospacing="1"/>
      <w:outlineLvl w:val="1"/>
    </w:pPr>
    <w:rPr>
      <w:rFonts w:ascii="Times" w:hAnsi="Times"/>
      <w:b/>
      <w:bCs/>
      <w:sz w:val="36"/>
      <w:szCs w:val="36"/>
    </w:rPr>
  </w:style>
  <w:style w:type="paragraph" w:styleId="Heading4">
    <w:name w:val="heading 4"/>
    <w:basedOn w:val="Normal"/>
    <w:link w:val="Heading4Char"/>
    <w:uiPriority w:val="9"/>
    <w:qFormat/>
    <w:rsid w:val="00BD3CC3"/>
    <w:pPr>
      <w:spacing w:before="100" w:beforeAutospacing="1" w:after="100" w:afterAutospacing="1"/>
      <w:outlineLvl w:val="3"/>
    </w:pPr>
    <w:rPr>
      <w:rFonts w:ascii="Times" w:hAnsi="Times"/>
      <w:b/>
      <w:bCs/>
    </w:rPr>
  </w:style>
  <w:style w:type="paragraph" w:styleId="Heading6">
    <w:name w:val="heading 6"/>
    <w:basedOn w:val="Normal"/>
    <w:link w:val="Heading6Char"/>
    <w:uiPriority w:val="9"/>
    <w:qFormat/>
    <w:rsid w:val="00BD3CC3"/>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CC3"/>
    <w:rPr>
      <w:rFonts w:ascii="Times" w:hAnsi="Times"/>
      <w:b/>
      <w:bCs/>
      <w:kern w:val="36"/>
      <w:sz w:val="48"/>
      <w:szCs w:val="48"/>
    </w:rPr>
  </w:style>
  <w:style w:type="character" w:customStyle="1" w:styleId="Heading2Char">
    <w:name w:val="Heading 2 Char"/>
    <w:basedOn w:val="DefaultParagraphFont"/>
    <w:link w:val="Heading2"/>
    <w:uiPriority w:val="9"/>
    <w:rsid w:val="00BD3CC3"/>
    <w:rPr>
      <w:rFonts w:ascii="Times" w:hAnsi="Times"/>
      <w:b/>
      <w:bCs/>
      <w:sz w:val="36"/>
      <w:szCs w:val="36"/>
    </w:rPr>
  </w:style>
  <w:style w:type="character" w:customStyle="1" w:styleId="Heading4Char">
    <w:name w:val="Heading 4 Char"/>
    <w:basedOn w:val="DefaultParagraphFont"/>
    <w:link w:val="Heading4"/>
    <w:uiPriority w:val="9"/>
    <w:rsid w:val="00BD3CC3"/>
    <w:rPr>
      <w:rFonts w:ascii="Times" w:hAnsi="Times"/>
      <w:b/>
      <w:bCs/>
    </w:rPr>
  </w:style>
  <w:style w:type="character" w:customStyle="1" w:styleId="Heading6Char">
    <w:name w:val="Heading 6 Char"/>
    <w:basedOn w:val="DefaultParagraphFont"/>
    <w:link w:val="Heading6"/>
    <w:uiPriority w:val="9"/>
    <w:rsid w:val="00BD3CC3"/>
    <w:rPr>
      <w:rFonts w:ascii="Times" w:hAnsi="Times"/>
      <w:b/>
      <w:bCs/>
      <w:sz w:val="15"/>
      <w:szCs w:val="15"/>
    </w:rPr>
  </w:style>
  <w:style w:type="paragraph" w:styleId="NormalWeb">
    <w:name w:val="Normal (Web)"/>
    <w:basedOn w:val="Normal"/>
    <w:uiPriority w:val="99"/>
    <w:semiHidden/>
    <w:unhideWhenUsed/>
    <w:rsid w:val="00BD3CC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BD3CC3"/>
    <w:rPr>
      <w:b/>
      <w:bCs/>
    </w:rPr>
  </w:style>
  <w:style w:type="character" w:styleId="Hyperlink">
    <w:name w:val="Hyperlink"/>
    <w:basedOn w:val="DefaultParagraphFont"/>
    <w:uiPriority w:val="99"/>
    <w:semiHidden/>
    <w:unhideWhenUsed/>
    <w:rsid w:val="00BD3CC3"/>
    <w:rPr>
      <w:color w:val="0000FF"/>
      <w:u w:val="single"/>
    </w:rPr>
  </w:style>
  <w:style w:type="character" w:styleId="Emphasis">
    <w:name w:val="Emphasis"/>
    <w:basedOn w:val="DefaultParagraphFont"/>
    <w:uiPriority w:val="20"/>
    <w:qFormat/>
    <w:rsid w:val="00BD3C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300235">
      <w:bodyDiv w:val="1"/>
      <w:marLeft w:val="0"/>
      <w:marRight w:val="0"/>
      <w:marTop w:val="0"/>
      <w:marBottom w:val="0"/>
      <w:divBdr>
        <w:top w:val="none" w:sz="0" w:space="0" w:color="auto"/>
        <w:left w:val="none" w:sz="0" w:space="0" w:color="auto"/>
        <w:bottom w:val="none" w:sz="0" w:space="0" w:color="auto"/>
        <w:right w:val="none" w:sz="0" w:space="0" w:color="auto"/>
      </w:divBdr>
    </w:div>
    <w:div w:id="2142723715">
      <w:bodyDiv w:val="1"/>
      <w:marLeft w:val="0"/>
      <w:marRight w:val="0"/>
      <w:marTop w:val="0"/>
      <w:marBottom w:val="0"/>
      <w:divBdr>
        <w:top w:val="none" w:sz="0" w:space="0" w:color="auto"/>
        <w:left w:val="none" w:sz="0" w:space="0" w:color="auto"/>
        <w:bottom w:val="none" w:sz="0" w:space="0" w:color="auto"/>
        <w:right w:val="none" w:sz="0" w:space="0" w:color="auto"/>
      </w:divBdr>
      <w:divsChild>
        <w:div w:id="583565173">
          <w:blockQuote w:val="1"/>
          <w:marLeft w:val="0"/>
          <w:marRight w:val="720"/>
          <w:marTop w:val="100"/>
          <w:marBottom w:val="100"/>
          <w:divBdr>
            <w:top w:val="none" w:sz="0" w:space="0" w:color="auto"/>
            <w:left w:val="none" w:sz="0" w:space="0" w:color="auto"/>
            <w:bottom w:val="none" w:sz="0" w:space="0" w:color="auto"/>
            <w:right w:val="none" w:sz="0" w:space="0" w:color="auto"/>
          </w:divBdr>
        </w:div>
        <w:div w:id="1908108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00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9831816">
          <w:blockQuote w:val="1"/>
          <w:marLeft w:val="720"/>
          <w:marRight w:val="720"/>
          <w:marTop w:val="100"/>
          <w:marBottom w:val="100"/>
          <w:divBdr>
            <w:top w:val="single" w:sz="24" w:space="0" w:color="FFFFFF"/>
            <w:left w:val="single" w:sz="24" w:space="0" w:color="FFFFFF"/>
            <w:bottom w:val="single" w:sz="24" w:space="0" w:color="FFFFFF"/>
            <w:right w:val="single" w:sz="24" w:space="0" w:color="FFFFFF"/>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6017</Characters>
  <Application>Microsoft Office Word</Application>
  <DocSecurity>0</DocSecurity>
  <Lines>50</Lines>
  <Paragraphs>14</Paragraphs>
  <ScaleCrop>false</ScaleCrop>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Owner</dc:creator>
  <cp:lastModifiedBy>FNU LNU</cp:lastModifiedBy>
  <cp:revision>2</cp:revision>
  <dcterms:created xsi:type="dcterms:W3CDTF">2023-06-16T08:07:00Z</dcterms:created>
  <dcterms:modified xsi:type="dcterms:W3CDTF">2023-06-16T08:07:00Z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2023-06-16T08:07:37Z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d0a2cc94-b600-4ff5-86e7-2cd113daf29d</vt:lpwstr>
  </property>
  <property fmtid="{D5CDD505-2E9C-101B-9397-08002B2CF9AE}" pid="7" name="MSIP_Label_defa4170-0d19-0005-0004-bc88714345d2_ActionId">
    <vt:lpwstr>0a6da643-bb99-4663-9866-5af0e8316a6a</vt:lpwstr>
  </property>
  <property fmtid="{D5CDD505-2E9C-101B-9397-08002B2CF9AE}" pid="8" name="MSIP_Label_defa4170-0d19-0005-0004-bc88714345d2_ContentBits">
    <vt:lpwstr>0</vt:lpwstr>
  </property>
</Properties>
</file>