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DF2CE" w14:textId="77777777" w:rsidR="00AA6D80" w:rsidRPr="00B43502" w:rsidRDefault="00AA6D80" w:rsidP="00AA6D80">
      <w:pPr>
        <w:pStyle w:val="a4"/>
        <w:rPr>
          <w:rFonts w:ascii="Arial" w:hAnsi="Arial" w:cs="Arial"/>
          <w:b/>
          <w:sz w:val="22"/>
        </w:rPr>
      </w:pPr>
      <w:bookmarkStart w:id="0" w:name="_Toc203452098"/>
      <w:bookmarkStart w:id="1" w:name="_Toc203452791"/>
      <w:bookmarkStart w:id="2" w:name="_Toc423956015"/>
      <w:r w:rsidRPr="00B43502">
        <w:rPr>
          <w:rFonts w:ascii="Arial" w:hAnsi="Arial" w:cs="Arial"/>
          <w:b/>
          <w:sz w:val="22"/>
        </w:rPr>
        <w:t>Assessment 1 – Individual Commodity</w:t>
      </w:r>
      <w:bookmarkStart w:id="3" w:name="_GoBack"/>
      <w:bookmarkEnd w:id="3"/>
      <w:r w:rsidRPr="00B43502">
        <w:rPr>
          <w:rFonts w:ascii="Arial" w:hAnsi="Arial" w:cs="Arial"/>
          <w:b/>
          <w:sz w:val="22"/>
        </w:rPr>
        <w:t xml:space="preserve"> Chain/Producer Narrative Essay</w:t>
      </w:r>
      <w:bookmarkEnd w:id="0"/>
      <w:bookmarkEnd w:id="1"/>
      <w:bookmarkEnd w:id="2"/>
    </w:p>
    <w:p w14:paraId="6F4899FB" w14:textId="77777777" w:rsidR="00AA6D80" w:rsidRDefault="00AA6D80" w:rsidP="00AA6D80">
      <w:pPr>
        <w:pStyle w:val="a4"/>
        <w:rPr>
          <w:rFonts w:ascii="Arial" w:hAnsi="Arial" w:cs="Arial"/>
          <w:b/>
          <w:sz w:val="22"/>
        </w:rPr>
      </w:pPr>
    </w:p>
    <w:p w14:paraId="4F482785" w14:textId="77777777" w:rsidR="00AA6D80" w:rsidRDefault="00AA6D80" w:rsidP="00AA6D80">
      <w:pPr>
        <w:pStyle w:val="a4"/>
        <w:rPr>
          <w:rFonts w:ascii="Arial" w:hAnsi="Arial" w:cs="Arial"/>
          <w:b/>
          <w:sz w:val="22"/>
        </w:rPr>
      </w:pPr>
      <w:r w:rsidRPr="005F54F4">
        <w:rPr>
          <w:rFonts w:ascii="Arial" w:hAnsi="Arial" w:cs="Arial"/>
          <w:b/>
          <w:sz w:val="22"/>
        </w:rPr>
        <w:t>Due</w:t>
      </w:r>
      <w:r>
        <w:rPr>
          <w:rFonts w:ascii="Arial" w:hAnsi="Arial" w:cs="Arial"/>
          <w:b/>
          <w:sz w:val="22"/>
        </w:rPr>
        <w:t>:</w:t>
      </w:r>
      <w:r w:rsidRPr="005F54F4">
        <w:rPr>
          <w:rFonts w:ascii="Arial" w:hAnsi="Arial" w:cs="Arial"/>
          <w:b/>
          <w:sz w:val="22"/>
        </w:rPr>
        <w:t xml:space="preserve"> 28</w:t>
      </w:r>
      <w:r>
        <w:rPr>
          <w:rFonts w:ascii="Arial" w:hAnsi="Arial" w:cs="Arial"/>
          <w:b/>
          <w:sz w:val="22"/>
        </w:rPr>
        <w:t xml:space="preserve"> March </w:t>
      </w:r>
      <w:r w:rsidRPr="005F54F4">
        <w:rPr>
          <w:rFonts w:ascii="Arial" w:hAnsi="Arial" w:cs="Arial"/>
          <w:b/>
          <w:sz w:val="22"/>
        </w:rPr>
        <w:t>2018</w:t>
      </w:r>
      <w:r>
        <w:rPr>
          <w:rFonts w:ascii="Arial" w:hAnsi="Arial" w:cs="Arial"/>
          <w:b/>
          <w:sz w:val="22"/>
        </w:rPr>
        <w:t xml:space="preserve"> at 11pm through Moodle </w:t>
      </w:r>
      <w:proofErr w:type="spellStart"/>
      <w:r>
        <w:rPr>
          <w:rFonts w:ascii="Arial" w:hAnsi="Arial" w:cs="Arial"/>
          <w:b/>
          <w:sz w:val="22"/>
        </w:rPr>
        <w:t>TurnItIn</w:t>
      </w:r>
      <w:proofErr w:type="spellEnd"/>
      <w:r>
        <w:rPr>
          <w:rFonts w:ascii="Arial" w:hAnsi="Arial" w:cs="Arial"/>
          <w:b/>
          <w:sz w:val="22"/>
        </w:rPr>
        <w:t xml:space="preserve"> portal</w:t>
      </w:r>
    </w:p>
    <w:p w14:paraId="1E21048B" w14:textId="77777777" w:rsidR="00AA6D80" w:rsidRDefault="00AA6D80" w:rsidP="00AA6D80">
      <w:pPr>
        <w:pStyle w:val="a4"/>
        <w:rPr>
          <w:rFonts w:ascii="Arial" w:hAnsi="Arial" w:cs="Arial"/>
          <w:b/>
          <w:sz w:val="22"/>
        </w:rPr>
      </w:pPr>
    </w:p>
    <w:p w14:paraId="73B7F932" w14:textId="77777777" w:rsidR="00AA6D80" w:rsidRPr="005F54F4" w:rsidRDefault="00AA6D80" w:rsidP="00AA6D80">
      <w:pPr>
        <w:pStyle w:val="a4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Worth: 30%</w:t>
      </w:r>
    </w:p>
    <w:p w14:paraId="73DFF5E9" w14:textId="77777777" w:rsidR="00AA6D80" w:rsidRPr="00B43502" w:rsidRDefault="00AA6D80" w:rsidP="00AA6D80">
      <w:pPr>
        <w:pStyle w:val="a4"/>
        <w:rPr>
          <w:rFonts w:ascii="Arial" w:hAnsi="Arial" w:cs="Arial"/>
          <w:b/>
          <w:sz w:val="22"/>
        </w:rPr>
      </w:pPr>
    </w:p>
    <w:p w14:paraId="71E9EA7F" w14:textId="77777777" w:rsidR="00AA6D80" w:rsidRPr="00B43502" w:rsidRDefault="00AA6D80" w:rsidP="00AA6D80">
      <w:pPr>
        <w:pStyle w:val="a4"/>
        <w:rPr>
          <w:rFonts w:ascii="Arial" w:hAnsi="Arial" w:cs="Arial"/>
          <w:b/>
          <w:sz w:val="22"/>
        </w:rPr>
      </w:pPr>
      <w:r w:rsidRPr="00B43502">
        <w:rPr>
          <w:rFonts w:ascii="Arial" w:hAnsi="Arial" w:cs="Arial"/>
          <w:b/>
          <w:sz w:val="22"/>
        </w:rPr>
        <w:t xml:space="preserve">Word limit: </w:t>
      </w:r>
      <w:r w:rsidRPr="00B43502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1500</w:t>
      </w:r>
      <w:r w:rsidRPr="00B43502">
        <w:rPr>
          <w:rFonts w:ascii="Arial" w:hAnsi="Arial" w:cs="Arial"/>
          <w:b/>
          <w:sz w:val="22"/>
        </w:rPr>
        <w:t xml:space="preserve"> words, </w:t>
      </w:r>
      <w:r>
        <w:rPr>
          <w:rFonts w:ascii="Arial" w:hAnsi="Arial" w:cs="Arial"/>
          <w:b/>
          <w:sz w:val="22"/>
        </w:rPr>
        <w:t>plus</w:t>
      </w:r>
      <w:r w:rsidRPr="00B43502">
        <w:rPr>
          <w:rFonts w:ascii="Arial" w:hAnsi="Arial" w:cs="Arial"/>
          <w:b/>
          <w:sz w:val="22"/>
        </w:rPr>
        <w:t xml:space="preserve"> references.</w:t>
      </w:r>
    </w:p>
    <w:p w14:paraId="35D5F7E8" w14:textId="77777777" w:rsidR="00AA6D80" w:rsidRPr="00B43502" w:rsidRDefault="00AA6D80" w:rsidP="00AA6D80">
      <w:pPr>
        <w:pStyle w:val="a4"/>
        <w:rPr>
          <w:rFonts w:ascii="Arial" w:hAnsi="Arial" w:cs="Arial"/>
          <w:b/>
          <w:sz w:val="22"/>
        </w:rPr>
      </w:pPr>
    </w:p>
    <w:p w14:paraId="6C945D2A" w14:textId="77777777" w:rsidR="00AA6D80" w:rsidRPr="00B43502" w:rsidRDefault="00AA6D80" w:rsidP="00AA6D80">
      <w:pPr>
        <w:pStyle w:val="a4"/>
        <w:rPr>
          <w:rFonts w:ascii="Arial" w:hAnsi="Arial" w:cs="Arial"/>
          <w:sz w:val="22"/>
        </w:rPr>
      </w:pPr>
      <w:r w:rsidRPr="00B43502">
        <w:rPr>
          <w:rFonts w:ascii="Arial" w:hAnsi="Arial" w:cs="Arial"/>
          <w:sz w:val="22"/>
        </w:rPr>
        <w:t xml:space="preserve">This assignment is intended to make students think about the impacts of overconsumption in the advanced or developed economies of the world, by following the trail of a specific commodity to its original source(s). Students are expected to examine the social and environmental impacts of the production of a specific commodity or product that comes from a developing or least developed country (e.g. a cotton t-shirt, coffee, papaya, </w:t>
      </w:r>
      <w:proofErr w:type="spellStart"/>
      <w:r w:rsidRPr="00B43502">
        <w:rPr>
          <w:rFonts w:ascii="Arial" w:hAnsi="Arial" w:cs="Arial"/>
          <w:sz w:val="22"/>
        </w:rPr>
        <w:t>Nike</w:t>
      </w:r>
      <w:r w:rsidRPr="00B43502">
        <w:rPr>
          <w:rFonts w:ascii="Arial" w:hAnsi="Arial" w:cs="Arial"/>
          <w:sz w:val="22"/>
          <w:vertAlign w:val="superscript"/>
        </w:rPr>
        <w:t>tm</w:t>
      </w:r>
      <w:proofErr w:type="spellEnd"/>
      <w:r w:rsidRPr="00B43502">
        <w:rPr>
          <w:rFonts w:ascii="Arial" w:hAnsi="Arial" w:cs="Arial"/>
          <w:sz w:val="22"/>
        </w:rPr>
        <w:t xml:space="preserve"> shoes, a type of timber, a rare mineral used in phones/IT equipment, a cosmetic cream made from </w:t>
      </w:r>
      <w:proofErr w:type="spellStart"/>
      <w:r w:rsidRPr="00B43502">
        <w:rPr>
          <w:rFonts w:ascii="Arial" w:hAnsi="Arial" w:cs="Arial"/>
          <w:sz w:val="22"/>
        </w:rPr>
        <w:t>Shea</w:t>
      </w:r>
      <w:proofErr w:type="spellEnd"/>
      <w:r w:rsidRPr="00B43502">
        <w:rPr>
          <w:rFonts w:ascii="Arial" w:hAnsi="Arial" w:cs="Arial"/>
          <w:sz w:val="22"/>
        </w:rPr>
        <w:t xml:space="preserve"> Butter </w:t>
      </w:r>
      <w:proofErr w:type="spellStart"/>
      <w:r w:rsidRPr="00B43502">
        <w:rPr>
          <w:rFonts w:ascii="Arial" w:hAnsi="Arial" w:cs="Arial"/>
          <w:sz w:val="22"/>
        </w:rPr>
        <w:t>etc</w:t>
      </w:r>
      <w:proofErr w:type="spellEnd"/>
      <w:r w:rsidRPr="00B43502">
        <w:rPr>
          <w:rFonts w:ascii="Arial" w:hAnsi="Arial" w:cs="Arial"/>
          <w:sz w:val="22"/>
        </w:rPr>
        <w:t>).</w:t>
      </w:r>
    </w:p>
    <w:p w14:paraId="12C704F4" w14:textId="77777777" w:rsidR="00AA6D80" w:rsidRPr="00B43502" w:rsidRDefault="00AA6D80" w:rsidP="00AA6D80">
      <w:pPr>
        <w:pStyle w:val="a4"/>
        <w:rPr>
          <w:rFonts w:ascii="Arial" w:hAnsi="Arial" w:cs="Arial"/>
          <w:sz w:val="22"/>
        </w:rPr>
      </w:pPr>
    </w:p>
    <w:p w14:paraId="7815BF4E" w14:textId="77777777" w:rsidR="00AA6D80" w:rsidRPr="00B43502" w:rsidRDefault="00AA6D80" w:rsidP="00AA6D80">
      <w:pPr>
        <w:pStyle w:val="a4"/>
        <w:rPr>
          <w:rFonts w:ascii="Arial" w:hAnsi="Arial" w:cs="Arial"/>
          <w:sz w:val="22"/>
        </w:rPr>
      </w:pPr>
      <w:r w:rsidRPr="00B43502">
        <w:rPr>
          <w:rFonts w:ascii="Arial" w:hAnsi="Arial" w:cs="Arial"/>
          <w:sz w:val="22"/>
        </w:rPr>
        <w:t>Students may write this as a quantitative essay (lots of figures and statistics as is commonly used in ‘value chain’ analyses</w:t>
      </w:r>
      <w:r>
        <w:rPr>
          <w:rFonts w:ascii="Arial" w:hAnsi="Arial" w:cs="Arial"/>
          <w:color w:val="70AD47" w:themeColor="accent6"/>
          <w:sz w:val="22"/>
        </w:rPr>
        <w:t>, have to explain those figures to make prof. understanding</w:t>
      </w:r>
      <w:r w:rsidRPr="00B43502">
        <w:rPr>
          <w:rFonts w:ascii="Arial" w:hAnsi="Arial" w:cs="Arial"/>
          <w:sz w:val="22"/>
        </w:rPr>
        <w:t>) or a more descriptive analysis (more ethnographic, using examples, references, images, about working conditions, rights and impacts). Students should explore the following key areas/headings:</w:t>
      </w:r>
    </w:p>
    <w:p w14:paraId="75591C27" w14:textId="77777777" w:rsidR="00AA6D80" w:rsidRPr="00B43502" w:rsidRDefault="00AA6D80" w:rsidP="00AA6D80">
      <w:pPr>
        <w:pStyle w:val="a4"/>
        <w:numPr>
          <w:ilvl w:val="0"/>
          <w:numId w:val="1"/>
        </w:numPr>
        <w:rPr>
          <w:rFonts w:ascii="Arial" w:hAnsi="Arial" w:cs="Arial"/>
          <w:sz w:val="22"/>
        </w:rPr>
      </w:pPr>
      <w:r w:rsidRPr="00B43502">
        <w:rPr>
          <w:rFonts w:ascii="Arial" w:hAnsi="Arial" w:cs="Arial"/>
          <w:sz w:val="22"/>
        </w:rPr>
        <w:t>Colonial and/or recent history of the trade in the good/product</w:t>
      </w:r>
    </w:p>
    <w:p w14:paraId="7699F814" w14:textId="77777777" w:rsidR="00AA6D80" w:rsidRPr="00B43502" w:rsidRDefault="00AA6D80" w:rsidP="00AA6D80">
      <w:pPr>
        <w:pStyle w:val="a4"/>
        <w:numPr>
          <w:ilvl w:val="0"/>
          <w:numId w:val="1"/>
        </w:numPr>
        <w:rPr>
          <w:rFonts w:ascii="Arial" w:hAnsi="Arial" w:cs="Arial"/>
          <w:sz w:val="22"/>
        </w:rPr>
      </w:pPr>
      <w:r w:rsidRPr="00B43502">
        <w:rPr>
          <w:rFonts w:ascii="Arial" w:hAnsi="Arial" w:cs="Arial"/>
          <w:sz w:val="22"/>
        </w:rPr>
        <w:t>Political economic aspects of the trade (</w:t>
      </w:r>
      <w:proofErr w:type="spellStart"/>
      <w:r w:rsidRPr="00B43502">
        <w:rPr>
          <w:rFonts w:ascii="Arial" w:hAnsi="Arial" w:cs="Arial"/>
          <w:sz w:val="22"/>
        </w:rPr>
        <w:t>trade</w:t>
      </w:r>
      <w:proofErr w:type="spellEnd"/>
      <w:r w:rsidRPr="00B43502">
        <w:rPr>
          <w:rFonts w:ascii="Arial" w:hAnsi="Arial" w:cs="Arial"/>
          <w:sz w:val="22"/>
        </w:rPr>
        <w:t xml:space="preserve"> rules or laws affecting it, volume of trade, countries involved </w:t>
      </w:r>
      <w:proofErr w:type="spellStart"/>
      <w:r w:rsidRPr="00B43502">
        <w:rPr>
          <w:rFonts w:ascii="Arial" w:hAnsi="Arial" w:cs="Arial"/>
          <w:sz w:val="22"/>
        </w:rPr>
        <w:t>etc</w:t>
      </w:r>
      <w:proofErr w:type="spellEnd"/>
      <w:r w:rsidRPr="00B43502">
        <w:rPr>
          <w:rFonts w:ascii="Arial" w:hAnsi="Arial" w:cs="Arial"/>
          <w:sz w:val="22"/>
        </w:rPr>
        <w:t>)</w:t>
      </w:r>
    </w:p>
    <w:p w14:paraId="0BCF1779" w14:textId="77777777" w:rsidR="00AA6D80" w:rsidRPr="00B43502" w:rsidRDefault="00AA6D80" w:rsidP="00AA6D80">
      <w:pPr>
        <w:pStyle w:val="a4"/>
        <w:numPr>
          <w:ilvl w:val="0"/>
          <w:numId w:val="1"/>
        </w:numPr>
        <w:rPr>
          <w:rFonts w:ascii="Arial" w:hAnsi="Arial" w:cs="Arial"/>
          <w:sz w:val="22"/>
        </w:rPr>
      </w:pPr>
      <w:r w:rsidRPr="00B43502">
        <w:rPr>
          <w:rFonts w:ascii="Arial" w:hAnsi="Arial" w:cs="Arial"/>
          <w:sz w:val="22"/>
        </w:rPr>
        <w:t>Local social conditions, labour rights and human rights in the producer country</w:t>
      </w:r>
    </w:p>
    <w:p w14:paraId="22C42858" w14:textId="77777777" w:rsidR="00AA6D80" w:rsidRPr="00B43502" w:rsidRDefault="00AA6D80" w:rsidP="00AA6D80">
      <w:pPr>
        <w:pStyle w:val="a4"/>
        <w:numPr>
          <w:ilvl w:val="0"/>
          <w:numId w:val="1"/>
        </w:numPr>
        <w:rPr>
          <w:rFonts w:ascii="Arial" w:hAnsi="Arial" w:cs="Arial"/>
          <w:sz w:val="22"/>
        </w:rPr>
      </w:pPr>
      <w:r w:rsidRPr="00B43502">
        <w:rPr>
          <w:rFonts w:ascii="Arial" w:hAnsi="Arial" w:cs="Arial"/>
          <w:sz w:val="22"/>
        </w:rPr>
        <w:t>Local environmental impacts in the producer country</w:t>
      </w:r>
    </w:p>
    <w:p w14:paraId="5A4C71F6" w14:textId="77777777" w:rsidR="00AA6D80" w:rsidRPr="00B43502" w:rsidRDefault="00AA6D80" w:rsidP="00AA6D80">
      <w:pPr>
        <w:pStyle w:val="a4"/>
        <w:numPr>
          <w:ilvl w:val="0"/>
          <w:numId w:val="1"/>
        </w:numPr>
        <w:rPr>
          <w:rFonts w:ascii="Arial" w:hAnsi="Arial" w:cs="Arial"/>
          <w:sz w:val="22"/>
        </w:rPr>
      </w:pPr>
      <w:r w:rsidRPr="00B43502">
        <w:rPr>
          <w:rFonts w:ascii="Arial" w:hAnsi="Arial" w:cs="Arial"/>
          <w:sz w:val="22"/>
        </w:rPr>
        <w:t>Cultural impacts resulting from the trade (e.g. loss of tradition).</w:t>
      </w:r>
    </w:p>
    <w:p w14:paraId="41BCDAD6" w14:textId="77777777" w:rsidR="00AA6D80" w:rsidRPr="00B43502" w:rsidRDefault="00AA6D80" w:rsidP="00AA6D80">
      <w:pPr>
        <w:pStyle w:val="a4"/>
        <w:rPr>
          <w:rFonts w:ascii="Arial" w:hAnsi="Arial" w:cs="Arial"/>
          <w:sz w:val="22"/>
        </w:rPr>
      </w:pPr>
    </w:p>
    <w:p w14:paraId="05240FE0" w14:textId="77777777" w:rsidR="00AA6D80" w:rsidRPr="00B43502" w:rsidRDefault="00AA6D80" w:rsidP="00AA6D80">
      <w:pPr>
        <w:pStyle w:val="a4"/>
        <w:rPr>
          <w:rFonts w:ascii="Arial" w:hAnsi="Arial" w:cs="Arial"/>
          <w:sz w:val="22"/>
        </w:rPr>
      </w:pPr>
      <w:r w:rsidRPr="00B43502">
        <w:rPr>
          <w:rFonts w:ascii="Arial" w:hAnsi="Arial" w:cs="Arial"/>
          <w:sz w:val="22"/>
        </w:rPr>
        <w:t xml:space="preserve">An excellent starting point is the website set up by Ian Cook (University of Exeter in the UK) and his students/peers: </w:t>
      </w:r>
      <w:hyperlink r:id="rId5" w:history="1">
        <w:r w:rsidRPr="00B43502">
          <w:rPr>
            <w:rStyle w:val="a3"/>
            <w:rFonts w:ascii="Arial" w:hAnsi="Arial" w:cs="Arial"/>
            <w:sz w:val="22"/>
          </w:rPr>
          <w:t>http://www.followthethings.com/</w:t>
        </w:r>
      </w:hyperlink>
      <w:r w:rsidRPr="00B43502">
        <w:rPr>
          <w:rFonts w:ascii="Arial" w:hAnsi="Arial" w:cs="Arial"/>
          <w:sz w:val="22"/>
        </w:rPr>
        <w:t>. Ian also has several relevant articles, plus there are other authors who have done similar studies:</w:t>
      </w:r>
    </w:p>
    <w:p w14:paraId="5381A677" w14:textId="77777777" w:rsidR="00AA6D80" w:rsidRPr="00B43502" w:rsidRDefault="00AA6D80" w:rsidP="00AA6D80">
      <w:pPr>
        <w:pStyle w:val="a4"/>
        <w:rPr>
          <w:rFonts w:ascii="Arial" w:hAnsi="Arial" w:cs="Arial"/>
          <w:sz w:val="22"/>
        </w:rPr>
      </w:pPr>
    </w:p>
    <w:p w14:paraId="2FDC15DF" w14:textId="77777777" w:rsidR="00AA6D80" w:rsidRPr="00B43502" w:rsidRDefault="00AA6D80" w:rsidP="00AA6D80">
      <w:pPr>
        <w:pStyle w:val="a4"/>
        <w:rPr>
          <w:rFonts w:ascii="Arial" w:hAnsi="Arial" w:cs="Arial"/>
          <w:sz w:val="22"/>
        </w:rPr>
      </w:pPr>
      <w:r w:rsidRPr="00B43502">
        <w:rPr>
          <w:rFonts w:ascii="Arial" w:hAnsi="Arial" w:cs="Arial"/>
          <w:sz w:val="22"/>
        </w:rPr>
        <w:t>Cook, Ian. (2004) "Follow the thing: papaya." </w:t>
      </w:r>
      <w:r w:rsidRPr="00B43502">
        <w:rPr>
          <w:rFonts w:ascii="Arial" w:hAnsi="Arial" w:cs="Arial"/>
          <w:i/>
          <w:iCs/>
          <w:sz w:val="22"/>
        </w:rPr>
        <w:t>Antipode</w:t>
      </w:r>
      <w:r w:rsidRPr="00B43502">
        <w:rPr>
          <w:rFonts w:ascii="Arial" w:hAnsi="Arial" w:cs="Arial"/>
          <w:sz w:val="22"/>
        </w:rPr>
        <w:t> </w:t>
      </w:r>
      <w:proofErr w:type="gramStart"/>
      <w:r w:rsidRPr="00B43502">
        <w:rPr>
          <w:rFonts w:ascii="Arial" w:hAnsi="Arial" w:cs="Arial"/>
          <w:sz w:val="22"/>
        </w:rPr>
        <w:t>36.4 :</w:t>
      </w:r>
      <w:proofErr w:type="gramEnd"/>
      <w:r w:rsidRPr="00B43502">
        <w:rPr>
          <w:rFonts w:ascii="Arial" w:hAnsi="Arial" w:cs="Arial"/>
          <w:sz w:val="22"/>
        </w:rPr>
        <w:t xml:space="preserve"> 642-664.</w:t>
      </w:r>
    </w:p>
    <w:p w14:paraId="293FE268" w14:textId="77777777" w:rsidR="00AA6D80" w:rsidRPr="00B43502" w:rsidRDefault="00AA6D80" w:rsidP="00AA6D80">
      <w:pPr>
        <w:pStyle w:val="a4"/>
        <w:rPr>
          <w:rFonts w:ascii="Arial" w:hAnsi="Arial" w:cs="Arial"/>
          <w:sz w:val="22"/>
        </w:rPr>
      </w:pPr>
    </w:p>
    <w:p w14:paraId="12DD73D2" w14:textId="77777777" w:rsidR="00AA6D80" w:rsidRPr="00B43502" w:rsidRDefault="00AA6D80" w:rsidP="00AA6D80">
      <w:pPr>
        <w:pStyle w:val="a4"/>
        <w:rPr>
          <w:rFonts w:ascii="Arial" w:hAnsi="Arial" w:cs="Arial"/>
          <w:sz w:val="22"/>
        </w:rPr>
      </w:pPr>
      <w:r w:rsidRPr="00B43502">
        <w:rPr>
          <w:rFonts w:ascii="Arial" w:hAnsi="Arial" w:cs="Arial"/>
          <w:sz w:val="22"/>
        </w:rPr>
        <w:t>Cook, Ian, and Michelle Harrison. (2007) "Follow the Thing." </w:t>
      </w:r>
      <w:r w:rsidRPr="00B43502">
        <w:rPr>
          <w:rFonts w:ascii="Arial" w:hAnsi="Arial" w:cs="Arial"/>
          <w:iCs/>
          <w:sz w:val="22"/>
        </w:rPr>
        <w:t>West Indian Hot Pepper Sauce</w:t>
      </w:r>
      <w:r w:rsidRPr="00B43502">
        <w:rPr>
          <w:rFonts w:ascii="Arial" w:hAnsi="Arial" w:cs="Arial"/>
          <w:i/>
          <w:iCs/>
          <w:sz w:val="22"/>
        </w:rPr>
        <w:t>. Space and Culture</w:t>
      </w:r>
      <w:r w:rsidRPr="00B43502">
        <w:rPr>
          <w:rFonts w:ascii="Arial" w:hAnsi="Arial" w:cs="Arial"/>
          <w:sz w:val="22"/>
        </w:rPr>
        <w:t> </w:t>
      </w:r>
      <w:proofErr w:type="gramStart"/>
      <w:r w:rsidRPr="00B43502">
        <w:rPr>
          <w:rFonts w:ascii="Arial" w:hAnsi="Arial" w:cs="Arial"/>
          <w:sz w:val="22"/>
        </w:rPr>
        <w:t>10.1 :</w:t>
      </w:r>
      <w:proofErr w:type="gramEnd"/>
      <w:r w:rsidRPr="00B43502">
        <w:rPr>
          <w:rFonts w:ascii="Arial" w:hAnsi="Arial" w:cs="Arial"/>
          <w:sz w:val="22"/>
        </w:rPr>
        <w:t xml:space="preserve"> 40-63. </w:t>
      </w:r>
    </w:p>
    <w:p w14:paraId="54B0F011" w14:textId="77777777" w:rsidR="00AA6D80" w:rsidRPr="00B43502" w:rsidRDefault="00AA6D80" w:rsidP="00AA6D80">
      <w:pPr>
        <w:pStyle w:val="a4"/>
        <w:rPr>
          <w:rFonts w:ascii="Arial" w:hAnsi="Arial" w:cs="Arial"/>
          <w:sz w:val="22"/>
        </w:rPr>
      </w:pPr>
    </w:p>
    <w:p w14:paraId="22F69F88" w14:textId="77777777" w:rsidR="00AA6D80" w:rsidRPr="00B43502" w:rsidRDefault="00AA6D80" w:rsidP="00AA6D80">
      <w:pPr>
        <w:pStyle w:val="a4"/>
        <w:rPr>
          <w:rFonts w:ascii="Arial" w:hAnsi="Arial" w:cs="Arial"/>
          <w:sz w:val="22"/>
        </w:rPr>
      </w:pPr>
      <w:proofErr w:type="spellStart"/>
      <w:r w:rsidRPr="00B43502">
        <w:rPr>
          <w:rFonts w:ascii="Arial" w:hAnsi="Arial" w:cs="Arial"/>
          <w:sz w:val="22"/>
        </w:rPr>
        <w:t>Gereffi</w:t>
      </w:r>
      <w:proofErr w:type="spellEnd"/>
      <w:r w:rsidRPr="00B43502">
        <w:rPr>
          <w:rFonts w:ascii="Arial" w:hAnsi="Arial" w:cs="Arial"/>
          <w:sz w:val="22"/>
        </w:rPr>
        <w:t xml:space="preserve">, G., &amp; </w:t>
      </w:r>
      <w:proofErr w:type="spellStart"/>
      <w:r w:rsidRPr="00B43502">
        <w:rPr>
          <w:rFonts w:ascii="Arial" w:hAnsi="Arial" w:cs="Arial"/>
          <w:sz w:val="22"/>
        </w:rPr>
        <w:t>Memedovic</w:t>
      </w:r>
      <w:proofErr w:type="spellEnd"/>
      <w:r w:rsidRPr="00B43502">
        <w:rPr>
          <w:rFonts w:ascii="Arial" w:hAnsi="Arial" w:cs="Arial"/>
          <w:sz w:val="22"/>
        </w:rPr>
        <w:t>, O. (2003). </w:t>
      </w:r>
      <w:r w:rsidRPr="00B43502">
        <w:rPr>
          <w:rFonts w:ascii="Arial" w:hAnsi="Arial" w:cs="Arial"/>
          <w:i/>
          <w:iCs/>
          <w:sz w:val="22"/>
        </w:rPr>
        <w:t>The global apparel value chain: What prospects for upgrading by developing countries</w:t>
      </w:r>
      <w:r w:rsidRPr="00B43502">
        <w:rPr>
          <w:rFonts w:ascii="Arial" w:hAnsi="Arial" w:cs="Arial"/>
          <w:sz w:val="22"/>
        </w:rPr>
        <w:t xml:space="preserve"> Vienna: United Nations Industrial Development Organization. </w:t>
      </w:r>
      <w:hyperlink r:id="rId6" w:history="1">
        <w:r w:rsidRPr="00B43502">
          <w:rPr>
            <w:rStyle w:val="a3"/>
            <w:rFonts w:ascii="Arial" w:hAnsi="Arial" w:cs="Arial"/>
            <w:sz w:val="22"/>
          </w:rPr>
          <w:t>http://www.ids.ac.uk/ids/global/pdfs/AppareF1.pdf</w:t>
        </w:r>
      </w:hyperlink>
      <w:r w:rsidRPr="00B43502">
        <w:rPr>
          <w:rFonts w:ascii="Arial" w:hAnsi="Arial" w:cs="Arial"/>
          <w:sz w:val="22"/>
        </w:rPr>
        <w:t xml:space="preserve"> </w:t>
      </w:r>
    </w:p>
    <w:p w14:paraId="6A52F8B3" w14:textId="77777777" w:rsidR="00AA6D80" w:rsidRPr="00B43502" w:rsidRDefault="00AA6D80" w:rsidP="00AA6D80">
      <w:pPr>
        <w:pStyle w:val="a4"/>
        <w:rPr>
          <w:rFonts w:ascii="Arial" w:hAnsi="Arial" w:cs="Arial"/>
          <w:sz w:val="22"/>
        </w:rPr>
      </w:pPr>
    </w:p>
    <w:p w14:paraId="0C1BD222" w14:textId="77777777" w:rsidR="00AA6D80" w:rsidRPr="00B43502" w:rsidRDefault="00AA6D80" w:rsidP="00AA6D80">
      <w:pPr>
        <w:pStyle w:val="a4"/>
        <w:rPr>
          <w:rFonts w:ascii="Arial" w:hAnsi="Arial" w:cs="Arial"/>
          <w:sz w:val="22"/>
        </w:rPr>
      </w:pPr>
      <w:r w:rsidRPr="00B43502">
        <w:rPr>
          <w:rFonts w:ascii="Arial" w:hAnsi="Arial" w:cs="Arial"/>
          <w:sz w:val="22"/>
        </w:rPr>
        <w:lastRenderedPageBreak/>
        <w:t>Marcus, G. E. (1995). Ethnography in/of the world system: The emergence of multi-sited ethnography. </w:t>
      </w:r>
      <w:r w:rsidRPr="00B43502">
        <w:rPr>
          <w:rFonts w:ascii="Arial" w:hAnsi="Arial" w:cs="Arial"/>
          <w:i/>
          <w:iCs/>
          <w:sz w:val="22"/>
        </w:rPr>
        <w:t>Annual review of anthropology</w:t>
      </w:r>
      <w:r w:rsidRPr="00B43502">
        <w:rPr>
          <w:rFonts w:ascii="Arial" w:hAnsi="Arial" w:cs="Arial"/>
          <w:sz w:val="22"/>
        </w:rPr>
        <w:t>, 95-117.</w:t>
      </w:r>
    </w:p>
    <w:p w14:paraId="2259136F" w14:textId="77777777" w:rsidR="00AA6D80" w:rsidRPr="00B43502" w:rsidRDefault="00AA6D80" w:rsidP="00AA6D80">
      <w:pPr>
        <w:pStyle w:val="a4"/>
        <w:rPr>
          <w:rFonts w:ascii="Arial" w:hAnsi="Arial" w:cs="Arial"/>
          <w:sz w:val="22"/>
        </w:rPr>
      </w:pPr>
    </w:p>
    <w:p w14:paraId="4E4B3BD3" w14:textId="77777777" w:rsidR="00AA6D80" w:rsidRPr="00B43502" w:rsidRDefault="00AA6D80" w:rsidP="00AA6D80">
      <w:pPr>
        <w:pStyle w:val="a4"/>
        <w:rPr>
          <w:rFonts w:ascii="Arial" w:hAnsi="Arial" w:cs="Arial"/>
          <w:sz w:val="22"/>
        </w:rPr>
      </w:pPr>
      <w:r w:rsidRPr="00B43502">
        <w:rPr>
          <w:rFonts w:ascii="Arial" w:hAnsi="Arial" w:cs="Arial"/>
          <w:sz w:val="22"/>
        </w:rPr>
        <w:t>Mather, C. (2008). </w:t>
      </w:r>
      <w:r w:rsidRPr="00B43502">
        <w:rPr>
          <w:rFonts w:ascii="Arial" w:hAnsi="Arial" w:cs="Arial"/>
          <w:i/>
          <w:iCs/>
          <w:sz w:val="22"/>
        </w:rPr>
        <w:t>Value Chains and Tropical Products in a Changing Global Trade Regime</w:t>
      </w:r>
      <w:r w:rsidRPr="00B43502">
        <w:rPr>
          <w:rFonts w:ascii="Arial" w:hAnsi="Arial" w:cs="Arial"/>
          <w:sz w:val="22"/>
        </w:rPr>
        <w:t xml:space="preserve">. International Centre for Trade and Sustainable Development (ICTSD). </w:t>
      </w:r>
      <w:hyperlink r:id="rId7" w:history="1">
        <w:r w:rsidRPr="00B43502">
          <w:rPr>
            <w:rStyle w:val="a3"/>
            <w:rFonts w:ascii="Arial" w:hAnsi="Arial" w:cs="Arial"/>
            <w:sz w:val="22"/>
          </w:rPr>
          <w:t>www.</w:t>
        </w:r>
        <w:r w:rsidRPr="00B43502">
          <w:rPr>
            <w:rStyle w:val="a3"/>
            <w:rFonts w:ascii="Arial" w:hAnsi="Arial" w:cs="Arial"/>
            <w:bCs/>
            <w:sz w:val="22"/>
          </w:rPr>
          <w:t>ictsd</w:t>
        </w:r>
        <w:r w:rsidRPr="00B43502">
          <w:rPr>
            <w:rStyle w:val="a3"/>
            <w:rFonts w:ascii="Arial" w:hAnsi="Arial" w:cs="Arial"/>
            <w:sz w:val="22"/>
          </w:rPr>
          <w:t>.org/downloads/2008/07/mather_issuepaperno13.pdf</w:t>
        </w:r>
      </w:hyperlink>
      <w:r w:rsidRPr="00B43502">
        <w:rPr>
          <w:rFonts w:ascii="Arial" w:hAnsi="Arial" w:cs="Arial"/>
          <w:sz w:val="22"/>
        </w:rPr>
        <w:t xml:space="preserve">  </w:t>
      </w:r>
    </w:p>
    <w:p w14:paraId="3742F7D4" w14:textId="77777777" w:rsidR="00BB4E89" w:rsidRDefault="00BB4E89"/>
    <w:sectPr w:rsidR="00BB4E89" w:rsidSect="00A62339">
      <w:pgSz w:w="12240" w:h="15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tlingmes New Roman PSMT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D3D6F"/>
    <w:multiLevelType w:val="hybridMultilevel"/>
    <w:tmpl w:val="3CFAB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80"/>
    <w:rsid w:val="00A62339"/>
    <w:rsid w:val="00AA6D80"/>
    <w:rsid w:val="00BB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6A23C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A6D80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AA6D80"/>
    <w:pPr>
      <w:widowControl/>
      <w:jc w:val="left"/>
    </w:pPr>
    <w:rPr>
      <w:rFonts w:ascii="Consolas" w:eastAsia="MS Mincho" w:hAnsi="Consolas" w:cs="Times New Roman"/>
      <w:kern w:val="0"/>
      <w:sz w:val="21"/>
      <w:szCs w:val="21"/>
      <w:lang w:val="en-AU" w:eastAsia="en-US"/>
    </w:rPr>
  </w:style>
  <w:style w:type="character" w:customStyle="1" w:styleId="a5">
    <w:name w:val="纯文本字符"/>
    <w:basedOn w:val="a0"/>
    <w:link w:val="a4"/>
    <w:uiPriority w:val="99"/>
    <w:rsid w:val="00AA6D80"/>
    <w:rPr>
      <w:rFonts w:ascii="Consolas" w:eastAsia="MS Mincho" w:hAnsi="Consolas" w:cs="Times New Roman"/>
      <w:kern w:val="0"/>
      <w:sz w:val="21"/>
      <w:szCs w:val="21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followthethings.com/" TargetMode="External"/><Relationship Id="rId6" Type="http://schemas.openxmlformats.org/officeDocument/2006/relationships/hyperlink" Target="http://www.ids.ac.uk/ids/global/pdfs/AppareF1.pdf" TargetMode="External"/><Relationship Id="rId7" Type="http://schemas.openxmlformats.org/officeDocument/2006/relationships/hyperlink" Target="http://www.ictsd.org/downloads/2008/07/mather_issuepaperno13.pdf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2329</Characters>
  <Application>Microsoft Macintosh Word</Application>
  <DocSecurity>0</DocSecurity>
  <Lines>19</Lines>
  <Paragraphs>5</Paragraphs>
  <ScaleCrop>false</ScaleCrop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huan_7220@qq.com</dc:creator>
  <cp:keywords/>
  <dc:description/>
  <cp:lastModifiedBy>huan_7220@qq.com</cp:lastModifiedBy>
  <cp:revision>1</cp:revision>
  <dcterms:created xsi:type="dcterms:W3CDTF">2018-03-15T14:52:00Z</dcterms:created>
  <dcterms:modified xsi:type="dcterms:W3CDTF">2018-03-15T14:52:00Z</dcterms:modified>
</cp:coreProperties>
</file>