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1765" w:rsidRDefault="00000000">
      <w:pPr>
        <w:spacing w:before="80" w:after="80"/>
        <w:rPr>
          <w:b/>
          <w:color w:val="111111"/>
        </w:rPr>
      </w:pPr>
      <w:r>
        <w:rPr>
          <w:b/>
          <w:color w:val="111111"/>
        </w:rPr>
        <w:t>1.</w:t>
      </w:r>
    </w:p>
    <w:p w14:paraId="00000002" w14:textId="77777777" w:rsidR="005E1765" w:rsidRDefault="00000000">
      <w:pPr>
        <w:numPr>
          <w:ilvl w:val="0"/>
          <w:numId w:val="8"/>
        </w:numPr>
        <w:spacing w:before="80"/>
        <w:rPr>
          <w:color w:val="111111"/>
        </w:rPr>
      </w:pPr>
      <w:r>
        <w:rPr>
          <w:color w:val="111111"/>
        </w:rPr>
        <w:t xml:space="preserve">Explain in your own words </w:t>
      </w:r>
      <w:r>
        <w:rPr>
          <w:b/>
          <w:color w:val="111111"/>
        </w:rPr>
        <w:t>what a function is</w:t>
      </w:r>
      <w:r>
        <w:rPr>
          <w:color w:val="111111"/>
        </w:rPr>
        <w:t xml:space="preserve"> </w:t>
      </w:r>
    </w:p>
    <w:p w14:paraId="00000003" w14:textId="77777777" w:rsidR="005E1765" w:rsidRDefault="00000000">
      <w:pPr>
        <w:numPr>
          <w:ilvl w:val="0"/>
          <w:numId w:val="8"/>
        </w:numPr>
        <w:spacing w:after="80"/>
      </w:pPr>
      <w:r>
        <w:rPr>
          <w:b/>
          <w:color w:val="111111"/>
        </w:rPr>
        <w:t>Give</w:t>
      </w:r>
      <w:r>
        <w:rPr>
          <w:b/>
          <w:highlight w:val="white"/>
        </w:rPr>
        <w:t xml:space="preserve"> two reasons </w:t>
      </w:r>
      <w:r>
        <w:rPr>
          <w:b/>
          <w:color w:val="111111"/>
        </w:rPr>
        <w:t>why they are useful</w:t>
      </w:r>
      <w:r>
        <w:rPr>
          <w:color w:val="111111"/>
        </w:rPr>
        <w:t xml:space="preserve"> in programming</w:t>
      </w:r>
    </w:p>
    <w:p w14:paraId="00000004" w14:textId="77777777" w:rsidR="005E1765" w:rsidRDefault="00000000">
      <w:pPr>
        <w:spacing w:before="80" w:after="80"/>
        <w:rPr>
          <w:b/>
          <w:color w:val="111111"/>
        </w:rPr>
      </w:pPr>
      <w:r>
        <w:rPr>
          <w:b/>
          <w:color w:val="111111"/>
        </w:rPr>
        <w:t xml:space="preserve">2. </w:t>
      </w:r>
    </w:p>
    <w:p w14:paraId="00000005" w14:textId="77777777" w:rsidR="005E1765" w:rsidRDefault="00000000">
      <w:pPr>
        <w:numPr>
          <w:ilvl w:val="0"/>
          <w:numId w:val="5"/>
        </w:numPr>
        <w:spacing w:before="80" w:after="80"/>
        <w:rPr>
          <w:color w:val="111111"/>
        </w:rPr>
      </w:pPr>
      <w:r>
        <w:rPr>
          <w:color w:val="111111"/>
        </w:rPr>
        <w:t xml:space="preserve">Explain, in your own words, the role of </w:t>
      </w:r>
      <w:proofErr w:type="gramStart"/>
      <w:r>
        <w:rPr>
          <w:b/>
          <w:color w:val="111111"/>
        </w:rPr>
        <w:t>parameters</w:t>
      </w:r>
      <w:r>
        <w:rPr>
          <w:color w:val="111111"/>
        </w:rPr>
        <w:t xml:space="preserve">  and</w:t>
      </w:r>
      <w:proofErr w:type="gramEnd"/>
      <w:r>
        <w:rPr>
          <w:color w:val="111111"/>
        </w:rPr>
        <w:t xml:space="preserve"> </w:t>
      </w:r>
      <w:r>
        <w:rPr>
          <w:b/>
          <w:color w:val="111111"/>
        </w:rPr>
        <w:t>returned values</w:t>
      </w:r>
      <w:r>
        <w:rPr>
          <w:color w:val="111111"/>
        </w:rPr>
        <w:t xml:space="preserve"> in </w:t>
      </w:r>
      <w:r>
        <w:rPr>
          <w:b/>
          <w:color w:val="111111"/>
        </w:rPr>
        <w:t>functions</w:t>
      </w:r>
      <w:r>
        <w:rPr>
          <w:color w:val="111111"/>
        </w:rPr>
        <w:t xml:space="preserve"> Describe the </w:t>
      </w:r>
      <w:r>
        <w:rPr>
          <w:b/>
          <w:highlight w:val="white"/>
        </w:rPr>
        <w:t>signal flow for two</w:t>
      </w:r>
      <w:r>
        <w:rPr>
          <w:color w:val="111111"/>
        </w:rPr>
        <w:t xml:space="preserve"> </w:t>
      </w:r>
      <w:r>
        <w:rPr>
          <w:b/>
          <w:color w:val="111111"/>
        </w:rPr>
        <w:t>functions</w:t>
      </w:r>
      <w:r>
        <w:rPr>
          <w:color w:val="111111"/>
        </w:rPr>
        <w:t xml:space="preserve"> from the labs in reference to their </w:t>
      </w:r>
      <w:r>
        <w:rPr>
          <w:b/>
          <w:color w:val="111111"/>
        </w:rPr>
        <w:t>parameters</w:t>
      </w:r>
      <w:r>
        <w:rPr>
          <w:color w:val="111111"/>
        </w:rPr>
        <w:t xml:space="preserve"> and </w:t>
      </w:r>
      <w:r>
        <w:rPr>
          <w:b/>
          <w:color w:val="111111"/>
        </w:rPr>
        <w:t>returned values</w:t>
      </w:r>
      <w:r>
        <w:rPr>
          <w:color w:val="111111"/>
        </w:rPr>
        <w:t xml:space="preserve"> </w:t>
      </w:r>
    </w:p>
    <w:p w14:paraId="00000006" w14:textId="77777777" w:rsidR="005E1765" w:rsidRDefault="00000000">
      <w:pPr>
        <w:spacing w:before="80" w:after="80"/>
        <w:rPr>
          <w:b/>
          <w:color w:val="111111"/>
        </w:rPr>
      </w:pPr>
      <w:r>
        <w:rPr>
          <w:b/>
          <w:color w:val="111111"/>
        </w:rPr>
        <w:t xml:space="preserve">3. </w:t>
      </w:r>
    </w:p>
    <w:p w14:paraId="00000007" w14:textId="77777777" w:rsidR="005E1765" w:rsidRDefault="00000000">
      <w:pPr>
        <w:numPr>
          <w:ilvl w:val="0"/>
          <w:numId w:val="2"/>
        </w:numPr>
        <w:spacing w:before="80"/>
        <w:rPr>
          <w:color w:val="111111"/>
        </w:rPr>
      </w:pPr>
      <w:r>
        <w:rPr>
          <w:color w:val="111111"/>
        </w:rPr>
        <w:t xml:space="preserve">Name </w:t>
      </w:r>
      <w:r>
        <w:rPr>
          <w:b/>
          <w:color w:val="111111"/>
        </w:rPr>
        <w:t>three</w:t>
      </w:r>
      <w:r>
        <w:rPr>
          <w:color w:val="111111"/>
        </w:rPr>
        <w:t xml:space="preserve"> different libraries we used in the Python labs and describe how we used them. </w:t>
      </w:r>
    </w:p>
    <w:p w14:paraId="00000008" w14:textId="77777777" w:rsidR="005E1765" w:rsidRDefault="00000000">
      <w:pPr>
        <w:numPr>
          <w:ilvl w:val="0"/>
          <w:numId w:val="2"/>
        </w:numPr>
        <w:spacing w:after="80"/>
      </w:pPr>
      <w:r>
        <w:rPr>
          <w:color w:val="111111"/>
        </w:rPr>
        <w:t xml:space="preserve">Provide </w:t>
      </w:r>
      <w:r>
        <w:rPr>
          <w:b/>
          <w:color w:val="111111"/>
        </w:rPr>
        <w:t xml:space="preserve">one example </w:t>
      </w:r>
      <w:r>
        <w:rPr>
          <w:color w:val="111111"/>
        </w:rPr>
        <w:t xml:space="preserve">of a function that we used from </w:t>
      </w:r>
      <w:r>
        <w:rPr>
          <w:b/>
          <w:color w:val="111111"/>
        </w:rPr>
        <w:t>each of the libraries</w:t>
      </w:r>
      <w:r>
        <w:rPr>
          <w:color w:val="111111"/>
        </w:rPr>
        <w:t xml:space="preserve"> and describe </w:t>
      </w:r>
      <w:r>
        <w:rPr>
          <w:b/>
          <w:color w:val="111111"/>
        </w:rPr>
        <w:t>how we used them</w:t>
      </w:r>
      <w:r>
        <w:rPr>
          <w:color w:val="111111"/>
        </w:rPr>
        <w:t xml:space="preserve"> in the </w:t>
      </w:r>
      <w:proofErr w:type="spellStart"/>
      <w:r>
        <w:rPr>
          <w:b/>
          <w:color w:val="111111"/>
        </w:rPr>
        <w:t>Jupyter</w:t>
      </w:r>
      <w:proofErr w:type="spellEnd"/>
      <w:r>
        <w:rPr>
          <w:b/>
          <w:color w:val="111111"/>
        </w:rPr>
        <w:t xml:space="preserve"> Notebooks labs</w:t>
      </w:r>
    </w:p>
    <w:p w14:paraId="00000009" w14:textId="77777777" w:rsidR="005E1765" w:rsidRDefault="00000000">
      <w:pPr>
        <w:spacing w:before="80" w:after="80"/>
        <w:rPr>
          <w:b/>
          <w:color w:val="111111"/>
        </w:rPr>
      </w:pPr>
      <w:r>
        <w:rPr>
          <w:b/>
          <w:color w:val="111111"/>
        </w:rPr>
        <w:t xml:space="preserve">4. </w:t>
      </w:r>
    </w:p>
    <w:p w14:paraId="0000000A" w14:textId="77777777" w:rsidR="005E1765" w:rsidRDefault="00000000">
      <w:pPr>
        <w:numPr>
          <w:ilvl w:val="0"/>
          <w:numId w:val="7"/>
        </w:numPr>
        <w:spacing w:before="80"/>
        <w:rPr>
          <w:color w:val="111111"/>
        </w:rPr>
      </w:pPr>
      <w:r>
        <w:rPr>
          <w:color w:val="111111"/>
        </w:rPr>
        <w:t xml:space="preserve">Explain, in your own words, the difference between the </w:t>
      </w:r>
      <w:r>
        <w:rPr>
          <w:b/>
          <w:color w:val="111111"/>
        </w:rPr>
        <w:t>integer (int)</w:t>
      </w:r>
      <w:r>
        <w:rPr>
          <w:color w:val="111111"/>
        </w:rPr>
        <w:t xml:space="preserve"> and </w:t>
      </w:r>
      <w:r>
        <w:rPr>
          <w:b/>
          <w:color w:val="111111"/>
        </w:rPr>
        <w:t>string</w:t>
      </w:r>
      <w:r>
        <w:rPr>
          <w:color w:val="111111"/>
        </w:rPr>
        <w:t xml:space="preserve"> data types </w:t>
      </w:r>
    </w:p>
    <w:p w14:paraId="0000000B" w14:textId="77777777" w:rsidR="005E1765" w:rsidRDefault="00000000">
      <w:pPr>
        <w:numPr>
          <w:ilvl w:val="0"/>
          <w:numId w:val="7"/>
        </w:numPr>
      </w:pPr>
      <w:r>
        <w:rPr>
          <w:color w:val="111111"/>
        </w:rPr>
        <w:t xml:space="preserve">Describe </w:t>
      </w:r>
      <w:r>
        <w:rPr>
          <w:b/>
          <w:color w:val="111111"/>
        </w:rPr>
        <w:t>one example (each)</w:t>
      </w:r>
      <w:r>
        <w:rPr>
          <w:color w:val="111111"/>
        </w:rPr>
        <w:t xml:space="preserve"> of how </w:t>
      </w:r>
      <w:proofErr w:type="spellStart"/>
      <w:r>
        <w:rPr>
          <w:b/>
          <w:color w:val="111111"/>
        </w:rPr>
        <w:t>intergers</w:t>
      </w:r>
      <w:proofErr w:type="spellEnd"/>
      <w:r>
        <w:rPr>
          <w:color w:val="111111"/>
        </w:rPr>
        <w:t xml:space="preserve"> and </w:t>
      </w:r>
      <w:r>
        <w:rPr>
          <w:b/>
          <w:color w:val="111111"/>
        </w:rPr>
        <w:t>strings</w:t>
      </w:r>
      <w:r>
        <w:rPr>
          <w:color w:val="111111"/>
        </w:rPr>
        <w:t xml:space="preserve"> were used in one of our </w:t>
      </w:r>
      <w:proofErr w:type="spellStart"/>
      <w:r>
        <w:rPr>
          <w:b/>
          <w:highlight w:val="white"/>
        </w:rPr>
        <w:t>Jupyter</w:t>
      </w:r>
      <w:proofErr w:type="spellEnd"/>
      <w:r>
        <w:rPr>
          <w:b/>
          <w:highlight w:val="white"/>
        </w:rPr>
        <w:t xml:space="preserve"> Notebooks labs</w:t>
      </w:r>
      <w:r>
        <w:rPr>
          <w:color w:val="111111"/>
        </w:rPr>
        <w:t xml:space="preserve"> </w:t>
      </w:r>
    </w:p>
    <w:p w14:paraId="0000000C" w14:textId="77777777" w:rsidR="005E1765" w:rsidRDefault="00000000">
      <w:pPr>
        <w:numPr>
          <w:ilvl w:val="0"/>
          <w:numId w:val="7"/>
        </w:numPr>
        <w:spacing w:after="80"/>
      </w:pPr>
      <w:r>
        <w:rPr>
          <w:color w:val="111111"/>
        </w:rPr>
        <w:t xml:space="preserve">Describe </w:t>
      </w:r>
      <w:r>
        <w:rPr>
          <w:b/>
          <w:highlight w:val="white"/>
        </w:rPr>
        <w:t>one example (each)</w:t>
      </w:r>
      <w:r>
        <w:rPr>
          <w:color w:val="111111"/>
        </w:rPr>
        <w:t xml:space="preserve"> of how </w:t>
      </w:r>
      <w:r>
        <w:rPr>
          <w:b/>
          <w:highlight w:val="white"/>
        </w:rPr>
        <w:t>integers</w:t>
      </w:r>
      <w:r>
        <w:rPr>
          <w:color w:val="111111"/>
        </w:rPr>
        <w:t xml:space="preserve"> and </w:t>
      </w:r>
      <w:r>
        <w:rPr>
          <w:b/>
          <w:highlight w:val="white"/>
        </w:rPr>
        <w:t>strings</w:t>
      </w:r>
      <w:r>
        <w:rPr>
          <w:color w:val="111111"/>
        </w:rPr>
        <w:t xml:space="preserve"> were used in </w:t>
      </w:r>
      <w:proofErr w:type="spellStart"/>
      <w:r>
        <w:rPr>
          <w:b/>
          <w:color w:val="111111"/>
        </w:rPr>
        <w:t>Earsketch</w:t>
      </w:r>
      <w:proofErr w:type="spellEnd"/>
      <w:r>
        <w:rPr>
          <w:color w:val="111111"/>
        </w:rPr>
        <w:t xml:space="preserve"> </w:t>
      </w:r>
    </w:p>
    <w:p w14:paraId="0000000D" w14:textId="77777777" w:rsidR="005E1765" w:rsidRDefault="00000000">
      <w:pPr>
        <w:spacing w:before="80" w:after="80"/>
        <w:rPr>
          <w:b/>
          <w:color w:val="111111"/>
        </w:rPr>
      </w:pPr>
      <w:r>
        <w:rPr>
          <w:b/>
          <w:color w:val="111111"/>
        </w:rPr>
        <w:t xml:space="preserve">5. </w:t>
      </w:r>
    </w:p>
    <w:p w14:paraId="0000000E" w14:textId="77777777" w:rsidR="005E1765" w:rsidRDefault="00000000">
      <w:pPr>
        <w:numPr>
          <w:ilvl w:val="0"/>
          <w:numId w:val="3"/>
        </w:numPr>
        <w:spacing w:before="80"/>
        <w:rPr>
          <w:color w:val="111111"/>
        </w:rPr>
      </w:pPr>
      <w:r>
        <w:rPr>
          <w:color w:val="111111"/>
        </w:rPr>
        <w:t xml:space="preserve">Explain, in your own words, why </w:t>
      </w:r>
      <w:r>
        <w:rPr>
          <w:b/>
          <w:color w:val="111111"/>
        </w:rPr>
        <w:t>lists are useful</w:t>
      </w:r>
      <w:r>
        <w:rPr>
          <w:color w:val="111111"/>
        </w:rPr>
        <w:t xml:space="preserve"> for programming</w:t>
      </w:r>
    </w:p>
    <w:p w14:paraId="0000000F" w14:textId="77777777" w:rsidR="005E1765" w:rsidRDefault="00000000">
      <w:pPr>
        <w:numPr>
          <w:ilvl w:val="0"/>
          <w:numId w:val="3"/>
        </w:numPr>
        <w:spacing w:after="80"/>
        <w:rPr>
          <w:color w:val="111111"/>
        </w:rPr>
      </w:pPr>
      <w:r>
        <w:rPr>
          <w:color w:val="111111"/>
        </w:rPr>
        <w:t xml:space="preserve">Describe </w:t>
      </w:r>
      <w:r>
        <w:rPr>
          <w:b/>
          <w:color w:val="111111"/>
        </w:rPr>
        <w:t>one example</w:t>
      </w:r>
      <w:r>
        <w:rPr>
          <w:color w:val="111111"/>
        </w:rPr>
        <w:t xml:space="preserve"> of where we used lists in </w:t>
      </w:r>
      <w:proofErr w:type="spellStart"/>
      <w:r>
        <w:rPr>
          <w:b/>
          <w:color w:val="111111"/>
        </w:rPr>
        <w:t>EarSketch</w:t>
      </w:r>
      <w:proofErr w:type="spellEnd"/>
      <w:r>
        <w:rPr>
          <w:color w:val="111111"/>
        </w:rPr>
        <w:t xml:space="preserve"> </w:t>
      </w:r>
    </w:p>
    <w:p w14:paraId="00000010" w14:textId="77777777" w:rsidR="005E1765" w:rsidRDefault="00000000">
      <w:pPr>
        <w:spacing w:before="80" w:after="80"/>
        <w:rPr>
          <w:b/>
          <w:color w:val="111111"/>
        </w:rPr>
      </w:pPr>
      <w:r>
        <w:rPr>
          <w:b/>
          <w:color w:val="111111"/>
        </w:rPr>
        <w:t>6.</w:t>
      </w:r>
    </w:p>
    <w:p w14:paraId="00000011" w14:textId="77777777" w:rsidR="005E1765" w:rsidRDefault="00000000">
      <w:pPr>
        <w:numPr>
          <w:ilvl w:val="0"/>
          <w:numId w:val="4"/>
        </w:numPr>
        <w:spacing w:before="80"/>
        <w:rPr>
          <w:color w:val="111111"/>
        </w:rPr>
      </w:pPr>
      <w:r>
        <w:rPr>
          <w:color w:val="111111"/>
        </w:rPr>
        <w:t xml:space="preserve">Name and explain the difference between the </w:t>
      </w:r>
      <w:r>
        <w:rPr>
          <w:b/>
          <w:color w:val="111111"/>
        </w:rPr>
        <w:t>two types of loops</w:t>
      </w:r>
      <w:r>
        <w:rPr>
          <w:color w:val="111111"/>
        </w:rPr>
        <w:t xml:space="preserve"> we discussed in class </w:t>
      </w:r>
    </w:p>
    <w:p w14:paraId="00000012" w14:textId="77777777" w:rsidR="005E1765" w:rsidRDefault="00000000">
      <w:pPr>
        <w:numPr>
          <w:ilvl w:val="0"/>
          <w:numId w:val="4"/>
        </w:numPr>
        <w:spacing w:after="80"/>
        <w:rPr>
          <w:color w:val="111111"/>
        </w:rPr>
      </w:pPr>
      <w:r>
        <w:rPr>
          <w:color w:val="111111"/>
        </w:rPr>
        <w:t xml:space="preserve">Describe </w:t>
      </w:r>
      <w:r>
        <w:rPr>
          <w:b/>
          <w:color w:val="111111"/>
        </w:rPr>
        <w:t>one example</w:t>
      </w:r>
      <w:r>
        <w:rPr>
          <w:color w:val="111111"/>
        </w:rPr>
        <w:t xml:space="preserve"> of where a loop was used in one of our </w:t>
      </w:r>
      <w:proofErr w:type="spellStart"/>
      <w:r>
        <w:rPr>
          <w:b/>
          <w:color w:val="111111"/>
        </w:rPr>
        <w:t>Jupyter</w:t>
      </w:r>
      <w:proofErr w:type="spellEnd"/>
      <w:r>
        <w:rPr>
          <w:b/>
          <w:color w:val="111111"/>
        </w:rPr>
        <w:t xml:space="preserve"> Notebooks </w:t>
      </w:r>
      <w:proofErr w:type="spellStart"/>
      <w:r>
        <w:rPr>
          <w:b/>
          <w:color w:val="111111"/>
        </w:rPr>
        <w:t>labs</w:t>
      </w:r>
      <w:r>
        <w:rPr>
          <w:highlight w:val="white"/>
        </w:rPr>
        <w:t>Describe</w:t>
      </w:r>
      <w:proofErr w:type="spellEnd"/>
      <w:r>
        <w:rPr>
          <w:highlight w:val="white"/>
        </w:rPr>
        <w:t xml:space="preserve"> </w:t>
      </w:r>
      <w:r>
        <w:rPr>
          <w:b/>
          <w:highlight w:val="white"/>
        </w:rPr>
        <w:t>one example</w:t>
      </w:r>
      <w:r>
        <w:rPr>
          <w:highlight w:val="white"/>
        </w:rPr>
        <w:t xml:space="preserve"> of where a loop was used in </w:t>
      </w:r>
      <w:proofErr w:type="spellStart"/>
      <w:r>
        <w:rPr>
          <w:b/>
          <w:highlight w:val="white"/>
        </w:rPr>
        <w:t>EarSketch</w:t>
      </w:r>
      <w:proofErr w:type="spellEnd"/>
      <w:r>
        <w:rPr>
          <w:highlight w:val="white"/>
        </w:rPr>
        <w:t xml:space="preserve"> </w:t>
      </w:r>
    </w:p>
    <w:p w14:paraId="00000013" w14:textId="77777777" w:rsidR="005E1765" w:rsidRDefault="00000000">
      <w:pPr>
        <w:spacing w:before="80" w:after="80"/>
        <w:rPr>
          <w:b/>
          <w:color w:val="111111"/>
        </w:rPr>
      </w:pPr>
      <w:r>
        <w:rPr>
          <w:b/>
          <w:color w:val="111111"/>
        </w:rPr>
        <w:t xml:space="preserve">7. </w:t>
      </w:r>
    </w:p>
    <w:p w14:paraId="00000014" w14:textId="77777777" w:rsidR="005E1765" w:rsidRDefault="00000000">
      <w:pPr>
        <w:numPr>
          <w:ilvl w:val="0"/>
          <w:numId w:val="6"/>
        </w:numPr>
        <w:spacing w:before="80"/>
        <w:rPr>
          <w:color w:val="111111"/>
        </w:rPr>
      </w:pPr>
      <w:r>
        <w:rPr>
          <w:color w:val="111111"/>
        </w:rPr>
        <w:t xml:space="preserve">Explain why </w:t>
      </w:r>
      <w:r>
        <w:rPr>
          <w:b/>
          <w:color w:val="111111"/>
        </w:rPr>
        <w:t>decisions</w:t>
      </w:r>
      <w:r>
        <w:rPr>
          <w:color w:val="111111"/>
        </w:rPr>
        <w:t xml:space="preserve"> are useful in programming </w:t>
      </w:r>
    </w:p>
    <w:p w14:paraId="00000015" w14:textId="77777777" w:rsidR="005E1765" w:rsidRDefault="00000000">
      <w:pPr>
        <w:numPr>
          <w:ilvl w:val="0"/>
          <w:numId w:val="6"/>
        </w:numPr>
        <w:rPr>
          <w:color w:val="111111"/>
        </w:rPr>
      </w:pPr>
      <w:r>
        <w:rPr>
          <w:color w:val="111111"/>
        </w:rPr>
        <w:t xml:space="preserve">Describe the </w:t>
      </w:r>
      <w:r>
        <w:rPr>
          <w:b/>
          <w:color w:val="111111"/>
        </w:rPr>
        <w:t>components</w:t>
      </w:r>
      <w:r>
        <w:rPr>
          <w:color w:val="111111"/>
        </w:rPr>
        <w:t xml:space="preserve"> of the decision structure we used in the course </w:t>
      </w:r>
    </w:p>
    <w:p w14:paraId="00000016" w14:textId="77777777" w:rsidR="005E1765" w:rsidRDefault="00000000">
      <w:pPr>
        <w:numPr>
          <w:ilvl w:val="0"/>
          <w:numId w:val="6"/>
        </w:numPr>
        <w:rPr>
          <w:color w:val="111111"/>
        </w:rPr>
      </w:pPr>
      <w:r>
        <w:rPr>
          <w:color w:val="111111"/>
        </w:rPr>
        <w:t xml:space="preserve">Explain how </w:t>
      </w:r>
      <w:r>
        <w:rPr>
          <w:b/>
          <w:color w:val="111111"/>
        </w:rPr>
        <w:t>“or” evaluations</w:t>
      </w:r>
      <w:r>
        <w:rPr>
          <w:color w:val="111111"/>
        </w:rPr>
        <w:t xml:space="preserve"> work with decision structures </w:t>
      </w:r>
    </w:p>
    <w:p w14:paraId="00000017" w14:textId="77777777" w:rsidR="005E1765" w:rsidRDefault="00000000">
      <w:pPr>
        <w:numPr>
          <w:ilvl w:val="0"/>
          <w:numId w:val="6"/>
        </w:numPr>
      </w:pPr>
      <w:r>
        <w:rPr>
          <w:color w:val="111111"/>
        </w:rPr>
        <w:t xml:space="preserve">Describe </w:t>
      </w:r>
      <w:r>
        <w:rPr>
          <w:b/>
          <w:color w:val="111111"/>
        </w:rPr>
        <w:t>one example</w:t>
      </w:r>
      <w:r>
        <w:rPr>
          <w:color w:val="111111"/>
        </w:rPr>
        <w:t xml:space="preserve"> of how we used this decision structure on one of our </w:t>
      </w:r>
      <w:proofErr w:type="spellStart"/>
      <w:r>
        <w:rPr>
          <w:b/>
          <w:color w:val="111111"/>
        </w:rPr>
        <w:t>Jupyter</w:t>
      </w:r>
      <w:proofErr w:type="spellEnd"/>
      <w:r>
        <w:rPr>
          <w:b/>
          <w:highlight w:val="white"/>
        </w:rPr>
        <w:t xml:space="preserve"> Notebooks </w:t>
      </w:r>
      <w:r>
        <w:rPr>
          <w:b/>
          <w:color w:val="111111"/>
        </w:rPr>
        <w:t>labs</w:t>
      </w:r>
      <w:r>
        <w:rPr>
          <w:color w:val="111111"/>
        </w:rPr>
        <w:t xml:space="preserve"> </w:t>
      </w:r>
    </w:p>
    <w:p w14:paraId="00000018" w14:textId="77777777" w:rsidR="005E1765" w:rsidRDefault="00000000">
      <w:pPr>
        <w:numPr>
          <w:ilvl w:val="0"/>
          <w:numId w:val="6"/>
        </w:numPr>
        <w:spacing w:after="200"/>
        <w:rPr>
          <w:color w:val="111111"/>
        </w:rPr>
      </w:pPr>
      <w:r>
        <w:rPr>
          <w:color w:val="111111"/>
        </w:rPr>
        <w:t xml:space="preserve">Describe </w:t>
      </w:r>
      <w:r>
        <w:rPr>
          <w:b/>
          <w:color w:val="111111"/>
        </w:rPr>
        <w:t>one example</w:t>
      </w:r>
      <w:r>
        <w:rPr>
          <w:color w:val="111111"/>
        </w:rPr>
        <w:t xml:space="preserve"> of how we used this decision structure on one of </w:t>
      </w:r>
      <w:proofErr w:type="spellStart"/>
      <w:r>
        <w:rPr>
          <w:b/>
          <w:color w:val="111111"/>
        </w:rPr>
        <w:t>EarSketch</w:t>
      </w:r>
      <w:proofErr w:type="spellEnd"/>
      <w:r>
        <w:rPr>
          <w:color w:val="111111"/>
        </w:rPr>
        <w:t xml:space="preserve"> </w:t>
      </w:r>
    </w:p>
    <w:p w14:paraId="00000019" w14:textId="77777777" w:rsidR="005E1765" w:rsidRDefault="00000000">
      <w:pPr>
        <w:spacing w:before="80" w:after="80"/>
        <w:rPr>
          <w:b/>
          <w:color w:val="111111"/>
        </w:rPr>
      </w:pPr>
      <w:r>
        <w:rPr>
          <w:b/>
          <w:color w:val="111111"/>
        </w:rPr>
        <w:t xml:space="preserve">8. </w:t>
      </w:r>
    </w:p>
    <w:p w14:paraId="0000001A" w14:textId="77777777" w:rsidR="005E1765" w:rsidRDefault="00000000">
      <w:pPr>
        <w:numPr>
          <w:ilvl w:val="0"/>
          <w:numId w:val="1"/>
        </w:numPr>
        <w:spacing w:before="80"/>
        <w:rPr>
          <w:color w:val="111111"/>
        </w:rPr>
      </w:pPr>
      <w:r>
        <w:rPr>
          <w:color w:val="111111"/>
        </w:rPr>
        <w:t xml:space="preserve">Name the two ways that we </w:t>
      </w:r>
      <w:r>
        <w:rPr>
          <w:b/>
          <w:color w:val="111111"/>
        </w:rPr>
        <w:t>visually represented audio</w:t>
      </w:r>
      <w:r>
        <w:rPr>
          <w:color w:val="111111"/>
        </w:rPr>
        <w:t xml:space="preserve"> in our </w:t>
      </w:r>
      <w:proofErr w:type="spellStart"/>
      <w:r>
        <w:rPr>
          <w:color w:val="111111"/>
        </w:rPr>
        <w:t>Jupyter</w:t>
      </w:r>
      <w:proofErr w:type="spellEnd"/>
      <w:r>
        <w:rPr>
          <w:color w:val="111111"/>
        </w:rPr>
        <w:t xml:space="preserve"> Notebook labs. </w:t>
      </w:r>
    </w:p>
    <w:p w14:paraId="0000001B" w14:textId="77777777" w:rsidR="005E1765" w:rsidRDefault="00000000">
      <w:pPr>
        <w:numPr>
          <w:ilvl w:val="0"/>
          <w:numId w:val="1"/>
        </w:numPr>
        <w:spacing w:after="80"/>
        <w:rPr>
          <w:color w:val="111111"/>
        </w:rPr>
      </w:pPr>
      <w:r>
        <w:rPr>
          <w:color w:val="111111"/>
        </w:rPr>
        <w:t xml:space="preserve">Explain why visualizing audio is </w:t>
      </w:r>
      <w:r>
        <w:rPr>
          <w:b/>
          <w:color w:val="111111"/>
        </w:rPr>
        <w:t>useful</w:t>
      </w:r>
      <w:r>
        <w:rPr>
          <w:color w:val="111111"/>
        </w:rPr>
        <w:t xml:space="preserve"> </w:t>
      </w:r>
    </w:p>
    <w:p w14:paraId="0000001C" w14:textId="77777777" w:rsidR="005E1765" w:rsidRDefault="005E1765">
      <w:pPr>
        <w:spacing w:before="80" w:after="80"/>
        <w:rPr>
          <w:color w:val="111111"/>
        </w:rPr>
      </w:pPr>
    </w:p>
    <w:p w14:paraId="0000001D" w14:textId="77777777" w:rsidR="005E1765" w:rsidRDefault="005E1765"/>
    <w:sectPr w:rsidR="005E17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B7F"/>
    <w:multiLevelType w:val="multilevel"/>
    <w:tmpl w:val="D676FB5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CF5D58"/>
    <w:multiLevelType w:val="multilevel"/>
    <w:tmpl w:val="6C321D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361740"/>
    <w:multiLevelType w:val="multilevel"/>
    <w:tmpl w:val="4E7417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A42C32"/>
    <w:multiLevelType w:val="multilevel"/>
    <w:tmpl w:val="58B2FAF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8035A5"/>
    <w:multiLevelType w:val="multilevel"/>
    <w:tmpl w:val="6960E8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C3185F"/>
    <w:multiLevelType w:val="multilevel"/>
    <w:tmpl w:val="6042473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D5073F"/>
    <w:multiLevelType w:val="multilevel"/>
    <w:tmpl w:val="51E068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76740C"/>
    <w:multiLevelType w:val="multilevel"/>
    <w:tmpl w:val="662C0DF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394015806">
    <w:abstractNumId w:val="4"/>
  </w:num>
  <w:num w:numId="2" w16cid:durableId="121195463">
    <w:abstractNumId w:val="1"/>
  </w:num>
  <w:num w:numId="3" w16cid:durableId="1728451005">
    <w:abstractNumId w:val="7"/>
  </w:num>
  <w:num w:numId="4" w16cid:durableId="1299647654">
    <w:abstractNumId w:val="2"/>
  </w:num>
  <w:num w:numId="5" w16cid:durableId="1110736177">
    <w:abstractNumId w:val="0"/>
  </w:num>
  <w:num w:numId="6" w16cid:durableId="1009913668">
    <w:abstractNumId w:val="6"/>
  </w:num>
  <w:num w:numId="7" w16cid:durableId="653266775">
    <w:abstractNumId w:val="5"/>
  </w:num>
  <w:num w:numId="8" w16cid:durableId="1345208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65"/>
    <w:rsid w:val="005E1765"/>
    <w:rsid w:val="0063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564B8-C3DF-48B6-9102-DB89BFAF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K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2023-04-05T12:22:00Z</dcterms:created>
  <dcterms:modified xsi:type="dcterms:W3CDTF">2023-04-05T12:22:00Z</dcterms:modified>
</cp:coreProperties>
</file>