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0FD" w:rsidRPr="00D111C3" w:rsidRDefault="006C6D86" w:rsidP="000660FD">
      <w:pPr>
        <w:pBdr>
          <w:bottom w:val="single" w:sz="12" w:space="1" w:color="auto"/>
        </w:pBdr>
        <w:jc w:val="center"/>
        <w:rPr>
          <w:rFonts w:ascii="Palatino Linotype" w:hAnsi="Palatino Linotype"/>
          <w:b/>
          <w:i/>
          <w:smallCaps/>
          <w:spacing w:val="20"/>
        </w:rPr>
      </w:pPr>
      <w:bookmarkStart w:id="0" w:name="_GoBack"/>
      <w:bookmarkEnd w:id="0"/>
      <w:r w:rsidRPr="00D111C3">
        <w:rPr>
          <w:rFonts w:ascii="Palatino Linotype" w:hAnsi="Palatino Linotype"/>
          <w:b/>
          <w:smallCaps/>
          <w:spacing w:val="20"/>
        </w:rPr>
        <w:t>ART</w:t>
      </w:r>
      <w:r w:rsidR="003D381B">
        <w:rPr>
          <w:rFonts w:ascii="Palatino Linotype" w:hAnsi="Palatino Linotype"/>
          <w:b/>
          <w:smallCaps/>
          <w:spacing w:val="20"/>
        </w:rPr>
        <w:t>H</w:t>
      </w:r>
      <w:r w:rsidRPr="00D111C3">
        <w:rPr>
          <w:rFonts w:ascii="Palatino Linotype" w:hAnsi="Palatino Linotype"/>
          <w:b/>
          <w:smallCaps/>
          <w:spacing w:val="20"/>
        </w:rPr>
        <w:t xml:space="preserve"> 22400</w:t>
      </w:r>
      <w:r w:rsidR="000660FD" w:rsidRPr="00D111C3">
        <w:rPr>
          <w:rFonts w:ascii="Palatino Linotype" w:hAnsi="Palatino Linotype"/>
          <w:b/>
          <w:smallCaps/>
          <w:spacing w:val="20"/>
        </w:rPr>
        <w:t>-</w:t>
      </w:r>
      <w:r w:rsidR="000660FD" w:rsidRPr="00D111C3">
        <w:rPr>
          <w:rFonts w:ascii="Palatino Linotype" w:hAnsi="Palatino Linotype"/>
          <w:b/>
          <w:i/>
          <w:smallCaps/>
          <w:spacing w:val="20"/>
        </w:rPr>
        <w:t>History of Western Art from 1300</w:t>
      </w:r>
    </w:p>
    <w:p w:rsidR="000660FD" w:rsidRPr="00D111C3" w:rsidRDefault="000660FD" w:rsidP="000660FD">
      <w:pPr>
        <w:pBdr>
          <w:bottom w:val="single" w:sz="12" w:space="1" w:color="auto"/>
        </w:pBdr>
        <w:jc w:val="center"/>
        <w:rPr>
          <w:rFonts w:ascii="Palatino Linotype" w:hAnsi="Palatino Linotype"/>
          <w:b/>
          <w:smallCaps/>
          <w:spacing w:val="20"/>
        </w:rPr>
      </w:pPr>
      <w:r w:rsidRPr="00D111C3">
        <w:rPr>
          <w:rFonts w:ascii="Palatino Linotype" w:hAnsi="Palatino Linotype"/>
          <w:b/>
          <w:smallCaps/>
          <w:spacing w:val="20"/>
        </w:rPr>
        <w:t>Lindenwood University</w:t>
      </w:r>
    </w:p>
    <w:p w:rsidR="000660FD" w:rsidRPr="00D111C3" w:rsidRDefault="000660FD" w:rsidP="000660FD">
      <w:pPr>
        <w:pBdr>
          <w:bottom w:val="single" w:sz="12" w:space="1" w:color="auto"/>
        </w:pBdr>
        <w:jc w:val="center"/>
        <w:rPr>
          <w:rFonts w:ascii="Palatino Linotype" w:hAnsi="Palatino Linotype"/>
          <w:b/>
        </w:rPr>
      </w:pPr>
    </w:p>
    <w:p w:rsidR="000660FD" w:rsidRDefault="000660FD" w:rsidP="006C6D86">
      <w:pPr>
        <w:pBdr>
          <w:bottom w:val="single" w:sz="12" w:space="1" w:color="auto"/>
        </w:pBdr>
        <w:jc w:val="center"/>
        <w:rPr>
          <w:rFonts w:ascii="Palatino Linotype" w:hAnsi="Palatino Linotype"/>
          <w:b/>
        </w:rPr>
      </w:pPr>
      <w:r w:rsidRPr="00D111C3">
        <w:rPr>
          <w:rFonts w:ascii="Palatino Linotype" w:hAnsi="Palatino Linotype"/>
          <w:b/>
        </w:rPr>
        <w:t xml:space="preserve">Comparison Paper </w:t>
      </w:r>
      <w:r w:rsidR="00D111C3" w:rsidRPr="00D111C3">
        <w:rPr>
          <w:rFonts w:ascii="Palatino Linotype" w:hAnsi="Palatino Linotype"/>
          <w:b/>
        </w:rPr>
        <w:t>Guidelines</w:t>
      </w:r>
    </w:p>
    <w:p w:rsidR="00D111C3" w:rsidRPr="00D111C3" w:rsidRDefault="00D111C3" w:rsidP="006C6D86">
      <w:pPr>
        <w:pBdr>
          <w:bottom w:val="single" w:sz="12" w:space="1" w:color="auto"/>
        </w:pBdr>
        <w:jc w:val="center"/>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11C3" w:rsidRPr="00874098" w:rsidTr="00874098">
        <w:tc>
          <w:tcPr>
            <w:tcW w:w="8856" w:type="dxa"/>
            <w:shd w:val="clear" w:color="auto" w:fill="D9D9D9"/>
          </w:tcPr>
          <w:p w:rsidR="00D111C3" w:rsidRPr="00874098" w:rsidRDefault="001B4A06" w:rsidP="00D111C3">
            <w:pPr>
              <w:rPr>
                <w:rFonts w:ascii="Palatino Linotype" w:hAnsi="Palatino Linotype"/>
                <w:b/>
                <w:sz w:val="22"/>
              </w:rPr>
            </w:pPr>
            <w:r>
              <w:rPr>
                <w:rFonts w:ascii="Palatino Linotype" w:hAnsi="Palatino Linotype"/>
                <w:b/>
                <w:sz w:val="22"/>
              </w:rPr>
              <w:t>Due Date:</w:t>
            </w:r>
          </w:p>
          <w:p w:rsidR="00D111C3" w:rsidRPr="00874098" w:rsidRDefault="00BF68AA" w:rsidP="00D111C3">
            <w:pPr>
              <w:rPr>
                <w:rFonts w:ascii="Palatino Linotype" w:hAnsi="Palatino Linotype"/>
                <w:b/>
                <w:sz w:val="22"/>
              </w:rPr>
            </w:pPr>
            <w:r>
              <w:rPr>
                <w:rFonts w:ascii="Palatino Linotype" w:hAnsi="Palatino Linotype"/>
                <w:b/>
                <w:sz w:val="22"/>
              </w:rPr>
              <w:t>Length of Paper: 1,6</w:t>
            </w:r>
            <w:r w:rsidR="00D111C3" w:rsidRPr="00874098">
              <w:rPr>
                <w:rFonts w:ascii="Palatino Linotype" w:hAnsi="Palatino Linotype"/>
                <w:b/>
                <w:sz w:val="22"/>
              </w:rPr>
              <w:t>00 words minimum (4-5 pages)</w:t>
            </w:r>
          </w:p>
          <w:p w:rsidR="00D111C3" w:rsidRPr="00874098" w:rsidRDefault="00D111C3" w:rsidP="00D111C3">
            <w:pPr>
              <w:rPr>
                <w:rFonts w:ascii="Palatino Linotype" w:hAnsi="Palatino Linotype"/>
                <w:b/>
                <w:sz w:val="22"/>
              </w:rPr>
            </w:pPr>
            <w:r w:rsidRPr="00874098">
              <w:rPr>
                <w:rFonts w:ascii="Palatino Linotype" w:hAnsi="Palatino Linotype"/>
                <w:b/>
                <w:sz w:val="22"/>
              </w:rPr>
              <w:t>-Double-spaced, Times New Roman typeface, 12 point font</w:t>
            </w:r>
          </w:p>
          <w:p w:rsidR="00D111C3" w:rsidRPr="00874098" w:rsidRDefault="00D111C3" w:rsidP="00D111C3">
            <w:pPr>
              <w:rPr>
                <w:rFonts w:ascii="Palatino Linotype" w:hAnsi="Palatino Linotype"/>
                <w:sz w:val="22"/>
              </w:rPr>
            </w:pPr>
            <w:r w:rsidRPr="00874098">
              <w:rPr>
                <w:rFonts w:ascii="Palatino Linotype" w:hAnsi="Palatino Linotype"/>
                <w:sz w:val="22"/>
              </w:rPr>
              <w:t xml:space="preserve">Extensions will not be granted without convincing documentation of a medical or other personal problem. Those handing in the paper late without an extension will be </w:t>
            </w:r>
            <w:r w:rsidRPr="00874098">
              <w:rPr>
                <w:rFonts w:ascii="Palatino Linotype" w:hAnsi="Palatino Linotype"/>
                <w:b/>
                <w:sz w:val="22"/>
              </w:rPr>
              <w:t>docked 10 points per day</w:t>
            </w:r>
            <w:r w:rsidRPr="00874098">
              <w:rPr>
                <w:rFonts w:ascii="Palatino Linotype" w:hAnsi="Palatino Linotype"/>
                <w:sz w:val="22"/>
              </w:rPr>
              <w:t xml:space="preserve">, including weekends. </w:t>
            </w:r>
          </w:p>
        </w:tc>
      </w:tr>
    </w:tbl>
    <w:p w:rsidR="000660FD" w:rsidRDefault="000660FD" w:rsidP="000660FD">
      <w:pPr>
        <w:rPr>
          <w:rFonts w:ascii="Palatino Linotype" w:hAnsi="Palatino Linotyp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1B4A06" w:rsidRPr="000845AA" w:rsidTr="000845AA">
        <w:tc>
          <w:tcPr>
            <w:tcW w:w="8856" w:type="dxa"/>
            <w:shd w:val="clear" w:color="auto" w:fill="F2F2F2"/>
          </w:tcPr>
          <w:p w:rsidR="001B4A06" w:rsidRPr="000845AA" w:rsidRDefault="001B4A06" w:rsidP="000660FD">
            <w:pPr>
              <w:rPr>
                <w:rFonts w:ascii="Palatino Linotype" w:hAnsi="Palatino Linotype"/>
                <w:b/>
                <w:sz w:val="22"/>
                <w:u w:val="single"/>
              </w:rPr>
            </w:pPr>
            <w:r w:rsidRPr="000845AA">
              <w:rPr>
                <w:rFonts w:ascii="Palatino Linotype" w:hAnsi="Palatino Linotype"/>
                <w:b/>
                <w:sz w:val="22"/>
              </w:rPr>
              <w:t xml:space="preserve">Write an essay comparing two works of art at a local museum of the same subject from different eras. For instance, the works must be the same genre, such as portraiture, landscape, religious, nudes, still-life, etc. Before beginning </w:t>
            </w:r>
            <w:r w:rsidRPr="000845AA">
              <w:rPr>
                <w:rFonts w:ascii="Palatino Linotype" w:hAnsi="Palatino Linotype"/>
                <w:b/>
                <w:sz w:val="22"/>
                <w:u w:val="single"/>
              </w:rPr>
              <w:t>send your selection along to the instructor for approval.</w:t>
            </w:r>
          </w:p>
          <w:p w:rsidR="001B4A06" w:rsidRPr="000845AA" w:rsidRDefault="001B4A06" w:rsidP="000660FD">
            <w:pPr>
              <w:rPr>
                <w:rFonts w:ascii="Palatino Linotype" w:hAnsi="Palatino Linotype"/>
                <w:sz w:val="22"/>
              </w:rPr>
            </w:pPr>
          </w:p>
        </w:tc>
      </w:tr>
    </w:tbl>
    <w:p w:rsidR="001B4A06" w:rsidRDefault="001B4A06" w:rsidP="000660FD">
      <w:pPr>
        <w:rPr>
          <w:rFonts w:ascii="Palatino Linotype" w:hAnsi="Palatino Linotype"/>
          <w:sz w:val="22"/>
        </w:rPr>
      </w:pPr>
    </w:p>
    <w:p w:rsidR="001B4A06" w:rsidRPr="001B4A06" w:rsidRDefault="001B4A06" w:rsidP="000660FD">
      <w:pPr>
        <w:rPr>
          <w:rFonts w:ascii="Palatino Linotype" w:hAnsi="Palatino Linotype"/>
          <w:b/>
          <w:sz w:val="22"/>
        </w:rPr>
      </w:pPr>
      <w:r w:rsidRPr="001B4A06">
        <w:rPr>
          <w:rFonts w:ascii="Palatino Linotype" w:hAnsi="Palatino Linotype"/>
          <w:b/>
          <w:sz w:val="22"/>
        </w:rPr>
        <w:t>OR</w:t>
      </w:r>
    </w:p>
    <w:p w:rsidR="001B4A06" w:rsidRPr="00D111C3" w:rsidRDefault="001B4A06" w:rsidP="000660FD">
      <w:pPr>
        <w:rPr>
          <w:rFonts w:ascii="Palatino Linotype" w:hAnsi="Palatino Linotyp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11C3" w:rsidRPr="00874098" w:rsidTr="00874098">
        <w:tc>
          <w:tcPr>
            <w:tcW w:w="8856" w:type="dxa"/>
            <w:shd w:val="clear" w:color="auto" w:fill="F2F2F2"/>
          </w:tcPr>
          <w:p w:rsidR="00D111C3" w:rsidRPr="00874098" w:rsidRDefault="00D111C3" w:rsidP="00D111C3">
            <w:pPr>
              <w:rPr>
                <w:rFonts w:ascii="Palatino Linotype" w:hAnsi="Palatino Linotype"/>
                <w:b/>
                <w:sz w:val="22"/>
              </w:rPr>
            </w:pPr>
            <w:r w:rsidRPr="00874098">
              <w:rPr>
                <w:rFonts w:ascii="Palatino Linotype" w:hAnsi="Palatino Linotype"/>
                <w:b/>
                <w:sz w:val="22"/>
              </w:rPr>
              <w:t xml:space="preserve">Write an essay comparing </w:t>
            </w:r>
            <w:r w:rsidRPr="00874098">
              <w:rPr>
                <w:rFonts w:ascii="Palatino Linotype" w:hAnsi="Palatino Linotype"/>
                <w:b/>
                <w:sz w:val="22"/>
                <w:u w:val="single"/>
              </w:rPr>
              <w:t>ONE</w:t>
            </w:r>
            <w:r w:rsidRPr="00874098">
              <w:rPr>
                <w:rFonts w:ascii="Palatino Linotype" w:hAnsi="Palatino Linotype"/>
                <w:b/>
                <w:sz w:val="22"/>
              </w:rPr>
              <w:t xml:space="preserve"> of the following pairs of artworks, all located at the St. Louis Museum of Art </w:t>
            </w:r>
          </w:p>
          <w:p w:rsidR="00D111C3" w:rsidRPr="00874098" w:rsidRDefault="00D111C3" w:rsidP="00874098">
            <w:pPr>
              <w:ind w:left="720"/>
              <w:rPr>
                <w:rFonts w:ascii="Palatino Linotype" w:hAnsi="Palatino Linotype" w:cs="Arial"/>
                <w:sz w:val="22"/>
              </w:rPr>
            </w:pPr>
            <w:r w:rsidRPr="00874098">
              <w:rPr>
                <w:rFonts w:ascii="Palatino Linotype" w:hAnsi="Palatino Linotype"/>
                <w:b/>
                <w:sz w:val="22"/>
              </w:rPr>
              <w:t>[</w:t>
            </w:r>
            <w:r w:rsidRPr="00874098">
              <w:rPr>
                <w:rStyle w:val="street-address"/>
                <w:rFonts w:ascii="Palatino Linotype" w:hAnsi="Palatino Linotype" w:cs="Arial"/>
                <w:sz w:val="22"/>
              </w:rPr>
              <w:t>1 Fine Arts Dr</w:t>
            </w:r>
            <w:r w:rsidRPr="00874098">
              <w:rPr>
                <w:rStyle w:val="separator"/>
                <w:rFonts w:ascii="Palatino Linotype" w:hAnsi="Palatino Linotype" w:cs="Arial"/>
                <w:sz w:val="22"/>
              </w:rPr>
              <w:t>,</w:t>
            </w:r>
            <w:r w:rsidRPr="00874098">
              <w:rPr>
                <w:rStyle w:val="apple-converted-space"/>
                <w:rFonts w:ascii="Palatino Linotype" w:hAnsi="Palatino Linotype" w:cs="Arial"/>
                <w:sz w:val="22"/>
              </w:rPr>
              <w:t> </w:t>
            </w:r>
            <w:r w:rsidRPr="00874098">
              <w:rPr>
                <w:rStyle w:val="locality"/>
                <w:rFonts w:ascii="Palatino Linotype" w:hAnsi="Palatino Linotype" w:cs="Arial"/>
                <w:sz w:val="22"/>
              </w:rPr>
              <w:t>St Louis</w:t>
            </w:r>
            <w:r w:rsidRPr="00874098">
              <w:rPr>
                <w:rStyle w:val="separator"/>
                <w:rFonts w:ascii="Palatino Linotype" w:hAnsi="Palatino Linotype" w:cs="Arial"/>
                <w:sz w:val="22"/>
              </w:rPr>
              <w:t>,</w:t>
            </w:r>
            <w:r w:rsidRPr="00874098">
              <w:rPr>
                <w:rStyle w:val="apple-converted-space"/>
                <w:rFonts w:ascii="Palatino Linotype" w:hAnsi="Palatino Linotype" w:cs="Arial"/>
                <w:sz w:val="22"/>
              </w:rPr>
              <w:t> </w:t>
            </w:r>
            <w:r w:rsidRPr="00874098">
              <w:rPr>
                <w:rStyle w:val="region"/>
                <w:rFonts w:ascii="Palatino Linotype" w:hAnsi="Palatino Linotype" w:cs="Arial"/>
                <w:sz w:val="22"/>
              </w:rPr>
              <w:t>MO</w:t>
            </w:r>
            <w:r w:rsidRPr="00874098">
              <w:rPr>
                <w:rStyle w:val="apple-converted-space"/>
                <w:rFonts w:ascii="Palatino Linotype" w:hAnsi="Palatino Linotype" w:cs="Arial"/>
                <w:sz w:val="22"/>
              </w:rPr>
              <w:t> </w:t>
            </w:r>
            <w:r w:rsidRPr="00874098">
              <w:rPr>
                <w:rStyle w:val="postal-code"/>
                <w:rFonts w:ascii="Palatino Linotype" w:hAnsi="Palatino Linotype" w:cs="Arial"/>
                <w:sz w:val="22"/>
              </w:rPr>
              <w:t>63110</w:t>
            </w:r>
            <w:r w:rsidRPr="00874098">
              <w:rPr>
                <w:rStyle w:val="apple-converted-space"/>
                <w:rFonts w:ascii="Palatino Linotype" w:hAnsi="Palatino Linotype" w:cs="Arial"/>
                <w:sz w:val="22"/>
              </w:rPr>
              <w:t> </w:t>
            </w:r>
            <w:r w:rsidRPr="00874098">
              <w:rPr>
                <w:rStyle w:val="phone-number"/>
                <w:rFonts w:ascii="Palatino Linotype" w:hAnsi="Palatino Linotype" w:cs="Arial"/>
                <w:sz w:val="22"/>
              </w:rPr>
              <w:t>(314) 721-0072]</w:t>
            </w:r>
          </w:p>
        </w:tc>
      </w:tr>
    </w:tbl>
    <w:p w:rsidR="00241381" w:rsidRDefault="00241381" w:rsidP="000660FD">
      <w:pPr>
        <w:ind w:left="720"/>
        <w:rPr>
          <w:rStyle w:val="phone-number"/>
          <w:rFonts w:ascii="Palatino Linotype" w:hAnsi="Palatino Linotype" w:cs="Arial"/>
          <w:sz w:val="20"/>
          <w:szCs w:val="20"/>
        </w:rPr>
        <w:sectPr w:rsidR="00241381">
          <w:footerReference w:type="even" r:id="rId8"/>
          <w:footerReference w:type="default" r:id="rId9"/>
          <w:pgSz w:w="12240" w:h="15840"/>
          <w:pgMar w:top="1440" w:right="1800" w:bottom="1440" w:left="1800" w:header="720" w:footer="720" w:gutter="0"/>
          <w:cols w:space="720"/>
          <w:docGrid w:linePitch="360"/>
        </w:sectPr>
      </w:pPr>
    </w:p>
    <w:p w:rsidR="00973E44" w:rsidRDefault="00973E44" w:rsidP="000660FD">
      <w:pPr>
        <w:ind w:left="720"/>
        <w:rPr>
          <w:rStyle w:val="phone-number"/>
          <w:rFonts w:ascii="Palatino Linotype" w:hAnsi="Palatino Linotype" w:cs="Arial"/>
          <w:sz w:val="20"/>
          <w:szCs w:val="20"/>
        </w:rPr>
        <w:sectPr w:rsidR="00973E44" w:rsidSect="00241381">
          <w:type w:val="continuous"/>
          <w:pgSz w:w="12240" w:h="15840"/>
          <w:pgMar w:top="1440" w:right="1800" w:bottom="1440" w:left="1800" w:header="720" w:footer="720" w:gutter="0"/>
          <w:cols w:space="720"/>
          <w:docGrid w:linePitch="360"/>
        </w:sectPr>
      </w:pPr>
    </w:p>
    <w:p w:rsidR="000660FD" w:rsidRPr="00D111C3" w:rsidRDefault="000660FD" w:rsidP="000660FD">
      <w:pPr>
        <w:ind w:left="720"/>
        <w:rPr>
          <w:rStyle w:val="phone-number"/>
          <w:rFonts w:ascii="Palatino Linotype" w:hAnsi="Palatino Linotype" w:cs="Arial"/>
          <w:sz w:val="20"/>
          <w:szCs w:val="20"/>
        </w:rPr>
      </w:pPr>
    </w:p>
    <w:p w:rsidR="00973E44" w:rsidRDefault="00973E44" w:rsidP="0029302F">
      <w:pPr>
        <w:pStyle w:val="ListParagraph"/>
        <w:numPr>
          <w:ilvl w:val="0"/>
          <w:numId w:val="10"/>
        </w:numPr>
        <w:spacing w:after="200"/>
        <w:contextualSpacing/>
        <w:rPr>
          <w:rFonts w:ascii="Palatino Linotype" w:hAnsi="Palatino Linotype"/>
          <w:i/>
          <w:sz w:val="20"/>
          <w:szCs w:val="20"/>
        </w:rPr>
        <w:sectPr w:rsidR="00973E44" w:rsidSect="00241381">
          <w:type w:val="continuous"/>
          <w:pgSz w:w="12240" w:h="15840"/>
          <w:pgMar w:top="1440" w:right="1800" w:bottom="1440" w:left="1800" w:header="720" w:footer="720" w:gutter="0"/>
          <w:cols w:space="720"/>
          <w:docGrid w:linePitch="360"/>
        </w:sectPr>
      </w:pPr>
    </w:p>
    <w:p w:rsidR="0029302F" w:rsidRPr="00973E44" w:rsidRDefault="0029302F" w:rsidP="0029302F">
      <w:pPr>
        <w:pStyle w:val="ListParagraph"/>
        <w:numPr>
          <w:ilvl w:val="0"/>
          <w:numId w:val="10"/>
        </w:numPr>
        <w:spacing w:after="200"/>
        <w:contextualSpacing/>
        <w:rPr>
          <w:sz w:val="20"/>
          <w:szCs w:val="20"/>
        </w:rPr>
      </w:pPr>
      <w:r w:rsidRPr="00973E44">
        <w:rPr>
          <w:i/>
          <w:sz w:val="20"/>
          <w:szCs w:val="20"/>
        </w:rPr>
        <w:t>Virgin and Child</w:t>
      </w:r>
      <w:r w:rsidRPr="00973E44">
        <w:rPr>
          <w:sz w:val="20"/>
          <w:szCs w:val="20"/>
        </w:rPr>
        <w:t>, ca.1320, limestone with traces of paint and gilding</w:t>
      </w:r>
    </w:p>
    <w:p w:rsidR="0029302F" w:rsidRPr="00973E44" w:rsidRDefault="0029302F" w:rsidP="0029302F">
      <w:pPr>
        <w:pStyle w:val="ListParagraph"/>
        <w:spacing w:after="200"/>
        <w:contextualSpacing/>
        <w:rPr>
          <w:sz w:val="20"/>
          <w:szCs w:val="20"/>
        </w:rPr>
      </w:pPr>
      <w:r w:rsidRPr="00973E44">
        <w:rPr>
          <w:sz w:val="20"/>
          <w:szCs w:val="20"/>
        </w:rPr>
        <w:t>(Late Medieval/ Gothic)</w:t>
      </w:r>
    </w:p>
    <w:p w:rsidR="0029302F" w:rsidRPr="00973E44" w:rsidRDefault="0029302F" w:rsidP="0029302F">
      <w:pPr>
        <w:pStyle w:val="ListParagraph"/>
        <w:rPr>
          <w:sz w:val="20"/>
          <w:szCs w:val="20"/>
        </w:rPr>
      </w:pPr>
      <w:r w:rsidRPr="00973E44">
        <w:rPr>
          <w:sz w:val="20"/>
          <w:szCs w:val="20"/>
        </w:rPr>
        <w:t xml:space="preserve">Piero di Cosimo, </w:t>
      </w:r>
      <w:r w:rsidRPr="00973E44">
        <w:rPr>
          <w:i/>
          <w:sz w:val="20"/>
          <w:szCs w:val="20"/>
        </w:rPr>
        <w:t>Madonna and Child Enthroned with Saints</w:t>
      </w:r>
      <w:r w:rsidRPr="00973E44">
        <w:rPr>
          <w:sz w:val="20"/>
          <w:szCs w:val="20"/>
        </w:rPr>
        <w:t>, ca.1481-85</w:t>
      </w:r>
    </w:p>
    <w:p w:rsidR="0029302F" w:rsidRPr="00973E44" w:rsidRDefault="0029302F" w:rsidP="0029302F">
      <w:pPr>
        <w:ind w:firstLine="720"/>
        <w:rPr>
          <w:sz w:val="20"/>
          <w:szCs w:val="20"/>
        </w:rPr>
      </w:pPr>
      <w:r w:rsidRPr="00973E44">
        <w:rPr>
          <w:sz w:val="20"/>
          <w:szCs w:val="20"/>
        </w:rPr>
        <w:t>(Early Italian Renaissance)</w:t>
      </w:r>
    </w:p>
    <w:p w:rsidR="0029302F" w:rsidRPr="00973E44" w:rsidRDefault="0029302F" w:rsidP="0029302F">
      <w:pPr>
        <w:ind w:firstLine="720"/>
        <w:rPr>
          <w:sz w:val="20"/>
          <w:szCs w:val="20"/>
        </w:rPr>
      </w:pPr>
    </w:p>
    <w:p w:rsidR="008E122D" w:rsidRPr="00973E44" w:rsidRDefault="008E122D" w:rsidP="0029302F">
      <w:pPr>
        <w:numPr>
          <w:ilvl w:val="0"/>
          <w:numId w:val="10"/>
        </w:numPr>
        <w:rPr>
          <w:sz w:val="20"/>
          <w:szCs w:val="20"/>
        </w:rPr>
      </w:pPr>
      <w:r w:rsidRPr="00973E44">
        <w:rPr>
          <w:sz w:val="20"/>
          <w:szCs w:val="20"/>
        </w:rPr>
        <w:t xml:space="preserve">Spinello Aretino, </w:t>
      </w:r>
      <w:r w:rsidRPr="00973E44">
        <w:rPr>
          <w:i/>
          <w:sz w:val="20"/>
          <w:szCs w:val="20"/>
        </w:rPr>
        <w:t xml:space="preserve">Madonna and Child Enthroned with Angels, </w:t>
      </w:r>
      <w:r w:rsidRPr="00973E44">
        <w:rPr>
          <w:sz w:val="20"/>
          <w:szCs w:val="20"/>
        </w:rPr>
        <w:t xml:space="preserve">ca.1390 </w:t>
      </w:r>
    </w:p>
    <w:p w:rsidR="008E122D" w:rsidRPr="00973E44" w:rsidRDefault="008E122D" w:rsidP="008E122D">
      <w:pPr>
        <w:ind w:left="720"/>
        <w:rPr>
          <w:sz w:val="20"/>
          <w:szCs w:val="20"/>
        </w:rPr>
      </w:pPr>
      <w:r w:rsidRPr="00973E44">
        <w:rPr>
          <w:sz w:val="20"/>
          <w:szCs w:val="20"/>
        </w:rPr>
        <w:t>(Late Medieval/ Gothic)</w:t>
      </w:r>
    </w:p>
    <w:p w:rsidR="008E122D" w:rsidRPr="00973E44" w:rsidRDefault="008E122D" w:rsidP="008E122D">
      <w:pPr>
        <w:ind w:left="720"/>
        <w:rPr>
          <w:sz w:val="20"/>
          <w:szCs w:val="20"/>
        </w:rPr>
      </w:pPr>
      <w:r w:rsidRPr="00973E44">
        <w:rPr>
          <w:sz w:val="20"/>
          <w:szCs w:val="20"/>
        </w:rPr>
        <w:t xml:space="preserve">Piero di Cosimo, </w:t>
      </w:r>
      <w:r w:rsidRPr="00973E44">
        <w:rPr>
          <w:i/>
          <w:sz w:val="20"/>
          <w:szCs w:val="20"/>
        </w:rPr>
        <w:t>Madonna and Child Enthroned with Saints</w:t>
      </w:r>
      <w:r w:rsidRPr="00973E44">
        <w:rPr>
          <w:sz w:val="20"/>
          <w:szCs w:val="20"/>
        </w:rPr>
        <w:t>, ca.1481-85</w:t>
      </w:r>
    </w:p>
    <w:p w:rsidR="008E122D" w:rsidRPr="00973E44" w:rsidRDefault="008E122D" w:rsidP="008E122D">
      <w:pPr>
        <w:ind w:firstLine="720"/>
        <w:rPr>
          <w:sz w:val="20"/>
          <w:szCs w:val="20"/>
        </w:rPr>
      </w:pPr>
      <w:r w:rsidRPr="00973E44">
        <w:rPr>
          <w:sz w:val="20"/>
          <w:szCs w:val="20"/>
        </w:rPr>
        <w:t>(Early Italian Renaissance)</w:t>
      </w:r>
    </w:p>
    <w:p w:rsidR="008E122D" w:rsidRPr="00973E44" w:rsidRDefault="008E122D" w:rsidP="008E122D">
      <w:pPr>
        <w:ind w:firstLine="720"/>
        <w:rPr>
          <w:sz w:val="20"/>
          <w:szCs w:val="20"/>
        </w:rPr>
      </w:pPr>
    </w:p>
    <w:p w:rsidR="00533AE4" w:rsidRPr="00973E44" w:rsidRDefault="00533AE4" w:rsidP="0029302F">
      <w:pPr>
        <w:numPr>
          <w:ilvl w:val="0"/>
          <w:numId w:val="10"/>
        </w:numPr>
        <w:rPr>
          <w:sz w:val="20"/>
          <w:szCs w:val="20"/>
        </w:rPr>
      </w:pPr>
      <w:r w:rsidRPr="00973E44">
        <w:rPr>
          <w:sz w:val="20"/>
          <w:szCs w:val="20"/>
        </w:rPr>
        <w:t xml:space="preserve">Piero di Cosimo, </w:t>
      </w:r>
      <w:r w:rsidRPr="00973E44">
        <w:rPr>
          <w:i/>
          <w:sz w:val="20"/>
          <w:szCs w:val="20"/>
        </w:rPr>
        <w:t>Madonna and Child Enthroned with Saints</w:t>
      </w:r>
      <w:r w:rsidRPr="00973E44">
        <w:rPr>
          <w:sz w:val="20"/>
          <w:szCs w:val="20"/>
        </w:rPr>
        <w:t>, ca.1481-85</w:t>
      </w:r>
    </w:p>
    <w:p w:rsidR="00533AE4" w:rsidRPr="00973E44" w:rsidRDefault="00533AE4" w:rsidP="00533AE4">
      <w:pPr>
        <w:ind w:firstLine="720"/>
        <w:rPr>
          <w:sz w:val="20"/>
          <w:szCs w:val="20"/>
        </w:rPr>
      </w:pPr>
      <w:r w:rsidRPr="00973E44">
        <w:rPr>
          <w:sz w:val="20"/>
          <w:szCs w:val="20"/>
        </w:rPr>
        <w:t>(Early Italian Renaissance)</w:t>
      </w:r>
    </w:p>
    <w:p w:rsidR="00533AE4" w:rsidRPr="00973E44" w:rsidRDefault="00533AE4" w:rsidP="00533AE4">
      <w:pPr>
        <w:ind w:left="720"/>
        <w:rPr>
          <w:sz w:val="20"/>
          <w:szCs w:val="20"/>
        </w:rPr>
      </w:pPr>
      <w:r w:rsidRPr="00973E44">
        <w:rPr>
          <w:sz w:val="20"/>
          <w:szCs w:val="20"/>
        </w:rPr>
        <w:t xml:space="preserve">Corrado Giaquinto, </w:t>
      </w:r>
      <w:r w:rsidRPr="00973E44">
        <w:rPr>
          <w:i/>
          <w:sz w:val="20"/>
          <w:szCs w:val="20"/>
        </w:rPr>
        <w:t>St. Helena and Emperor Constantine Presented to the Holy Trinity by the Virgin Mary</w:t>
      </w:r>
      <w:r w:rsidRPr="00973E44">
        <w:rPr>
          <w:sz w:val="20"/>
          <w:szCs w:val="20"/>
        </w:rPr>
        <w:t xml:space="preserve">, 1741-2 </w:t>
      </w:r>
    </w:p>
    <w:p w:rsidR="00533AE4" w:rsidRPr="00973E44" w:rsidRDefault="00533AE4" w:rsidP="00533AE4">
      <w:pPr>
        <w:ind w:firstLine="720"/>
        <w:rPr>
          <w:sz w:val="20"/>
          <w:szCs w:val="20"/>
        </w:rPr>
      </w:pPr>
      <w:r w:rsidRPr="00973E44">
        <w:rPr>
          <w:sz w:val="20"/>
          <w:szCs w:val="20"/>
        </w:rPr>
        <w:t>(Late Baroque)</w:t>
      </w:r>
    </w:p>
    <w:p w:rsidR="00973E44" w:rsidRPr="00973E44" w:rsidRDefault="00973E44" w:rsidP="004D7181">
      <w:pPr>
        <w:ind w:firstLine="720"/>
        <w:rPr>
          <w:sz w:val="20"/>
          <w:szCs w:val="20"/>
        </w:rPr>
      </w:pPr>
    </w:p>
    <w:p w:rsidR="00973E44" w:rsidRDefault="004D7181" w:rsidP="0029302F">
      <w:pPr>
        <w:numPr>
          <w:ilvl w:val="0"/>
          <w:numId w:val="10"/>
        </w:numPr>
        <w:rPr>
          <w:sz w:val="20"/>
          <w:szCs w:val="20"/>
        </w:rPr>
      </w:pPr>
      <w:r w:rsidRPr="00973E44">
        <w:rPr>
          <w:sz w:val="20"/>
          <w:szCs w:val="20"/>
        </w:rPr>
        <w:t xml:space="preserve">Nicolaes Maes, </w:t>
      </w:r>
    </w:p>
    <w:p w:rsidR="004D7181" w:rsidRPr="00973E44" w:rsidRDefault="004D7181" w:rsidP="00973E44">
      <w:pPr>
        <w:ind w:left="720"/>
        <w:rPr>
          <w:sz w:val="20"/>
          <w:szCs w:val="20"/>
        </w:rPr>
      </w:pPr>
      <w:r w:rsidRPr="00973E44">
        <w:rPr>
          <w:i/>
          <w:sz w:val="20"/>
          <w:szCs w:val="20"/>
        </w:rPr>
        <w:t>The Account Keeper</w:t>
      </w:r>
      <w:r w:rsidRPr="00973E44">
        <w:rPr>
          <w:sz w:val="20"/>
          <w:szCs w:val="20"/>
        </w:rPr>
        <w:t>, 1656</w:t>
      </w:r>
    </w:p>
    <w:p w:rsidR="004D7181" w:rsidRPr="00973E44" w:rsidRDefault="004D7181" w:rsidP="004D7181">
      <w:pPr>
        <w:ind w:left="720"/>
        <w:rPr>
          <w:sz w:val="20"/>
          <w:szCs w:val="20"/>
        </w:rPr>
      </w:pPr>
      <w:r w:rsidRPr="00973E44">
        <w:rPr>
          <w:sz w:val="20"/>
          <w:szCs w:val="20"/>
        </w:rPr>
        <w:t>(Dutch Baroque)</w:t>
      </w:r>
    </w:p>
    <w:p w:rsidR="00973E44" w:rsidRDefault="004D7181" w:rsidP="00973E44">
      <w:pPr>
        <w:ind w:left="720"/>
        <w:rPr>
          <w:i/>
          <w:sz w:val="20"/>
          <w:szCs w:val="20"/>
        </w:rPr>
      </w:pPr>
      <w:r w:rsidRPr="00973E44">
        <w:rPr>
          <w:sz w:val="20"/>
          <w:szCs w:val="20"/>
        </w:rPr>
        <w:t>Nicolas de Largillière</w:t>
      </w:r>
      <w:r w:rsidRPr="00973E44">
        <w:rPr>
          <w:i/>
          <w:sz w:val="20"/>
          <w:szCs w:val="20"/>
        </w:rPr>
        <w:t xml:space="preserve">, </w:t>
      </w:r>
    </w:p>
    <w:p w:rsidR="004D7181" w:rsidRPr="00973E44" w:rsidRDefault="004D7181" w:rsidP="00973E44">
      <w:pPr>
        <w:ind w:left="720"/>
        <w:rPr>
          <w:sz w:val="20"/>
          <w:szCs w:val="20"/>
        </w:rPr>
      </w:pPr>
      <w:r w:rsidRPr="00973E44">
        <w:rPr>
          <w:i/>
          <w:sz w:val="20"/>
          <w:szCs w:val="20"/>
        </w:rPr>
        <w:t>Portrait of a Woman</w:t>
      </w:r>
      <w:r w:rsidRPr="00973E44">
        <w:rPr>
          <w:sz w:val="20"/>
          <w:szCs w:val="20"/>
        </w:rPr>
        <w:t>, ca.1696</w:t>
      </w:r>
    </w:p>
    <w:p w:rsidR="004D7181" w:rsidRPr="00973E44" w:rsidRDefault="004D7181" w:rsidP="004D7181">
      <w:pPr>
        <w:rPr>
          <w:sz w:val="20"/>
          <w:szCs w:val="20"/>
        </w:rPr>
      </w:pPr>
      <w:r w:rsidRPr="00973E44">
        <w:rPr>
          <w:b/>
          <w:sz w:val="20"/>
          <w:szCs w:val="20"/>
        </w:rPr>
        <w:tab/>
      </w:r>
      <w:r w:rsidRPr="00973E44">
        <w:rPr>
          <w:sz w:val="20"/>
          <w:szCs w:val="20"/>
        </w:rPr>
        <w:t>(French Baroque)</w:t>
      </w:r>
    </w:p>
    <w:p w:rsidR="004D7181" w:rsidRDefault="004D7181" w:rsidP="004D7181">
      <w:pPr>
        <w:rPr>
          <w:sz w:val="20"/>
          <w:szCs w:val="20"/>
        </w:rPr>
      </w:pPr>
    </w:p>
    <w:p w:rsidR="0060780C" w:rsidRDefault="0060780C" w:rsidP="004D7181">
      <w:pPr>
        <w:rPr>
          <w:sz w:val="20"/>
          <w:szCs w:val="20"/>
        </w:rPr>
      </w:pPr>
    </w:p>
    <w:p w:rsidR="0060780C" w:rsidRDefault="0060780C" w:rsidP="004D7181">
      <w:pPr>
        <w:rPr>
          <w:sz w:val="20"/>
          <w:szCs w:val="20"/>
        </w:rPr>
      </w:pPr>
    </w:p>
    <w:p w:rsidR="0060780C" w:rsidRDefault="0060780C" w:rsidP="004D7181">
      <w:pPr>
        <w:rPr>
          <w:sz w:val="20"/>
          <w:szCs w:val="20"/>
        </w:rPr>
      </w:pPr>
    </w:p>
    <w:p w:rsidR="0060780C" w:rsidRPr="00973E44" w:rsidRDefault="0060780C" w:rsidP="004D7181">
      <w:pPr>
        <w:rPr>
          <w:sz w:val="20"/>
          <w:szCs w:val="20"/>
        </w:rPr>
      </w:pPr>
    </w:p>
    <w:p w:rsidR="004D7181" w:rsidRPr="00973E44" w:rsidRDefault="004D7181" w:rsidP="0029302F">
      <w:pPr>
        <w:numPr>
          <w:ilvl w:val="0"/>
          <w:numId w:val="10"/>
        </w:numPr>
        <w:rPr>
          <w:sz w:val="20"/>
          <w:szCs w:val="20"/>
        </w:rPr>
      </w:pPr>
      <w:r w:rsidRPr="00973E44">
        <w:rPr>
          <w:i/>
          <w:sz w:val="20"/>
          <w:szCs w:val="20"/>
        </w:rPr>
        <w:t>Crucifixion</w:t>
      </w:r>
      <w:r w:rsidRPr="00973E44">
        <w:rPr>
          <w:sz w:val="20"/>
          <w:szCs w:val="20"/>
        </w:rPr>
        <w:t>, mid-14</w:t>
      </w:r>
      <w:r w:rsidRPr="00973E44">
        <w:rPr>
          <w:sz w:val="20"/>
          <w:szCs w:val="20"/>
          <w:vertAlign w:val="superscript"/>
        </w:rPr>
        <w:t>th</w:t>
      </w:r>
      <w:r w:rsidRPr="00973E44">
        <w:rPr>
          <w:sz w:val="20"/>
          <w:szCs w:val="20"/>
        </w:rPr>
        <w:t xml:space="preserve"> century</w:t>
      </w:r>
    </w:p>
    <w:p w:rsidR="0029302F" w:rsidRPr="00973E44" w:rsidRDefault="004D7181" w:rsidP="0029302F">
      <w:pPr>
        <w:ind w:left="720"/>
        <w:rPr>
          <w:sz w:val="20"/>
          <w:szCs w:val="20"/>
        </w:rPr>
      </w:pPr>
      <w:r w:rsidRPr="00973E44">
        <w:rPr>
          <w:sz w:val="20"/>
          <w:szCs w:val="20"/>
        </w:rPr>
        <w:t>(Late Medieval/ Gothic)</w:t>
      </w:r>
      <w:r w:rsidR="0029302F" w:rsidRPr="00973E44">
        <w:rPr>
          <w:sz w:val="20"/>
          <w:szCs w:val="20"/>
        </w:rPr>
        <w:t xml:space="preserve"> </w:t>
      </w:r>
    </w:p>
    <w:p w:rsidR="0029302F" w:rsidRPr="00973E44" w:rsidRDefault="0029302F" w:rsidP="0029302F">
      <w:pPr>
        <w:ind w:left="720"/>
        <w:rPr>
          <w:sz w:val="20"/>
          <w:szCs w:val="20"/>
        </w:rPr>
      </w:pPr>
      <w:r w:rsidRPr="00973E44">
        <w:rPr>
          <w:sz w:val="20"/>
          <w:szCs w:val="20"/>
        </w:rPr>
        <w:t xml:space="preserve">Giambattista Tiepolo, </w:t>
      </w:r>
      <w:r w:rsidRPr="00973E44">
        <w:rPr>
          <w:i/>
          <w:sz w:val="20"/>
          <w:szCs w:val="20"/>
        </w:rPr>
        <w:t>Crucifixion</w:t>
      </w:r>
      <w:r w:rsidRPr="00973E44">
        <w:rPr>
          <w:sz w:val="20"/>
          <w:szCs w:val="20"/>
        </w:rPr>
        <w:t>, 1745-50</w:t>
      </w:r>
    </w:p>
    <w:p w:rsidR="0029302F" w:rsidRPr="00973E44" w:rsidRDefault="0029302F" w:rsidP="0029302F">
      <w:pPr>
        <w:ind w:left="720"/>
        <w:rPr>
          <w:sz w:val="20"/>
          <w:szCs w:val="20"/>
        </w:rPr>
      </w:pPr>
      <w:r w:rsidRPr="00973E44">
        <w:rPr>
          <w:sz w:val="20"/>
          <w:szCs w:val="20"/>
        </w:rPr>
        <w:t>(Late Baroque)</w:t>
      </w:r>
    </w:p>
    <w:p w:rsidR="004D7181" w:rsidRPr="00973E44" w:rsidRDefault="004D7181" w:rsidP="004D7181">
      <w:pPr>
        <w:rPr>
          <w:sz w:val="20"/>
          <w:szCs w:val="20"/>
        </w:rPr>
      </w:pPr>
    </w:p>
    <w:p w:rsidR="006A0CDD" w:rsidRPr="006A0CDD" w:rsidRDefault="004D7181" w:rsidP="0029302F">
      <w:pPr>
        <w:numPr>
          <w:ilvl w:val="0"/>
          <w:numId w:val="10"/>
        </w:numPr>
        <w:rPr>
          <w:sz w:val="20"/>
          <w:szCs w:val="20"/>
        </w:rPr>
      </w:pPr>
      <w:r w:rsidRPr="00973E44">
        <w:rPr>
          <w:sz w:val="20"/>
          <w:szCs w:val="20"/>
        </w:rPr>
        <w:t>Nicolas de Largillière</w:t>
      </w:r>
      <w:r w:rsidRPr="00973E44">
        <w:rPr>
          <w:i/>
          <w:sz w:val="20"/>
          <w:szCs w:val="20"/>
        </w:rPr>
        <w:t xml:space="preserve">, </w:t>
      </w:r>
    </w:p>
    <w:p w:rsidR="004D7181" w:rsidRPr="00973E44" w:rsidRDefault="004D7181" w:rsidP="006A0CDD">
      <w:pPr>
        <w:ind w:left="720"/>
        <w:rPr>
          <w:sz w:val="20"/>
          <w:szCs w:val="20"/>
        </w:rPr>
      </w:pPr>
      <w:r w:rsidRPr="00973E44">
        <w:rPr>
          <w:i/>
          <w:sz w:val="20"/>
          <w:szCs w:val="20"/>
        </w:rPr>
        <w:t>Portrait of a Woman</w:t>
      </w:r>
      <w:r w:rsidRPr="00973E44">
        <w:rPr>
          <w:sz w:val="20"/>
          <w:szCs w:val="20"/>
        </w:rPr>
        <w:t>, ca.1696</w:t>
      </w:r>
    </w:p>
    <w:p w:rsidR="004D7181" w:rsidRPr="00973E44" w:rsidRDefault="004D7181" w:rsidP="004D7181">
      <w:pPr>
        <w:ind w:left="720"/>
        <w:rPr>
          <w:sz w:val="20"/>
          <w:szCs w:val="20"/>
        </w:rPr>
      </w:pPr>
      <w:r w:rsidRPr="00973E44">
        <w:rPr>
          <w:sz w:val="20"/>
          <w:szCs w:val="20"/>
        </w:rPr>
        <w:t>(French Baroque)</w:t>
      </w:r>
    </w:p>
    <w:p w:rsidR="004D7181" w:rsidRPr="00973E44" w:rsidRDefault="004D7181" w:rsidP="004D7181">
      <w:pPr>
        <w:ind w:firstLine="720"/>
        <w:rPr>
          <w:sz w:val="20"/>
          <w:szCs w:val="20"/>
        </w:rPr>
      </w:pPr>
      <w:r w:rsidRPr="00973E44">
        <w:rPr>
          <w:sz w:val="20"/>
          <w:szCs w:val="20"/>
        </w:rPr>
        <w:t xml:space="preserve">Pablo Picasso, </w:t>
      </w:r>
      <w:r w:rsidRPr="00973E44">
        <w:rPr>
          <w:i/>
          <w:sz w:val="20"/>
          <w:szCs w:val="20"/>
        </w:rPr>
        <w:t>Seated Woman</w:t>
      </w:r>
      <w:r w:rsidRPr="00973E44">
        <w:rPr>
          <w:sz w:val="20"/>
          <w:szCs w:val="20"/>
        </w:rPr>
        <w:t>, 1953</w:t>
      </w:r>
    </w:p>
    <w:p w:rsidR="004D7181" w:rsidRPr="00973E44" w:rsidRDefault="004D7181" w:rsidP="004D7181">
      <w:pPr>
        <w:rPr>
          <w:sz w:val="20"/>
          <w:szCs w:val="20"/>
        </w:rPr>
      </w:pPr>
      <w:r w:rsidRPr="00973E44">
        <w:rPr>
          <w:sz w:val="20"/>
          <w:szCs w:val="20"/>
        </w:rPr>
        <w:tab/>
        <w:t>(Cubism)</w:t>
      </w:r>
    </w:p>
    <w:p w:rsidR="008E122D" w:rsidRPr="00973E44" w:rsidRDefault="008E122D" w:rsidP="004D7181">
      <w:pPr>
        <w:rPr>
          <w:sz w:val="20"/>
          <w:szCs w:val="20"/>
        </w:rPr>
      </w:pPr>
    </w:p>
    <w:p w:rsidR="004D7181" w:rsidRPr="00973E44" w:rsidRDefault="008E122D" w:rsidP="006D61DA">
      <w:pPr>
        <w:numPr>
          <w:ilvl w:val="0"/>
          <w:numId w:val="10"/>
        </w:numPr>
        <w:rPr>
          <w:sz w:val="20"/>
          <w:szCs w:val="20"/>
        </w:rPr>
      </w:pPr>
      <w:r w:rsidRPr="00973E44">
        <w:rPr>
          <w:sz w:val="20"/>
          <w:szCs w:val="20"/>
        </w:rPr>
        <w:t xml:space="preserve">Workshop of Massimiliano Soldani, </w:t>
      </w:r>
      <w:r w:rsidRPr="00973E44">
        <w:rPr>
          <w:i/>
          <w:sz w:val="20"/>
          <w:szCs w:val="20"/>
        </w:rPr>
        <w:t>The Wrestlers</w:t>
      </w:r>
      <w:r w:rsidRPr="00973E44">
        <w:rPr>
          <w:sz w:val="20"/>
          <w:szCs w:val="20"/>
        </w:rPr>
        <w:t>, late 17</w:t>
      </w:r>
      <w:r w:rsidRPr="00973E44">
        <w:rPr>
          <w:sz w:val="20"/>
          <w:szCs w:val="20"/>
          <w:vertAlign w:val="superscript"/>
        </w:rPr>
        <w:t>th</w:t>
      </w:r>
      <w:r w:rsidRPr="00973E44">
        <w:rPr>
          <w:sz w:val="20"/>
          <w:szCs w:val="20"/>
        </w:rPr>
        <w:t>-early 18</w:t>
      </w:r>
      <w:r w:rsidRPr="00973E44">
        <w:rPr>
          <w:sz w:val="20"/>
          <w:szCs w:val="20"/>
          <w:vertAlign w:val="superscript"/>
        </w:rPr>
        <w:t>th</w:t>
      </w:r>
      <w:r w:rsidRPr="00973E44">
        <w:rPr>
          <w:sz w:val="20"/>
          <w:szCs w:val="20"/>
        </w:rPr>
        <w:t xml:space="preserve"> century, bronze</w:t>
      </w:r>
    </w:p>
    <w:p w:rsidR="008E122D" w:rsidRPr="00973E44" w:rsidRDefault="008E122D" w:rsidP="006556C6">
      <w:pPr>
        <w:ind w:firstLine="720"/>
        <w:rPr>
          <w:sz w:val="20"/>
          <w:szCs w:val="20"/>
        </w:rPr>
      </w:pPr>
      <w:r w:rsidRPr="00973E44">
        <w:rPr>
          <w:sz w:val="20"/>
          <w:szCs w:val="20"/>
        </w:rPr>
        <w:t>(Late Italian Baroque)</w:t>
      </w:r>
    </w:p>
    <w:p w:rsidR="008E122D" w:rsidRPr="00973E44" w:rsidRDefault="006556C6" w:rsidP="006556C6">
      <w:pPr>
        <w:ind w:firstLine="720"/>
        <w:rPr>
          <w:sz w:val="20"/>
          <w:szCs w:val="20"/>
        </w:rPr>
      </w:pPr>
      <w:r w:rsidRPr="00973E44">
        <w:rPr>
          <w:sz w:val="20"/>
          <w:szCs w:val="20"/>
        </w:rPr>
        <w:t xml:space="preserve">Jean Arp, </w:t>
      </w:r>
      <w:r w:rsidRPr="00973E44">
        <w:rPr>
          <w:i/>
          <w:sz w:val="20"/>
          <w:szCs w:val="20"/>
        </w:rPr>
        <w:t>Pistil,</w:t>
      </w:r>
      <w:r w:rsidRPr="00973E44">
        <w:rPr>
          <w:sz w:val="20"/>
          <w:szCs w:val="20"/>
        </w:rPr>
        <w:t xml:space="preserve"> 1950</w:t>
      </w:r>
    </w:p>
    <w:p w:rsidR="006556C6" w:rsidRDefault="006556C6" w:rsidP="006556C6">
      <w:pPr>
        <w:ind w:firstLine="720"/>
        <w:rPr>
          <w:sz w:val="20"/>
          <w:szCs w:val="20"/>
        </w:rPr>
      </w:pPr>
      <w:r w:rsidRPr="00973E44">
        <w:rPr>
          <w:sz w:val="20"/>
          <w:szCs w:val="20"/>
        </w:rPr>
        <w:t>(Surrealism)</w:t>
      </w:r>
    </w:p>
    <w:p w:rsidR="0060780C" w:rsidRDefault="0060780C" w:rsidP="006556C6">
      <w:pPr>
        <w:ind w:firstLine="720"/>
        <w:rPr>
          <w:sz w:val="20"/>
          <w:szCs w:val="20"/>
        </w:rPr>
      </w:pPr>
    </w:p>
    <w:p w:rsidR="0060780C" w:rsidRDefault="0060780C" w:rsidP="0060780C">
      <w:pPr>
        <w:pStyle w:val="ListParagraph"/>
        <w:numPr>
          <w:ilvl w:val="0"/>
          <w:numId w:val="10"/>
        </w:numPr>
        <w:spacing w:after="200"/>
        <w:contextualSpacing/>
        <w:rPr>
          <w:rFonts w:ascii="Palatino Linotype" w:hAnsi="Palatino Linotype"/>
          <w:sz w:val="20"/>
          <w:szCs w:val="20"/>
        </w:rPr>
      </w:pPr>
      <w:r w:rsidRPr="00D111C3">
        <w:rPr>
          <w:rFonts w:ascii="Palatino Linotype" w:hAnsi="Palatino Linotype"/>
          <w:sz w:val="20"/>
          <w:szCs w:val="20"/>
        </w:rPr>
        <w:t xml:space="preserve">Attributed to Francesco da Sangallo, </w:t>
      </w:r>
      <w:r w:rsidRPr="00D111C3">
        <w:rPr>
          <w:rFonts w:ascii="Palatino Linotype" w:hAnsi="Palatino Linotype"/>
          <w:i/>
          <w:sz w:val="20"/>
          <w:szCs w:val="20"/>
        </w:rPr>
        <w:t>Reclining Pan</w:t>
      </w:r>
      <w:r w:rsidRPr="00D111C3">
        <w:rPr>
          <w:rFonts w:ascii="Palatino Linotype" w:hAnsi="Palatino Linotype"/>
          <w:sz w:val="20"/>
          <w:szCs w:val="20"/>
        </w:rPr>
        <w:t>, ca.1535, marble</w:t>
      </w:r>
    </w:p>
    <w:p w:rsidR="0060780C" w:rsidRDefault="0060780C" w:rsidP="0060780C">
      <w:pPr>
        <w:pStyle w:val="ListParagraph"/>
        <w:spacing w:after="200"/>
        <w:contextualSpacing/>
        <w:rPr>
          <w:sz w:val="20"/>
          <w:szCs w:val="20"/>
        </w:rPr>
      </w:pPr>
      <w:r w:rsidRPr="0060780C">
        <w:rPr>
          <w:sz w:val="20"/>
          <w:szCs w:val="20"/>
        </w:rPr>
        <w:t xml:space="preserve">Jean Arp, </w:t>
      </w:r>
      <w:r w:rsidRPr="0060780C">
        <w:rPr>
          <w:i/>
          <w:sz w:val="20"/>
          <w:szCs w:val="20"/>
        </w:rPr>
        <w:t>Pistil,</w:t>
      </w:r>
      <w:r w:rsidRPr="0060780C">
        <w:rPr>
          <w:sz w:val="20"/>
          <w:szCs w:val="20"/>
        </w:rPr>
        <w:t xml:space="preserve"> 1950</w:t>
      </w:r>
    </w:p>
    <w:p w:rsidR="0060780C" w:rsidRPr="0060780C" w:rsidRDefault="0060780C" w:rsidP="0060780C">
      <w:pPr>
        <w:pStyle w:val="ListParagraph"/>
        <w:spacing w:after="200"/>
        <w:contextualSpacing/>
        <w:rPr>
          <w:rFonts w:ascii="Palatino Linotype" w:hAnsi="Palatino Linotype"/>
          <w:sz w:val="20"/>
          <w:szCs w:val="20"/>
        </w:rPr>
      </w:pPr>
      <w:r w:rsidRPr="00973E44">
        <w:rPr>
          <w:sz w:val="20"/>
          <w:szCs w:val="20"/>
        </w:rPr>
        <w:t>(Surrealism)</w:t>
      </w:r>
    </w:p>
    <w:p w:rsidR="006556C6" w:rsidRPr="00973E44" w:rsidRDefault="006556C6" w:rsidP="006D61DA">
      <w:pPr>
        <w:numPr>
          <w:ilvl w:val="0"/>
          <w:numId w:val="10"/>
        </w:numPr>
        <w:rPr>
          <w:sz w:val="20"/>
          <w:szCs w:val="20"/>
        </w:rPr>
      </w:pPr>
      <w:r w:rsidRPr="00973E44">
        <w:rPr>
          <w:sz w:val="20"/>
          <w:szCs w:val="20"/>
        </w:rPr>
        <w:t xml:space="preserve">Workshop of Massimiliano Soldani, </w:t>
      </w:r>
      <w:r w:rsidRPr="00973E44">
        <w:rPr>
          <w:i/>
          <w:sz w:val="20"/>
          <w:szCs w:val="20"/>
        </w:rPr>
        <w:t>The Wrestlers</w:t>
      </w:r>
      <w:r w:rsidRPr="00973E44">
        <w:rPr>
          <w:sz w:val="20"/>
          <w:szCs w:val="20"/>
        </w:rPr>
        <w:t>, late 17</w:t>
      </w:r>
      <w:r w:rsidRPr="00973E44">
        <w:rPr>
          <w:sz w:val="20"/>
          <w:szCs w:val="20"/>
          <w:vertAlign w:val="superscript"/>
        </w:rPr>
        <w:t>th</w:t>
      </w:r>
      <w:r w:rsidRPr="00973E44">
        <w:rPr>
          <w:sz w:val="20"/>
          <w:szCs w:val="20"/>
        </w:rPr>
        <w:t>-early 18</w:t>
      </w:r>
      <w:r w:rsidRPr="00973E44">
        <w:rPr>
          <w:sz w:val="20"/>
          <w:szCs w:val="20"/>
          <w:vertAlign w:val="superscript"/>
        </w:rPr>
        <w:t>th</w:t>
      </w:r>
      <w:r w:rsidRPr="00973E44">
        <w:rPr>
          <w:sz w:val="20"/>
          <w:szCs w:val="20"/>
        </w:rPr>
        <w:t xml:space="preserve"> century, bronze</w:t>
      </w:r>
    </w:p>
    <w:p w:rsidR="006556C6" w:rsidRPr="00973E44" w:rsidRDefault="006556C6" w:rsidP="006556C6">
      <w:pPr>
        <w:ind w:left="720"/>
        <w:rPr>
          <w:sz w:val="20"/>
          <w:szCs w:val="20"/>
        </w:rPr>
      </w:pPr>
      <w:r w:rsidRPr="00973E44">
        <w:rPr>
          <w:sz w:val="20"/>
          <w:szCs w:val="20"/>
        </w:rPr>
        <w:t>(Late Italian Baroque)</w:t>
      </w:r>
    </w:p>
    <w:p w:rsidR="006556C6" w:rsidRPr="00973E44" w:rsidRDefault="006556C6" w:rsidP="006556C6">
      <w:pPr>
        <w:ind w:left="720"/>
        <w:rPr>
          <w:rStyle w:val="phone-number"/>
          <w:sz w:val="20"/>
          <w:szCs w:val="20"/>
        </w:rPr>
      </w:pPr>
      <w:r w:rsidRPr="00973E44">
        <w:rPr>
          <w:rStyle w:val="phone-number"/>
          <w:sz w:val="20"/>
          <w:szCs w:val="20"/>
        </w:rPr>
        <w:t xml:space="preserve">Antoine-Louis Barye, </w:t>
      </w:r>
      <w:r w:rsidRPr="00973E44">
        <w:rPr>
          <w:rStyle w:val="phone-number"/>
          <w:i/>
          <w:sz w:val="20"/>
          <w:szCs w:val="20"/>
        </w:rPr>
        <w:t>Theseus Battling the Centaur Bianor</w:t>
      </w:r>
      <w:r w:rsidRPr="00973E44">
        <w:rPr>
          <w:rStyle w:val="phone-number"/>
          <w:sz w:val="20"/>
          <w:szCs w:val="20"/>
        </w:rPr>
        <w:t>, ca.1850</w:t>
      </w:r>
    </w:p>
    <w:p w:rsidR="006556C6" w:rsidRPr="00973E44" w:rsidRDefault="006556C6" w:rsidP="006556C6">
      <w:pPr>
        <w:ind w:left="720"/>
        <w:rPr>
          <w:rStyle w:val="phone-number"/>
          <w:sz w:val="20"/>
          <w:szCs w:val="20"/>
        </w:rPr>
      </w:pPr>
      <w:r w:rsidRPr="00973E44">
        <w:rPr>
          <w:rStyle w:val="phone-number"/>
          <w:sz w:val="20"/>
          <w:szCs w:val="20"/>
        </w:rPr>
        <w:t>(French Romanticism)</w:t>
      </w:r>
    </w:p>
    <w:p w:rsidR="006556C6" w:rsidRPr="00973E44" w:rsidRDefault="006556C6" w:rsidP="004D7181">
      <w:pPr>
        <w:rPr>
          <w:sz w:val="20"/>
          <w:szCs w:val="20"/>
        </w:rPr>
      </w:pPr>
    </w:p>
    <w:p w:rsidR="008E122D" w:rsidRPr="00973E44" w:rsidRDefault="008E122D" w:rsidP="006D61DA">
      <w:pPr>
        <w:numPr>
          <w:ilvl w:val="0"/>
          <w:numId w:val="10"/>
        </w:numPr>
        <w:rPr>
          <w:sz w:val="20"/>
          <w:szCs w:val="20"/>
        </w:rPr>
      </w:pPr>
      <w:r w:rsidRPr="00973E44">
        <w:rPr>
          <w:sz w:val="20"/>
          <w:szCs w:val="20"/>
        </w:rPr>
        <w:t xml:space="preserve">Francois Giradon, </w:t>
      </w:r>
      <w:r w:rsidRPr="00973E44">
        <w:rPr>
          <w:i/>
          <w:sz w:val="20"/>
          <w:szCs w:val="20"/>
        </w:rPr>
        <w:t>Louis XIV, King of France,</w:t>
      </w:r>
      <w:r w:rsidRPr="00973E44">
        <w:rPr>
          <w:sz w:val="20"/>
          <w:szCs w:val="20"/>
        </w:rPr>
        <w:t xml:space="preserve"> 1690s, bronze </w:t>
      </w:r>
    </w:p>
    <w:p w:rsidR="008E122D" w:rsidRPr="00973E44" w:rsidRDefault="008E122D" w:rsidP="006D61DA">
      <w:pPr>
        <w:ind w:left="720"/>
        <w:rPr>
          <w:sz w:val="20"/>
          <w:szCs w:val="20"/>
        </w:rPr>
      </w:pPr>
      <w:r w:rsidRPr="00973E44">
        <w:rPr>
          <w:sz w:val="20"/>
          <w:szCs w:val="20"/>
        </w:rPr>
        <w:t>(French Baroque)</w:t>
      </w:r>
    </w:p>
    <w:p w:rsidR="00DC1AEE" w:rsidRPr="00973E44" w:rsidRDefault="00DC1AEE" w:rsidP="006D61DA">
      <w:pPr>
        <w:ind w:left="720"/>
        <w:rPr>
          <w:sz w:val="20"/>
          <w:szCs w:val="20"/>
        </w:rPr>
      </w:pPr>
      <w:r w:rsidRPr="00973E44">
        <w:rPr>
          <w:sz w:val="20"/>
          <w:szCs w:val="20"/>
        </w:rPr>
        <w:t xml:space="preserve">Francois Rude, </w:t>
      </w:r>
      <w:r w:rsidRPr="00973E44">
        <w:rPr>
          <w:i/>
          <w:sz w:val="20"/>
          <w:szCs w:val="20"/>
        </w:rPr>
        <w:t>Head of a Gaul</w:t>
      </w:r>
      <w:r w:rsidRPr="00973E44">
        <w:rPr>
          <w:sz w:val="20"/>
          <w:szCs w:val="20"/>
        </w:rPr>
        <w:t>, ca.1833-35, bronze</w:t>
      </w:r>
    </w:p>
    <w:p w:rsidR="00DC1AEE" w:rsidRDefault="00DC1AEE" w:rsidP="006D61DA">
      <w:pPr>
        <w:ind w:left="720"/>
        <w:rPr>
          <w:sz w:val="20"/>
          <w:szCs w:val="20"/>
        </w:rPr>
      </w:pPr>
      <w:r w:rsidRPr="00973E44">
        <w:rPr>
          <w:sz w:val="20"/>
          <w:szCs w:val="20"/>
        </w:rPr>
        <w:t>(French Romanticism)</w:t>
      </w:r>
    </w:p>
    <w:p w:rsidR="0060780C" w:rsidRDefault="0060780C" w:rsidP="006D61DA">
      <w:pPr>
        <w:ind w:left="720"/>
        <w:rPr>
          <w:sz w:val="20"/>
          <w:szCs w:val="20"/>
        </w:rPr>
      </w:pPr>
    </w:p>
    <w:p w:rsidR="0060780C" w:rsidRPr="00B25637" w:rsidRDefault="0060780C" w:rsidP="0060780C">
      <w:pPr>
        <w:pStyle w:val="ListParagraph"/>
        <w:numPr>
          <w:ilvl w:val="0"/>
          <w:numId w:val="10"/>
        </w:numPr>
        <w:rPr>
          <w:sz w:val="20"/>
          <w:szCs w:val="20"/>
          <w:lang w:val="it-IT"/>
        </w:rPr>
      </w:pPr>
      <w:r w:rsidRPr="00B25637">
        <w:rPr>
          <w:sz w:val="20"/>
          <w:szCs w:val="20"/>
          <w:lang w:val="it-IT"/>
        </w:rPr>
        <w:t xml:space="preserve">Bartolomeo Manfredi, </w:t>
      </w:r>
      <w:r w:rsidRPr="00B25637">
        <w:rPr>
          <w:i/>
          <w:sz w:val="20"/>
          <w:szCs w:val="20"/>
          <w:lang w:val="it-IT"/>
        </w:rPr>
        <w:t>Apollo and Marsyas</w:t>
      </w:r>
      <w:r w:rsidRPr="00B25637">
        <w:rPr>
          <w:sz w:val="20"/>
          <w:szCs w:val="20"/>
          <w:lang w:val="it-IT"/>
        </w:rPr>
        <w:t>, 1616-20</w:t>
      </w:r>
    </w:p>
    <w:p w:rsidR="0060780C" w:rsidRDefault="0060780C" w:rsidP="0060780C">
      <w:pPr>
        <w:pStyle w:val="ListParagraph"/>
        <w:rPr>
          <w:sz w:val="20"/>
          <w:szCs w:val="20"/>
        </w:rPr>
      </w:pPr>
      <w:r>
        <w:rPr>
          <w:sz w:val="20"/>
          <w:szCs w:val="20"/>
        </w:rPr>
        <w:t>(Italian Baroque)</w:t>
      </w:r>
    </w:p>
    <w:p w:rsidR="0060780C" w:rsidRPr="0060780C" w:rsidRDefault="0060780C" w:rsidP="0060780C">
      <w:pPr>
        <w:pStyle w:val="ListParagraph"/>
        <w:rPr>
          <w:sz w:val="20"/>
          <w:szCs w:val="20"/>
        </w:rPr>
      </w:pPr>
      <w:r>
        <w:rPr>
          <w:sz w:val="20"/>
          <w:szCs w:val="20"/>
        </w:rPr>
        <w:t xml:space="preserve">Henry Moore, </w:t>
      </w:r>
      <w:r w:rsidRPr="0060780C">
        <w:rPr>
          <w:i/>
          <w:sz w:val="20"/>
          <w:szCs w:val="20"/>
        </w:rPr>
        <w:t>Two Piece Reclining Figures</w:t>
      </w:r>
      <w:r>
        <w:rPr>
          <w:sz w:val="20"/>
          <w:szCs w:val="20"/>
        </w:rPr>
        <w:t>, 1959, bronze</w:t>
      </w:r>
    </w:p>
    <w:p w:rsidR="0060780C" w:rsidRPr="00973E44" w:rsidRDefault="0060780C" w:rsidP="006D61DA">
      <w:pPr>
        <w:ind w:left="720"/>
        <w:rPr>
          <w:sz w:val="20"/>
          <w:szCs w:val="20"/>
        </w:rPr>
      </w:pPr>
    </w:p>
    <w:p w:rsidR="00973E44" w:rsidRDefault="008E122D" w:rsidP="006D61DA">
      <w:pPr>
        <w:numPr>
          <w:ilvl w:val="0"/>
          <w:numId w:val="10"/>
        </w:numPr>
        <w:rPr>
          <w:sz w:val="20"/>
          <w:szCs w:val="20"/>
        </w:rPr>
      </w:pPr>
      <w:r w:rsidRPr="00973E44">
        <w:rPr>
          <w:sz w:val="20"/>
          <w:szCs w:val="20"/>
        </w:rPr>
        <w:t xml:space="preserve">Pierre-Auguste Renoir, </w:t>
      </w:r>
    </w:p>
    <w:p w:rsidR="008E122D" w:rsidRPr="00973E44" w:rsidRDefault="008E122D" w:rsidP="00973E44">
      <w:pPr>
        <w:ind w:left="720"/>
        <w:rPr>
          <w:sz w:val="20"/>
          <w:szCs w:val="20"/>
        </w:rPr>
      </w:pPr>
      <w:r w:rsidRPr="00973E44">
        <w:rPr>
          <w:i/>
          <w:sz w:val="20"/>
          <w:szCs w:val="20"/>
        </w:rPr>
        <w:t>The Dreamer</w:t>
      </w:r>
      <w:r w:rsidRPr="00973E44">
        <w:rPr>
          <w:sz w:val="20"/>
          <w:szCs w:val="20"/>
        </w:rPr>
        <w:t>, 1879</w:t>
      </w:r>
    </w:p>
    <w:p w:rsidR="008E122D" w:rsidRPr="00973E44" w:rsidRDefault="008E122D" w:rsidP="006D61DA">
      <w:pPr>
        <w:ind w:left="720"/>
        <w:rPr>
          <w:sz w:val="20"/>
          <w:szCs w:val="20"/>
        </w:rPr>
      </w:pPr>
      <w:r w:rsidRPr="00973E44">
        <w:rPr>
          <w:sz w:val="20"/>
          <w:szCs w:val="20"/>
        </w:rPr>
        <w:t>(Impressionism)</w:t>
      </w:r>
    </w:p>
    <w:p w:rsidR="008E122D" w:rsidRPr="00973E44" w:rsidRDefault="00404CC8" w:rsidP="006D61DA">
      <w:pPr>
        <w:ind w:left="720"/>
        <w:rPr>
          <w:sz w:val="20"/>
          <w:szCs w:val="20"/>
        </w:rPr>
      </w:pPr>
      <w:r w:rsidRPr="00973E44">
        <w:rPr>
          <w:sz w:val="20"/>
          <w:szCs w:val="20"/>
        </w:rPr>
        <w:t>Duane Hanson</w:t>
      </w:r>
      <w:r w:rsidR="008E122D" w:rsidRPr="00973E44">
        <w:rPr>
          <w:sz w:val="20"/>
          <w:szCs w:val="20"/>
        </w:rPr>
        <w:t xml:space="preserve">, </w:t>
      </w:r>
      <w:r w:rsidRPr="00973E44">
        <w:rPr>
          <w:i/>
          <w:sz w:val="20"/>
          <w:szCs w:val="20"/>
        </w:rPr>
        <w:t>Playboy Bunny</w:t>
      </w:r>
      <w:r w:rsidRPr="00973E44">
        <w:rPr>
          <w:sz w:val="20"/>
          <w:szCs w:val="20"/>
        </w:rPr>
        <w:t>, 1970</w:t>
      </w:r>
      <w:r w:rsidR="008E122D" w:rsidRPr="00973E44">
        <w:rPr>
          <w:sz w:val="20"/>
          <w:szCs w:val="20"/>
        </w:rPr>
        <w:t xml:space="preserve"> </w:t>
      </w:r>
    </w:p>
    <w:p w:rsidR="008E122D" w:rsidRPr="00973E44" w:rsidRDefault="00404CC8" w:rsidP="006D61DA">
      <w:pPr>
        <w:ind w:left="720"/>
        <w:rPr>
          <w:sz w:val="20"/>
          <w:szCs w:val="20"/>
        </w:rPr>
      </w:pPr>
      <w:r w:rsidRPr="00973E44">
        <w:rPr>
          <w:sz w:val="20"/>
          <w:szCs w:val="20"/>
        </w:rPr>
        <w:t>(Postmodernism</w:t>
      </w:r>
      <w:r w:rsidR="008E122D" w:rsidRPr="00973E44">
        <w:rPr>
          <w:sz w:val="20"/>
          <w:szCs w:val="20"/>
        </w:rPr>
        <w:t>)</w:t>
      </w:r>
    </w:p>
    <w:p w:rsidR="008E122D" w:rsidRPr="00973E44" w:rsidRDefault="008E122D" w:rsidP="006D61DA">
      <w:pPr>
        <w:rPr>
          <w:sz w:val="20"/>
          <w:szCs w:val="20"/>
        </w:rPr>
      </w:pPr>
    </w:p>
    <w:p w:rsidR="00973E44" w:rsidRPr="00973E44" w:rsidRDefault="006C6D86" w:rsidP="006D61DA">
      <w:pPr>
        <w:numPr>
          <w:ilvl w:val="0"/>
          <w:numId w:val="10"/>
        </w:numPr>
        <w:rPr>
          <w:sz w:val="20"/>
          <w:szCs w:val="20"/>
        </w:rPr>
      </w:pPr>
      <w:r w:rsidRPr="00973E44">
        <w:rPr>
          <w:sz w:val="20"/>
          <w:szCs w:val="20"/>
        </w:rPr>
        <w:t>Nicolas de Largillière</w:t>
      </w:r>
      <w:r w:rsidRPr="00973E44">
        <w:rPr>
          <w:i/>
          <w:sz w:val="20"/>
          <w:szCs w:val="20"/>
        </w:rPr>
        <w:t xml:space="preserve">, </w:t>
      </w:r>
    </w:p>
    <w:p w:rsidR="006C6D86" w:rsidRPr="00973E44" w:rsidRDefault="006C6D86" w:rsidP="00973E44">
      <w:pPr>
        <w:ind w:left="720"/>
        <w:rPr>
          <w:sz w:val="20"/>
          <w:szCs w:val="20"/>
        </w:rPr>
      </w:pPr>
      <w:r w:rsidRPr="00973E44">
        <w:rPr>
          <w:i/>
          <w:sz w:val="20"/>
          <w:szCs w:val="20"/>
        </w:rPr>
        <w:t>Portrait of a Woman</w:t>
      </w:r>
      <w:r w:rsidRPr="00973E44">
        <w:rPr>
          <w:sz w:val="20"/>
          <w:szCs w:val="20"/>
        </w:rPr>
        <w:t>, ca.1696</w:t>
      </w:r>
    </w:p>
    <w:p w:rsidR="006C6D86" w:rsidRPr="00973E44" w:rsidRDefault="006C6D86" w:rsidP="006D61DA">
      <w:pPr>
        <w:ind w:left="720"/>
        <w:rPr>
          <w:sz w:val="20"/>
          <w:szCs w:val="20"/>
        </w:rPr>
      </w:pPr>
      <w:r w:rsidRPr="00973E44">
        <w:rPr>
          <w:sz w:val="20"/>
          <w:szCs w:val="20"/>
        </w:rPr>
        <w:t>(French Baroque)</w:t>
      </w:r>
    </w:p>
    <w:p w:rsidR="004D7181" w:rsidRPr="00973E44" w:rsidRDefault="004D7181" w:rsidP="006D61DA">
      <w:pPr>
        <w:pStyle w:val="ListParagraph"/>
        <w:spacing w:after="200" w:line="276" w:lineRule="auto"/>
        <w:contextualSpacing/>
        <w:rPr>
          <w:sz w:val="20"/>
          <w:szCs w:val="20"/>
        </w:rPr>
      </w:pPr>
      <w:r w:rsidRPr="00973E44">
        <w:rPr>
          <w:sz w:val="20"/>
          <w:szCs w:val="20"/>
        </w:rPr>
        <w:t xml:space="preserve">Frans Hals, </w:t>
      </w:r>
      <w:r w:rsidRPr="00973E44">
        <w:rPr>
          <w:i/>
          <w:sz w:val="20"/>
          <w:szCs w:val="20"/>
        </w:rPr>
        <w:t>Portrait of a Woman</w:t>
      </w:r>
      <w:r w:rsidRPr="00973E44">
        <w:rPr>
          <w:sz w:val="20"/>
          <w:szCs w:val="20"/>
        </w:rPr>
        <w:t>, ca.1650-52</w:t>
      </w:r>
    </w:p>
    <w:p w:rsidR="004D7181" w:rsidRPr="00973E44" w:rsidRDefault="004D7181" w:rsidP="006D61DA">
      <w:pPr>
        <w:pStyle w:val="ListParagraph"/>
        <w:spacing w:after="200" w:line="276" w:lineRule="auto"/>
        <w:contextualSpacing/>
        <w:rPr>
          <w:sz w:val="20"/>
          <w:szCs w:val="20"/>
        </w:rPr>
      </w:pPr>
      <w:r w:rsidRPr="00973E44">
        <w:rPr>
          <w:sz w:val="20"/>
          <w:szCs w:val="20"/>
        </w:rPr>
        <w:t>(Dutch Baroque)</w:t>
      </w:r>
    </w:p>
    <w:p w:rsidR="00973E44" w:rsidRPr="00973E44" w:rsidRDefault="00EE5B1B" w:rsidP="006D61DA">
      <w:pPr>
        <w:numPr>
          <w:ilvl w:val="0"/>
          <w:numId w:val="10"/>
        </w:numPr>
        <w:rPr>
          <w:sz w:val="20"/>
          <w:szCs w:val="20"/>
        </w:rPr>
      </w:pPr>
      <w:r w:rsidRPr="00973E44">
        <w:rPr>
          <w:sz w:val="20"/>
          <w:szCs w:val="20"/>
        </w:rPr>
        <w:t>Workshop of Rembrandt</w:t>
      </w:r>
      <w:r w:rsidRPr="00973E44">
        <w:rPr>
          <w:i/>
          <w:sz w:val="20"/>
          <w:szCs w:val="20"/>
        </w:rPr>
        <w:t xml:space="preserve">, </w:t>
      </w:r>
    </w:p>
    <w:p w:rsidR="00EE5B1B" w:rsidRPr="00973E44" w:rsidRDefault="00EE5B1B" w:rsidP="00973E44">
      <w:pPr>
        <w:ind w:left="720"/>
        <w:rPr>
          <w:sz w:val="20"/>
          <w:szCs w:val="20"/>
        </w:rPr>
      </w:pPr>
      <w:r w:rsidRPr="00973E44">
        <w:rPr>
          <w:i/>
          <w:sz w:val="20"/>
          <w:szCs w:val="20"/>
        </w:rPr>
        <w:t>Portrait of a Young Man</w:t>
      </w:r>
      <w:r w:rsidRPr="00973E44">
        <w:rPr>
          <w:sz w:val="20"/>
          <w:szCs w:val="20"/>
        </w:rPr>
        <w:t>, 1661-62</w:t>
      </w:r>
    </w:p>
    <w:p w:rsidR="00EE5B1B" w:rsidRPr="00973E44" w:rsidRDefault="00EE5B1B" w:rsidP="00EE5B1B">
      <w:pPr>
        <w:ind w:left="720"/>
        <w:rPr>
          <w:sz w:val="20"/>
          <w:szCs w:val="20"/>
        </w:rPr>
      </w:pPr>
      <w:r w:rsidRPr="00973E44">
        <w:rPr>
          <w:sz w:val="20"/>
          <w:szCs w:val="20"/>
        </w:rPr>
        <w:t>(Dutch Baroque)</w:t>
      </w:r>
    </w:p>
    <w:p w:rsidR="00973E44" w:rsidRDefault="00EE5B1B" w:rsidP="00EE5B1B">
      <w:pPr>
        <w:ind w:left="720"/>
        <w:rPr>
          <w:rStyle w:val="phone-number"/>
          <w:sz w:val="20"/>
          <w:szCs w:val="20"/>
        </w:rPr>
      </w:pPr>
      <w:r w:rsidRPr="00973E44">
        <w:rPr>
          <w:rStyle w:val="phone-number"/>
          <w:sz w:val="20"/>
          <w:szCs w:val="20"/>
        </w:rPr>
        <w:t xml:space="preserve">Sir Joshua Reynolds, </w:t>
      </w:r>
    </w:p>
    <w:p w:rsidR="00EE5B1B" w:rsidRPr="00973E44" w:rsidRDefault="00EE5B1B" w:rsidP="00EE5B1B">
      <w:pPr>
        <w:ind w:left="720"/>
        <w:rPr>
          <w:rStyle w:val="phone-number"/>
          <w:sz w:val="20"/>
          <w:szCs w:val="20"/>
        </w:rPr>
      </w:pPr>
      <w:r w:rsidRPr="00973E44">
        <w:rPr>
          <w:rStyle w:val="phone-number"/>
          <w:i/>
          <w:sz w:val="20"/>
          <w:szCs w:val="20"/>
        </w:rPr>
        <w:t>John Julius Angerstein</w:t>
      </w:r>
      <w:r w:rsidRPr="00973E44">
        <w:rPr>
          <w:rStyle w:val="phone-number"/>
          <w:sz w:val="20"/>
          <w:szCs w:val="20"/>
        </w:rPr>
        <w:t>, 1765</w:t>
      </w:r>
    </w:p>
    <w:p w:rsidR="00EE5B1B" w:rsidRPr="00973E44" w:rsidRDefault="00EE5B1B" w:rsidP="00EE5B1B">
      <w:pPr>
        <w:ind w:left="720"/>
        <w:rPr>
          <w:rStyle w:val="phone-number"/>
          <w:sz w:val="20"/>
          <w:szCs w:val="20"/>
        </w:rPr>
      </w:pPr>
      <w:r w:rsidRPr="00973E44">
        <w:rPr>
          <w:rStyle w:val="phone-number"/>
          <w:sz w:val="20"/>
          <w:szCs w:val="20"/>
        </w:rPr>
        <w:t>(British Neoclassicism)</w:t>
      </w:r>
    </w:p>
    <w:p w:rsidR="00EE5B1B" w:rsidRPr="00973E44" w:rsidRDefault="00EE5B1B" w:rsidP="00EE5B1B">
      <w:pPr>
        <w:ind w:left="720"/>
        <w:rPr>
          <w:rStyle w:val="phone-number"/>
          <w:sz w:val="20"/>
          <w:szCs w:val="20"/>
        </w:rPr>
      </w:pPr>
    </w:p>
    <w:p w:rsidR="00973E44" w:rsidRDefault="006D61DA" w:rsidP="006D61DA">
      <w:pPr>
        <w:pStyle w:val="ListParagraph"/>
        <w:numPr>
          <w:ilvl w:val="0"/>
          <w:numId w:val="10"/>
        </w:numPr>
        <w:rPr>
          <w:sz w:val="20"/>
          <w:szCs w:val="20"/>
        </w:rPr>
      </w:pPr>
      <w:r w:rsidRPr="00973E44">
        <w:rPr>
          <w:sz w:val="20"/>
          <w:szCs w:val="20"/>
        </w:rPr>
        <w:t xml:space="preserve">Cavaliere D’Arpino, </w:t>
      </w:r>
    </w:p>
    <w:p w:rsidR="00973E44" w:rsidRDefault="006D61DA" w:rsidP="00973E44">
      <w:pPr>
        <w:pStyle w:val="ListParagraph"/>
        <w:rPr>
          <w:i/>
          <w:sz w:val="20"/>
          <w:szCs w:val="20"/>
        </w:rPr>
      </w:pPr>
      <w:r w:rsidRPr="00973E44">
        <w:rPr>
          <w:i/>
          <w:sz w:val="20"/>
          <w:szCs w:val="20"/>
        </w:rPr>
        <w:t xml:space="preserve">Perseus Rescuing Andromeda, </w:t>
      </w:r>
    </w:p>
    <w:p w:rsidR="006D61DA" w:rsidRPr="00973E44" w:rsidRDefault="006D61DA" w:rsidP="00973E44">
      <w:pPr>
        <w:pStyle w:val="ListParagraph"/>
        <w:rPr>
          <w:sz w:val="20"/>
          <w:szCs w:val="20"/>
        </w:rPr>
      </w:pPr>
      <w:r w:rsidRPr="00973E44">
        <w:rPr>
          <w:sz w:val="20"/>
          <w:szCs w:val="20"/>
        </w:rPr>
        <w:t>ca.1593-4</w:t>
      </w:r>
    </w:p>
    <w:p w:rsidR="006D61DA" w:rsidRPr="00973E44" w:rsidRDefault="006D61DA" w:rsidP="006D61DA">
      <w:pPr>
        <w:pStyle w:val="ListParagraph"/>
        <w:rPr>
          <w:sz w:val="20"/>
          <w:szCs w:val="20"/>
        </w:rPr>
      </w:pPr>
      <w:r w:rsidRPr="00973E44">
        <w:rPr>
          <w:sz w:val="20"/>
          <w:szCs w:val="20"/>
        </w:rPr>
        <w:t>(Late Renaissance:  Mannerism)</w:t>
      </w:r>
    </w:p>
    <w:p w:rsidR="006D61DA" w:rsidRPr="00973E44" w:rsidRDefault="006D61DA" w:rsidP="006D61DA">
      <w:pPr>
        <w:ind w:left="720"/>
        <w:rPr>
          <w:sz w:val="20"/>
          <w:szCs w:val="20"/>
        </w:rPr>
      </w:pPr>
      <w:r w:rsidRPr="00973E44">
        <w:rPr>
          <w:sz w:val="20"/>
          <w:szCs w:val="20"/>
        </w:rPr>
        <w:t xml:space="preserve">John Martin, </w:t>
      </w:r>
      <w:r w:rsidRPr="00973E44">
        <w:rPr>
          <w:i/>
          <w:sz w:val="20"/>
          <w:szCs w:val="20"/>
        </w:rPr>
        <w:t>Sadak in Search of the Waters of Oblivion</w:t>
      </w:r>
      <w:r w:rsidRPr="00973E44">
        <w:rPr>
          <w:sz w:val="20"/>
          <w:szCs w:val="20"/>
        </w:rPr>
        <w:t>, 1812</w:t>
      </w:r>
    </w:p>
    <w:p w:rsidR="006D61DA" w:rsidRDefault="006D61DA" w:rsidP="006D61DA">
      <w:pPr>
        <w:ind w:left="720"/>
        <w:rPr>
          <w:sz w:val="20"/>
          <w:szCs w:val="20"/>
        </w:rPr>
      </w:pPr>
      <w:r w:rsidRPr="00973E44">
        <w:rPr>
          <w:sz w:val="20"/>
          <w:szCs w:val="20"/>
        </w:rPr>
        <w:t>(British Romanticism)</w:t>
      </w:r>
    </w:p>
    <w:p w:rsidR="0060780C" w:rsidRDefault="0060780C" w:rsidP="006D61DA">
      <w:pPr>
        <w:ind w:left="720"/>
        <w:rPr>
          <w:sz w:val="20"/>
          <w:szCs w:val="20"/>
        </w:rPr>
      </w:pPr>
    </w:p>
    <w:p w:rsidR="0060780C" w:rsidRDefault="0060780C" w:rsidP="0060780C">
      <w:pPr>
        <w:pStyle w:val="ListParagraph"/>
        <w:numPr>
          <w:ilvl w:val="0"/>
          <w:numId w:val="10"/>
        </w:numPr>
        <w:rPr>
          <w:sz w:val="20"/>
          <w:szCs w:val="20"/>
        </w:rPr>
      </w:pPr>
      <w:r w:rsidRPr="0060780C">
        <w:rPr>
          <w:sz w:val="20"/>
          <w:szCs w:val="20"/>
        </w:rPr>
        <w:t xml:space="preserve">Artemisia Gentileschi, </w:t>
      </w:r>
      <w:r w:rsidRPr="0060780C">
        <w:rPr>
          <w:i/>
          <w:sz w:val="20"/>
          <w:szCs w:val="20"/>
        </w:rPr>
        <w:t>Danaë,</w:t>
      </w:r>
      <w:r w:rsidRPr="0060780C">
        <w:rPr>
          <w:sz w:val="20"/>
          <w:szCs w:val="20"/>
        </w:rPr>
        <w:t xml:space="preserve"> ca.1612   </w:t>
      </w:r>
    </w:p>
    <w:p w:rsidR="0060780C" w:rsidRDefault="0060780C" w:rsidP="0060780C">
      <w:pPr>
        <w:pStyle w:val="ListParagraph"/>
        <w:rPr>
          <w:sz w:val="20"/>
          <w:szCs w:val="20"/>
        </w:rPr>
      </w:pPr>
      <w:r>
        <w:rPr>
          <w:sz w:val="20"/>
          <w:szCs w:val="20"/>
        </w:rPr>
        <w:t>(Italian Baroque)</w:t>
      </w:r>
    </w:p>
    <w:p w:rsidR="0060780C" w:rsidRDefault="0060780C" w:rsidP="0060780C">
      <w:pPr>
        <w:pStyle w:val="ListParagraph"/>
        <w:rPr>
          <w:sz w:val="20"/>
          <w:szCs w:val="20"/>
        </w:rPr>
      </w:pPr>
      <w:r>
        <w:rPr>
          <w:sz w:val="20"/>
          <w:szCs w:val="20"/>
        </w:rPr>
        <w:t xml:space="preserve">Lucian Freud, </w:t>
      </w:r>
      <w:r w:rsidRPr="0060780C">
        <w:rPr>
          <w:i/>
          <w:sz w:val="20"/>
          <w:szCs w:val="20"/>
        </w:rPr>
        <w:t>Naked Woman</w:t>
      </w:r>
      <w:r>
        <w:rPr>
          <w:sz w:val="20"/>
          <w:szCs w:val="20"/>
        </w:rPr>
        <w:t>, 1988</w:t>
      </w:r>
    </w:p>
    <w:p w:rsidR="0060780C" w:rsidRPr="0060780C" w:rsidRDefault="0060780C" w:rsidP="0060780C">
      <w:pPr>
        <w:pStyle w:val="ListParagraph"/>
        <w:rPr>
          <w:sz w:val="20"/>
          <w:szCs w:val="20"/>
        </w:rPr>
      </w:pPr>
      <w:r>
        <w:rPr>
          <w:sz w:val="20"/>
          <w:szCs w:val="20"/>
        </w:rPr>
        <w:t>(Postmodernism)</w:t>
      </w:r>
      <w:r w:rsidRPr="0060780C">
        <w:rPr>
          <w:sz w:val="20"/>
          <w:szCs w:val="20"/>
        </w:rPr>
        <w:t xml:space="preserve">     </w:t>
      </w:r>
    </w:p>
    <w:p w:rsidR="0060780C" w:rsidRPr="0060780C" w:rsidRDefault="0060780C" w:rsidP="006D61DA">
      <w:pPr>
        <w:ind w:left="720"/>
        <w:rPr>
          <w:sz w:val="20"/>
          <w:szCs w:val="20"/>
        </w:rPr>
      </w:pPr>
    </w:p>
    <w:p w:rsidR="006D61DA" w:rsidRPr="00973E44" w:rsidRDefault="006D61DA" w:rsidP="006D61DA">
      <w:pPr>
        <w:pStyle w:val="ListParagraph"/>
        <w:numPr>
          <w:ilvl w:val="0"/>
          <w:numId w:val="10"/>
        </w:numPr>
        <w:rPr>
          <w:sz w:val="20"/>
          <w:szCs w:val="20"/>
        </w:rPr>
      </w:pPr>
      <w:r w:rsidRPr="00973E44">
        <w:rPr>
          <w:sz w:val="20"/>
          <w:szCs w:val="20"/>
        </w:rPr>
        <w:t xml:space="preserve">Joachim Wtewael, </w:t>
      </w:r>
      <w:r w:rsidRPr="00973E44">
        <w:rPr>
          <w:i/>
          <w:sz w:val="20"/>
          <w:szCs w:val="20"/>
        </w:rPr>
        <w:t>Cephalus and Procris</w:t>
      </w:r>
      <w:r w:rsidRPr="00973E44">
        <w:rPr>
          <w:sz w:val="20"/>
          <w:szCs w:val="20"/>
        </w:rPr>
        <w:t>, ca.1595-1600</w:t>
      </w:r>
    </w:p>
    <w:p w:rsidR="006D61DA" w:rsidRPr="00973E44" w:rsidRDefault="006D61DA" w:rsidP="006D61DA">
      <w:pPr>
        <w:ind w:left="720"/>
        <w:rPr>
          <w:sz w:val="20"/>
          <w:szCs w:val="20"/>
        </w:rPr>
      </w:pPr>
      <w:r w:rsidRPr="00973E44">
        <w:rPr>
          <w:sz w:val="20"/>
          <w:szCs w:val="20"/>
        </w:rPr>
        <w:t>(Late Renaissance)</w:t>
      </w:r>
    </w:p>
    <w:p w:rsidR="006D61DA" w:rsidRPr="00973E44" w:rsidRDefault="006D61DA" w:rsidP="006D61DA">
      <w:pPr>
        <w:ind w:left="720"/>
        <w:rPr>
          <w:sz w:val="20"/>
          <w:szCs w:val="20"/>
        </w:rPr>
      </w:pPr>
      <w:r w:rsidRPr="00973E44">
        <w:rPr>
          <w:sz w:val="20"/>
          <w:szCs w:val="20"/>
        </w:rPr>
        <w:t xml:space="preserve">Max Ernst, </w:t>
      </w:r>
      <w:r w:rsidRPr="00973E44">
        <w:rPr>
          <w:i/>
          <w:sz w:val="20"/>
          <w:szCs w:val="20"/>
        </w:rPr>
        <w:t>Long Live Love</w:t>
      </w:r>
      <w:r w:rsidRPr="00973E44">
        <w:rPr>
          <w:sz w:val="20"/>
          <w:szCs w:val="20"/>
        </w:rPr>
        <w:t>, 1923</w:t>
      </w:r>
    </w:p>
    <w:p w:rsidR="006D61DA" w:rsidRPr="00973E44" w:rsidRDefault="006D61DA" w:rsidP="006D61DA">
      <w:pPr>
        <w:ind w:left="720"/>
        <w:rPr>
          <w:sz w:val="20"/>
          <w:szCs w:val="20"/>
        </w:rPr>
      </w:pPr>
      <w:r w:rsidRPr="00973E44">
        <w:rPr>
          <w:sz w:val="20"/>
          <w:szCs w:val="20"/>
        </w:rPr>
        <w:t>(Naturalist Surrealism)</w:t>
      </w:r>
    </w:p>
    <w:p w:rsidR="006D61DA" w:rsidRDefault="006D61DA" w:rsidP="00EE5B1B">
      <w:pPr>
        <w:ind w:left="720"/>
        <w:rPr>
          <w:rStyle w:val="phone-number"/>
          <w:sz w:val="20"/>
          <w:szCs w:val="20"/>
        </w:rPr>
      </w:pPr>
    </w:p>
    <w:p w:rsidR="00294681" w:rsidRDefault="00294681" w:rsidP="00EE5B1B">
      <w:pPr>
        <w:ind w:left="720"/>
        <w:rPr>
          <w:rStyle w:val="phone-number"/>
          <w:sz w:val="20"/>
          <w:szCs w:val="20"/>
        </w:rPr>
      </w:pPr>
    </w:p>
    <w:p w:rsidR="00294681" w:rsidRDefault="00294681" w:rsidP="00EE5B1B">
      <w:pPr>
        <w:ind w:left="720"/>
        <w:rPr>
          <w:rStyle w:val="phone-number"/>
          <w:sz w:val="20"/>
          <w:szCs w:val="20"/>
        </w:rPr>
      </w:pPr>
    </w:p>
    <w:p w:rsidR="00294681" w:rsidRDefault="00294681" w:rsidP="00EE5B1B">
      <w:pPr>
        <w:ind w:left="720"/>
        <w:rPr>
          <w:rStyle w:val="phone-number"/>
          <w:sz w:val="20"/>
          <w:szCs w:val="20"/>
        </w:rPr>
      </w:pPr>
    </w:p>
    <w:p w:rsidR="00294681" w:rsidRPr="00973E44" w:rsidRDefault="00294681" w:rsidP="00EE5B1B">
      <w:pPr>
        <w:ind w:left="720"/>
        <w:rPr>
          <w:rStyle w:val="phone-number"/>
          <w:sz w:val="20"/>
          <w:szCs w:val="20"/>
        </w:rPr>
      </w:pPr>
    </w:p>
    <w:p w:rsidR="00973E44" w:rsidRPr="00973E44" w:rsidRDefault="00404CC8" w:rsidP="00404CC8">
      <w:pPr>
        <w:pStyle w:val="ListParagraph"/>
        <w:numPr>
          <w:ilvl w:val="0"/>
          <w:numId w:val="10"/>
        </w:numPr>
        <w:spacing w:after="200" w:line="276" w:lineRule="auto"/>
        <w:contextualSpacing/>
        <w:rPr>
          <w:sz w:val="20"/>
          <w:szCs w:val="20"/>
        </w:rPr>
      </w:pPr>
      <w:r w:rsidRPr="00973E44">
        <w:rPr>
          <w:sz w:val="20"/>
          <w:szCs w:val="20"/>
        </w:rPr>
        <w:t>Nicolas de Largillière</w:t>
      </w:r>
      <w:r w:rsidRPr="00973E44">
        <w:rPr>
          <w:i/>
          <w:sz w:val="20"/>
          <w:szCs w:val="20"/>
        </w:rPr>
        <w:t xml:space="preserve">, </w:t>
      </w:r>
    </w:p>
    <w:p w:rsidR="00404CC8" w:rsidRPr="00973E44" w:rsidRDefault="00404CC8" w:rsidP="00973E44">
      <w:pPr>
        <w:pStyle w:val="ListParagraph"/>
        <w:spacing w:after="200" w:line="276" w:lineRule="auto"/>
        <w:contextualSpacing/>
        <w:rPr>
          <w:sz w:val="20"/>
          <w:szCs w:val="20"/>
        </w:rPr>
      </w:pPr>
      <w:r w:rsidRPr="00973E44">
        <w:rPr>
          <w:i/>
          <w:sz w:val="20"/>
          <w:szCs w:val="20"/>
        </w:rPr>
        <w:t>Portrait of a Woman</w:t>
      </w:r>
      <w:r w:rsidRPr="00973E44">
        <w:rPr>
          <w:sz w:val="20"/>
          <w:szCs w:val="20"/>
        </w:rPr>
        <w:t>, ca.1696</w:t>
      </w:r>
    </w:p>
    <w:p w:rsidR="00404CC8" w:rsidRPr="00973E44" w:rsidRDefault="00404CC8" w:rsidP="00404CC8">
      <w:pPr>
        <w:pStyle w:val="ListParagraph"/>
        <w:spacing w:after="200" w:line="276" w:lineRule="auto"/>
        <w:contextualSpacing/>
        <w:rPr>
          <w:sz w:val="20"/>
          <w:szCs w:val="20"/>
        </w:rPr>
      </w:pPr>
      <w:r w:rsidRPr="00973E44">
        <w:rPr>
          <w:sz w:val="20"/>
          <w:szCs w:val="20"/>
        </w:rPr>
        <w:t xml:space="preserve">(French Baroque)                                                                </w:t>
      </w:r>
    </w:p>
    <w:p w:rsidR="00404CC8" w:rsidRPr="00973E44" w:rsidRDefault="00404CC8" w:rsidP="00404CC8">
      <w:pPr>
        <w:pStyle w:val="ListParagraph"/>
        <w:spacing w:after="200" w:line="276" w:lineRule="auto"/>
        <w:contextualSpacing/>
        <w:rPr>
          <w:sz w:val="20"/>
          <w:szCs w:val="20"/>
        </w:rPr>
      </w:pPr>
      <w:r w:rsidRPr="00973E44">
        <w:rPr>
          <w:sz w:val="20"/>
          <w:szCs w:val="20"/>
        </w:rPr>
        <w:t xml:space="preserve">Gerhard Richter, </w:t>
      </w:r>
      <w:r w:rsidRPr="00973E44">
        <w:rPr>
          <w:i/>
          <w:sz w:val="20"/>
          <w:szCs w:val="20"/>
        </w:rPr>
        <w:t>Betty,</w:t>
      </w:r>
      <w:r w:rsidRPr="00973E44">
        <w:rPr>
          <w:sz w:val="20"/>
          <w:szCs w:val="20"/>
        </w:rPr>
        <w:t xml:space="preserve"> 1988                                                                                       (Postmodernism: Photorealism)</w:t>
      </w:r>
    </w:p>
    <w:p w:rsidR="00D01E90" w:rsidRPr="00973E44" w:rsidRDefault="00D01E90" w:rsidP="00D01E90">
      <w:pPr>
        <w:pStyle w:val="ListParagraph"/>
        <w:rPr>
          <w:sz w:val="20"/>
          <w:szCs w:val="20"/>
        </w:rPr>
      </w:pPr>
    </w:p>
    <w:p w:rsidR="004D7181" w:rsidRPr="00973E44" w:rsidRDefault="004D7181" w:rsidP="006D61DA">
      <w:pPr>
        <w:numPr>
          <w:ilvl w:val="0"/>
          <w:numId w:val="10"/>
        </w:numPr>
        <w:rPr>
          <w:sz w:val="20"/>
          <w:szCs w:val="20"/>
        </w:rPr>
      </w:pPr>
      <w:r w:rsidRPr="00973E44">
        <w:rPr>
          <w:sz w:val="20"/>
          <w:szCs w:val="20"/>
        </w:rPr>
        <w:t xml:space="preserve">Frans Hals, </w:t>
      </w:r>
      <w:r w:rsidRPr="00973E44">
        <w:rPr>
          <w:i/>
          <w:sz w:val="20"/>
          <w:szCs w:val="20"/>
        </w:rPr>
        <w:t>Portrait of a Woman</w:t>
      </w:r>
      <w:r w:rsidRPr="00973E44">
        <w:rPr>
          <w:sz w:val="20"/>
          <w:szCs w:val="20"/>
        </w:rPr>
        <w:t>, ca.1650-52</w:t>
      </w:r>
    </w:p>
    <w:p w:rsidR="004D7181" w:rsidRPr="00B25637" w:rsidRDefault="004D7181" w:rsidP="004D7181">
      <w:pPr>
        <w:ind w:left="720"/>
        <w:rPr>
          <w:sz w:val="20"/>
          <w:szCs w:val="20"/>
          <w:lang w:val="it-IT"/>
        </w:rPr>
      </w:pPr>
      <w:r w:rsidRPr="00B25637">
        <w:rPr>
          <w:sz w:val="20"/>
          <w:szCs w:val="20"/>
          <w:lang w:val="it-IT"/>
        </w:rPr>
        <w:t>(Dutch Baroque)</w:t>
      </w:r>
    </w:p>
    <w:p w:rsidR="00973E44" w:rsidRPr="00B25637" w:rsidRDefault="004D7181" w:rsidP="004D7181">
      <w:pPr>
        <w:ind w:firstLine="720"/>
        <w:rPr>
          <w:sz w:val="20"/>
          <w:szCs w:val="20"/>
          <w:lang w:val="it-IT"/>
        </w:rPr>
      </w:pPr>
      <w:r w:rsidRPr="00B25637">
        <w:rPr>
          <w:sz w:val="20"/>
          <w:szCs w:val="20"/>
          <w:lang w:val="it-IT"/>
        </w:rPr>
        <w:t xml:space="preserve">Pierre-Auguste Renoir, </w:t>
      </w:r>
    </w:p>
    <w:p w:rsidR="004D7181" w:rsidRPr="00973E44" w:rsidRDefault="004D7181" w:rsidP="004D7181">
      <w:pPr>
        <w:ind w:firstLine="720"/>
        <w:rPr>
          <w:sz w:val="20"/>
          <w:szCs w:val="20"/>
        </w:rPr>
      </w:pPr>
      <w:r w:rsidRPr="00973E44">
        <w:rPr>
          <w:i/>
          <w:sz w:val="20"/>
          <w:szCs w:val="20"/>
        </w:rPr>
        <w:t>The Dreamer</w:t>
      </w:r>
      <w:r w:rsidRPr="00973E44">
        <w:rPr>
          <w:sz w:val="20"/>
          <w:szCs w:val="20"/>
        </w:rPr>
        <w:t>, 1879</w:t>
      </w:r>
    </w:p>
    <w:p w:rsidR="004D7181" w:rsidRDefault="004D7181" w:rsidP="004D7181">
      <w:pPr>
        <w:ind w:firstLine="720"/>
        <w:rPr>
          <w:sz w:val="20"/>
          <w:szCs w:val="20"/>
        </w:rPr>
      </w:pPr>
      <w:r w:rsidRPr="00973E44">
        <w:rPr>
          <w:sz w:val="20"/>
          <w:szCs w:val="20"/>
        </w:rPr>
        <w:t>(Impressionism)</w:t>
      </w:r>
    </w:p>
    <w:p w:rsidR="0060780C" w:rsidRDefault="0060780C" w:rsidP="004D7181">
      <w:pPr>
        <w:ind w:firstLine="720"/>
        <w:rPr>
          <w:sz w:val="20"/>
          <w:szCs w:val="20"/>
        </w:rPr>
      </w:pPr>
    </w:p>
    <w:p w:rsidR="0060780C" w:rsidRPr="00973E44" w:rsidRDefault="0060780C" w:rsidP="0060780C">
      <w:pPr>
        <w:numPr>
          <w:ilvl w:val="0"/>
          <w:numId w:val="10"/>
        </w:numPr>
        <w:rPr>
          <w:sz w:val="20"/>
          <w:szCs w:val="20"/>
        </w:rPr>
      </w:pPr>
      <w:r w:rsidRPr="00973E44">
        <w:rPr>
          <w:sz w:val="20"/>
          <w:szCs w:val="20"/>
        </w:rPr>
        <w:t xml:space="preserve">Frans Hals, </w:t>
      </w:r>
      <w:r w:rsidRPr="00973E44">
        <w:rPr>
          <w:i/>
          <w:sz w:val="20"/>
          <w:szCs w:val="20"/>
        </w:rPr>
        <w:t>Portrait of a Woman</w:t>
      </w:r>
      <w:r w:rsidRPr="00973E44">
        <w:rPr>
          <w:sz w:val="20"/>
          <w:szCs w:val="20"/>
        </w:rPr>
        <w:t>, ca.1650-52</w:t>
      </w:r>
    </w:p>
    <w:p w:rsidR="0060780C" w:rsidRPr="00973E44" w:rsidRDefault="0060780C" w:rsidP="0060780C">
      <w:pPr>
        <w:ind w:left="720"/>
        <w:rPr>
          <w:sz w:val="20"/>
          <w:szCs w:val="20"/>
        </w:rPr>
      </w:pPr>
      <w:r w:rsidRPr="00973E44">
        <w:rPr>
          <w:sz w:val="20"/>
          <w:szCs w:val="20"/>
        </w:rPr>
        <w:t>(Dutch Baroque)</w:t>
      </w:r>
    </w:p>
    <w:p w:rsidR="00A845D4" w:rsidRDefault="0060780C" w:rsidP="0060780C">
      <w:pPr>
        <w:pStyle w:val="ListParagraph"/>
        <w:spacing w:after="200" w:line="276" w:lineRule="auto"/>
        <w:contextualSpacing/>
        <w:rPr>
          <w:rStyle w:val="apple-style-span"/>
          <w:sz w:val="20"/>
          <w:szCs w:val="20"/>
        </w:rPr>
      </w:pPr>
      <w:r w:rsidRPr="0060780C">
        <w:rPr>
          <w:rStyle w:val="apple-style-span"/>
          <w:sz w:val="20"/>
          <w:szCs w:val="20"/>
        </w:rPr>
        <w:t xml:space="preserve">Gerrit van Honthorst, </w:t>
      </w:r>
    </w:p>
    <w:p w:rsidR="00A845D4" w:rsidRDefault="0060780C" w:rsidP="0060780C">
      <w:pPr>
        <w:pStyle w:val="ListParagraph"/>
        <w:spacing w:after="200" w:line="276" w:lineRule="auto"/>
        <w:contextualSpacing/>
        <w:rPr>
          <w:rStyle w:val="apple-style-span"/>
          <w:bCs/>
          <w:i/>
          <w:iCs/>
          <w:sz w:val="20"/>
          <w:szCs w:val="20"/>
        </w:rPr>
      </w:pPr>
      <w:r w:rsidRPr="0060780C">
        <w:rPr>
          <w:rStyle w:val="apple-style-span"/>
          <w:bCs/>
          <w:i/>
          <w:iCs/>
          <w:sz w:val="20"/>
          <w:szCs w:val="20"/>
        </w:rPr>
        <w:t xml:space="preserve">Smiling Girl, a Courtesan, </w:t>
      </w:r>
    </w:p>
    <w:p w:rsidR="0060780C" w:rsidRDefault="0060780C" w:rsidP="0060780C">
      <w:pPr>
        <w:pStyle w:val="ListParagraph"/>
        <w:spacing w:after="200" w:line="276" w:lineRule="auto"/>
        <w:contextualSpacing/>
        <w:rPr>
          <w:rStyle w:val="apple-style-span"/>
          <w:sz w:val="20"/>
          <w:szCs w:val="20"/>
        </w:rPr>
      </w:pPr>
      <w:r w:rsidRPr="0060780C">
        <w:rPr>
          <w:rStyle w:val="apple-style-span"/>
          <w:bCs/>
          <w:i/>
          <w:iCs/>
          <w:sz w:val="20"/>
          <w:szCs w:val="20"/>
        </w:rPr>
        <w:t>Holding an Obscene Image</w:t>
      </w:r>
      <w:r w:rsidRPr="0060780C">
        <w:rPr>
          <w:sz w:val="20"/>
          <w:szCs w:val="20"/>
        </w:rPr>
        <w:t xml:space="preserve">, </w:t>
      </w:r>
      <w:r w:rsidRPr="0060780C">
        <w:rPr>
          <w:rStyle w:val="apple-style-span"/>
          <w:sz w:val="20"/>
          <w:szCs w:val="20"/>
        </w:rPr>
        <w:t>1625</w:t>
      </w:r>
    </w:p>
    <w:p w:rsidR="0060780C" w:rsidRPr="0060780C" w:rsidRDefault="0060780C" w:rsidP="0060780C">
      <w:pPr>
        <w:pStyle w:val="ListParagraph"/>
        <w:spacing w:after="200" w:line="276" w:lineRule="auto"/>
        <w:contextualSpacing/>
        <w:rPr>
          <w:rStyle w:val="apple-style-span"/>
          <w:sz w:val="20"/>
          <w:szCs w:val="20"/>
        </w:rPr>
      </w:pPr>
      <w:r>
        <w:rPr>
          <w:rStyle w:val="apple-style-span"/>
          <w:sz w:val="20"/>
          <w:szCs w:val="20"/>
        </w:rPr>
        <w:t>(Dutch Baroque)</w:t>
      </w:r>
      <w:r w:rsidRPr="0060780C">
        <w:rPr>
          <w:rStyle w:val="apple-style-span"/>
          <w:sz w:val="20"/>
          <w:szCs w:val="20"/>
        </w:rPr>
        <w:t xml:space="preserve"> </w:t>
      </w:r>
    </w:p>
    <w:p w:rsidR="00973E44" w:rsidRDefault="004D7181" w:rsidP="006D61DA">
      <w:pPr>
        <w:numPr>
          <w:ilvl w:val="0"/>
          <w:numId w:val="10"/>
        </w:numPr>
        <w:rPr>
          <w:sz w:val="20"/>
          <w:szCs w:val="20"/>
        </w:rPr>
      </w:pPr>
      <w:r w:rsidRPr="00973E44">
        <w:rPr>
          <w:sz w:val="20"/>
          <w:szCs w:val="20"/>
        </w:rPr>
        <w:t xml:space="preserve">Claude Monet, </w:t>
      </w:r>
    </w:p>
    <w:p w:rsidR="004D7181" w:rsidRPr="00973E44" w:rsidRDefault="004D7181" w:rsidP="00973E44">
      <w:pPr>
        <w:ind w:left="720"/>
        <w:rPr>
          <w:sz w:val="20"/>
          <w:szCs w:val="20"/>
        </w:rPr>
      </w:pPr>
      <w:r w:rsidRPr="00973E44">
        <w:rPr>
          <w:i/>
          <w:sz w:val="20"/>
          <w:szCs w:val="20"/>
        </w:rPr>
        <w:t>Charring Cross Bridge</w:t>
      </w:r>
      <w:r w:rsidRPr="00973E44">
        <w:rPr>
          <w:sz w:val="20"/>
          <w:szCs w:val="20"/>
        </w:rPr>
        <w:t>, 1903</w:t>
      </w:r>
    </w:p>
    <w:p w:rsidR="004D7181" w:rsidRPr="00973E44" w:rsidRDefault="004D7181" w:rsidP="004D7181">
      <w:pPr>
        <w:ind w:left="720"/>
        <w:rPr>
          <w:sz w:val="20"/>
          <w:szCs w:val="20"/>
        </w:rPr>
      </w:pPr>
      <w:r w:rsidRPr="00973E44">
        <w:rPr>
          <w:sz w:val="20"/>
          <w:szCs w:val="20"/>
        </w:rPr>
        <w:t>(Impressionism)</w:t>
      </w:r>
    </w:p>
    <w:p w:rsidR="00973E44" w:rsidRDefault="00533AE4" w:rsidP="00533AE4">
      <w:pPr>
        <w:ind w:firstLine="720"/>
        <w:rPr>
          <w:sz w:val="20"/>
          <w:szCs w:val="20"/>
        </w:rPr>
      </w:pPr>
      <w:r w:rsidRPr="00973E44">
        <w:rPr>
          <w:sz w:val="20"/>
          <w:szCs w:val="20"/>
        </w:rPr>
        <w:t xml:space="preserve">Vincent van Gogh, </w:t>
      </w:r>
    </w:p>
    <w:p w:rsidR="00973E44" w:rsidRDefault="00533AE4" w:rsidP="00533AE4">
      <w:pPr>
        <w:ind w:firstLine="720"/>
        <w:rPr>
          <w:sz w:val="20"/>
          <w:szCs w:val="20"/>
        </w:rPr>
      </w:pPr>
      <w:r w:rsidRPr="00973E44">
        <w:rPr>
          <w:i/>
          <w:sz w:val="20"/>
          <w:szCs w:val="20"/>
        </w:rPr>
        <w:t>Stairway at Auvers</w:t>
      </w:r>
      <w:r w:rsidRPr="00973E44">
        <w:rPr>
          <w:sz w:val="20"/>
          <w:szCs w:val="20"/>
        </w:rPr>
        <w:t>, 1890</w:t>
      </w:r>
      <w:r w:rsidR="006D61DA" w:rsidRPr="00973E44">
        <w:rPr>
          <w:sz w:val="20"/>
          <w:szCs w:val="20"/>
        </w:rPr>
        <w:t xml:space="preserve"> </w:t>
      </w:r>
    </w:p>
    <w:p w:rsidR="00533AE4" w:rsidRPr="00973E44" w:rsidRDefault="00973E44" w:rsidP="00533AE4">
      <w:pPr>
        <w:ind w:firstLine="720"/>
        <w:rPr>
          <w:sz w:val="20"/>
          <w:szCs w:val="20"/>
        </w:rPr>
      </w:pPr>
      <w:r w:rsidRPr="00973E44">
        <w:rPr>
          <w:b/>
          <w:sz w:val="20"/>
          <w:szCs w:val="20"/>
        </w:rPr>
        <w:t>OR</w:t>
      </w:r>
      <w:r>
        <w:rPr>
          <w:sz w:val="20"/>
          <w:szCs w:val="20"/>
        </w:rPr>
        <w:t xml:space="preserve"> </w:t>
      </w:r>
      <w:r w:rsidR="006D61DA" w:rsidRPr="00973E44">
        <w:rPr>
          <w:i/>
          <w:sz w:val="20"/>
          <w:szCs w:val="20"/>
        </w:rPr>
        <w:t>Vineyards at Auvers</w:t>
      </w:r>
      <w:r w:rsidR="006D61DA" w:rsidRPr="00973E44">
        <w:rPr>
          <w:sz w:val="20"/>
          <w:szCs w:val="20"/>
        </w:rPr>
        <w:t>, 1890</w:t>
      </w:r>
    </w:p>
    <w:p w:rsidR="00533AE4" w:rsidRPr="00973E44" w:rsidRDefault="00533AE4" w:rsidP="00533AE4">
      <w:pPr>
        <w:rPr>
          <w:sz w:val="20"/>
          <w:szCs w:val="20"/>
        </w:rPr>
      </w:pPr>
      <w:r w:rsidRPr="00973E44">
        <w:rPr>
          <w:sz w:val="20"/>
          <w:szCs w:val="20"/>
        </w:rPr>
        <w:tab/>
        <w:t>(Post-Impressionism)</w:t>
      </w:r>
    </w:p>
    <w:p w:rsidR="004D7181" w:rsidRPr="00973E44" w:rsidRDefault="004D7181" w:rsidP="004D7181">
      <w:pPr>
        <w:rPr>
          <w:b/>
          <w:sz w:val="20"/>
          <w:szCs w:val="20"/>
        </w:rPr>
      </w:pPr>
    </w:p>
    <w:p w:rsidR="00973E44" w:rsidRDefault="008E122D" w:rsidP="00241381">
      <w:pPr>
        <w:numPr>
          <w:ilvl w:val="0"/>
          <w:numId w:val="10"/>
        </w:numPr>
        <w:rPr>
          <w:sz w:val="20"/>
          <w:szCs w:val="20"/>
        </w:rPr>
      </w:pPr>
      <w:r w:rsidRPr="00973E44">
        <w:rPr>
          <w:sz w:val="20"/>
          <w:szCs w:val="20"/>
        </w:rPr>
        <w:t xml:space="preserve">Claude Monet, </w:t>
      </w:r>
    </w:p>
    <w:p w:rsidR="008E122D" w:rsidRPr="00973E44" w:rsidRDefault="008E122D" w:rsidP="00973E44">
      <w:pPr>
        <w:ind w:left="720"/>
        <w:rPr>
          <w:sz w:val="20"/>
          <w:szCs w:val="20"/>
        </w:rPr>
      </w:pPr>
      <w:r w:rsidRPr="00973E44">
        <w:rPr>
          <w:i/>
          <w:sz w:val="20"/>
          <w:szCs w:val="20"/>
        </w:rPr>
        <w:t>Charring Cross Bridge</w:t>
      </w:r>
      <w:r w:rsidRPr="00973E44">
        <w:rPr>
          <w:sz w:val="20"/>
          <w:szCs w:val="20"/>
        </w:rPr>
        <w:t>, 1903</w:t>
      </w:r>
    </w:p>
    <w:p w:rsidR="008E122D" w:rsidRPr="00973E44" w:rsidRDefault="008E122D" w:rsidP="006556C6">
      <w:pPr>
        <w:ind w:firstLine="720"/>
        <w:rPr>
          <w:sz w:val="20"/>
          <w:szCs w:val="20"/>
        </w:rPr>
      </w:pPr>
      <w:r w:rsidRPr="00973E44">
        <w:rPr>
          <w:sz w:val="20"/>
          <w:szCs w:val="20"/>
        </w:rPr>
        <w:t>(Impressionism)</w:t>
      </w:r>
    </w:p>
    <w:p w:rsidR="008E122D" w:rsidRPr="00973E44" w:rsidRDefault="008E122D" w:rsidP="00973E44">
      <w:pPr>
        <w:ind w:left="720"/>
        <w:rPr>
          <w:sz w:val="20"/>
          <w:szCs w:val="20"/>
        </w:rPr>
      </w:pPr>
      <w:r w:rsidRPr="00973E44">
        <w:rPr>
          <w:sz w:val="20"/>
          <w:szCs w:val="20"/>
        </w:rPr>
        <w:t xml:space="preserve">Georges Pierre Seurat, </w:t>
      </w:r>
      <w:r w:rsidRPr="00973E44">
        <w:rPr>
          <w:i/>
          <w:sz w:val="20"/>
          <w:szCs w:val="20"/>
        </w:rPr>
        <w:t>Port-en-Bessin: The Outer Harbor (Low Tide),</w:t>
      </w:r>
      <w:r w:rsidRPr="00973E44">
        <w:rPr>
          <w:sz w:val="20"/>
          <w:szCs w:val="20"/>
        </w:rPr>
        <w:t xml:space="preserve"> 1888</w:t>
      </w:r>
    </w:p>
    <w:p w:rsidR="008E122D" w:rsidRPr="00973E44" w:rsidRDefault="008E122D" w:rsidP="006556C6">
      <w:pPr>
        <w:ind w:firstLine="720"/>
        <w:rPr>
          <w:sz w:val="20"/>
          <w:szCs w:val="20"/>
        </w:rPr>
      </w:pPr>
      <w:r w:rsidRPr="00973E44">
        <w:rPr>
          <w:sz w:val="20"/>
          <w:szCs w:val="20"/>
        </w:rPr>
        <w:t>(Post-Impressionism)</w:t>
      </w:r>
    </w:p>
    <w:p w:rsidR="006556C6" w:rsidRPr="00973E44" w:rsidRDefault="006556C6" w:rsidP="006556C6">
      <w:pPr>
        <w:ind w:firstLine="720"/>
        <w:rPr>
          <w:sz w:val="20"/>
          <w:szCs w:val="20"/>
        </w:rPr>
      </w:pPr>
    </w:p>
    <w:p w:rsidR="006A0CDD" w:rsidRDefault="006556C6" w:rsidP="00241381">
      <w:pPr>
        <w:numPr>
          <w:ilvl w:val="0"/>
          <w:numId w:val="10"/>
        </w:numPr>
        <w:rPr>
          <w:rStyle w:val="phone-number"/>
          <w:sz w:val="20"/>
          <w:szCs w:val="20"/>
        </w:rPr>
      </w:pPr>
      <w:r w:rsidRPr="00973E44">
        <w:rPr>
          <w:rStyle w:val="phone-number"/>
          <w:sz w:val="20"/>
          <w:szCs w:val="20"/>
        </w:rPr>
        <w:t xml:space="preserve">Antoine-Louis Barye, </w:t>
      </w:r>
    </w:p>
    <w:p w:rsidR="006556C6" w:rsidRPr="00973E44" w:rsidRDefault="006556C6" w:rsidP="006A0CDD">
      <w:pPr>
        <w:ind w:left="720"/>
        <w:rPr>
          <w:rStyle w:val="phone-number"/>
          <w:sz w:val="20"/>
          <w:szCs w:val="20"/>
        </w:rPr>
      </w:pPr>
      <w:r w:rsidRPr="00973E44">
        <w:rPr>
          <w:rStyle w:val="phone-number"/>
          <w:i/>
          <w:sz w:val="20"/>
          <w:szCs w:val="20"/>
        </w:rPr>
        <w:t>Tiger Devouring a Gavial</w:t>
      </w:r>
      <w:r w:rsidRPr="00973E44">
        <w:rPr>
          <w:rStyle w:val="phone-number"/>
          <w:sz w:val="20"/>
          <w:szCs w:val="20"/>
        </w:rPr>
        <w:t>, 1831</w:t>
      </w:r>
    </w:p>
    <w:p w:rsidR="006556C6" w:rsidRPr="00973E44" w:rsidRDefault="006556C6" w:rsidP="006556C6">
      <w:pPr>
        <w:ind w:firstLine="720"/>
        <w:rPr>
          <w:rStyle w:val="phone-number"/>
          <w:sz w:val="20"/>
          <w:szCs w:val="20"/>
        </w:rPr>
      </w:pPr>
      <w:r w:rsidRPr="00973E44">
        <w:rPr>
          <w:rStyle w:val="phone-number"/>
          <w:sz w:val="20"/>
          <w:szCs w:val="20"/>
        </w:rPr>
        <w:t>(French Romanticism)</w:t>
      </w:r>
    </w:p>
    <w:p w:rsidR="006556C6" w:rsidRPr="00973E44" w:rsidRDefault="006556C6" w:rsidP="006A0CDD">
      <w:pPr>
        <w:ind w:left="720"/>
        <w:rPr>
          <w:sz w:val="20"/>
          <w:szCs w:val="20"/>
        </w:rPr>
      </w:pPr>
      <w:r w:rsidRPr="00973E44">
        <w:rPr>
          <w:sz w:val="20"/>
          <w:szCs w:val="20"/>
        </w:rPr>
        <w:t xml:space="preserve">Edgar Degas, </w:t>
      </w:r>
      <w:r w:rsidRPr="00973E44">
        <w:rPr>
          <w:i/>
          <w:sz w:val="20"/>
          <w:szCs w:val="20"/>
        </w:rPr>
        <w:t>Galloping Horse</w:t>
      </w:r>
      <w:r w:rsidRPr="00973E44">
        <w:rPr>
          <w:sz w:val="20"/>
          <w:szCs w:val="20"/>
        </w:rPr>
        <w:t>, ca.1889-90, bronze</w:t>
      </w:r>
    </w:p>
    <w:p w:rsidR="006556C6" w:rsidRPr="00973E44" w:rsidRDefault="006556C6" w:rsidP="006556C6">
      <w:pPr>
        <w:ind w:firstLine="720"/>
        <w:rPr>
          <w:sz w:val="20"/>
          <w:szCs w:val="20"/>
        </w:rPr>
      </w:pPr>
      <w:r w:rsidRPr="00973E44">
        <w:rPr>
          <w:sz w:val="20"/>
          <w:szCs w:val="20"/>
        </w:rPr>
        <w:lastRenderedPageBreak/>
        <w:t>(Impressionism)</w:t>
      </w:r>
    </w:p>
    <w:p w:rsidR="006556C6" w:rsidRPr="00973E44" w:rsidRDefault="006556C6" w:rsidP="006556C6">
      <w:pPr>
        <w:rPr>
          <w:sz w:val="20"/>
          <w:szCs w:val="20"/>
        </w:rPr>
      </w:pPr>
    </w:p>
    <w:p w:rsidR="004D7181" w:rsidRPr="00973E44" w:rsidRDefault="004D7181" w:rsidP="00241381">
      <w:pPr>
        <w:numPr>
          <w:ilvl w:val="0"/>
          <w:numId w:val="10"/>
        </w:numPr>
        <w:rPr>
          <w:sz w:val="20"/>
          <w:szCs w:val="20"/>
        </w:rPr>
      </w:pPr>
      <w:r w:rsidRPr="00973E44">
        <w:rPr>
          <w:sz w:val="20"/>
          <w:szCs w:val="20"/>
        </w:rPr>
        <w:t xml:space="preserve">Adriaen van Ostade, </w:t>
      </w:r>
      <w:r w:rsidRPr="00973E44">
        <w:rPr>
          <w:i/>
          <w:sz w:val="20"/>
          <w:szCs w:val="20"/>
        </w:rPr>
        <w:t>Peasant Dancing in a Tavern</w:t>
      </w:r>
      <w:r w:rsidRPr="00973E44">
        <w:rPr>
          <w:sz w:val="20"/>
          <w:szCs w:val="20"/>
        </w:rPr>
        <w:t xml:space="preserve">, 1659 </w:t>
      </w:r>
    </w:p>
    <w:p w:rsidR="004D7181" w:rsidRPr="00973E44" w:rsidRDefault="004D7181" w:rsidP="004D7181">
      <w:pPr>
        <w:ind w:left="720"/>
        <w:rPr>
          <w:sz w:val="20"/>
          <w:szCs w:val="20"/>
        </w:rPr>
      </w:pPr>
      <w:r w:rsidRPr="00973E44">
        <w:rPr>
          <w:sz w:val="20"/>
          <w:szCs w:val="20"/>
        </w:rPr>
        <w:t>(Dutch Baroque)</w:t>
      </w:r>
    </w:p>
    <w:p w:rsidR="006A0CDD" w:rsidRDefault="004D7181" w:rsidP="004D7181">
      <w:pPr>
        <w:ind w:firstLine="720"/>
        <w:rPr>
          <w:sz w:val="20"/>
          <w:szCs w:val="20"/>
        </w:rPr>
      </w:pPr>
      <w:r w:rsidRPr="00973E44">
        <w:rPr>
          <w:sz w:val="20"/>
          <w:szCs w:val="20"/>
        </w:rPr>
        <w:t xml:space="preserve">Vincent van Gogh, </w:t>
      </w:r>
    </w:p>
    <w:p w:rsidR="004D7181" w:rsidRPr="00973E44" w:rsidRDefault="004D7181" w:rsidP="004D7181">
      <w:pPr>
        <w:ind w:firstLine="720"/>
        <w:rPr>
          <w:sz w:val="20"/>
          <w:szCs w:val="20"/>
        </w:rPr>
      </w:pPr>
      <w:r w:rsidRPr="00973E44">
        <w:rPr>
          <w:i/>
          <w:sz w:val="20"/>
          <w:szCs w:val="20"/>
        </w:rPr>
        <w:t>Stairway at Auvers</w:t>
      </w:r>
      <w:r w:rsidRPr="00973E44">
        <w:rPr>
          <w:sz w:val="20"/>
          <w:szCs w:val="20"/>
        </w:rPr>
        <w:t>, 1890</w:t>
      </w:r>
    </w:p>
    <w:p w:rsidR="004D7181" w:rsidRPr="00973E44" w:rsidRDefault="004D7181" w:rsidP="004D7181">
      <w:pPr>
        <w:rPr>
          <w:sz w:val="20"/>
          <w:szCs w:val="20"/>
        </w:rPr>
      </w:pPr>
      <w:r w:rsidRPr="00973E44">
        <w:rPr>
          <w:sz w:val="20"/>
          <w:szCs w:val="20"/>
        </w:rPr>
        <w:tab/>
        <w:t>(Post-Impressionism)</w:t>
      </w:r>
    </w:p>
    <w:p w:rsidR="004D7181" w:rsidRDefault="004D7181" w:rsidP="004D7181">
      <w:pPr>
        <w:rPr>
          <w:sz w:val="20"/>
          <w:szCs w:val="20"/>
        </w:rPr>
      </w:pPr>
    </w:p>
    <w:p w:rsidR="00294681" w:rsidRDefault="00294681" w:rsidP="004D7181">
      <w:pPr>
        <w:rPr>
          <w:sz w:val="20"/>
          <w:szCs w:val="20"/>
        </w:rPr>
      </w:pPr>
    </w:p>
    <w:p w:rsidR="00294681" w:rsidRDefault="00294681" w:rsidP="004D7181">
      <w:pPr>
        <w:rPr>
          <w:sz w:val="20"/>
          <w:szCs w:val="20"/>
        </w:rPr>
      </w:pPr>
    </w:p>
    <w:p w:rsidR="00294681" w:rsidRDefault="00294681" w:rsidP="004D7181">
      <w:pPr>
        <w:rPr>
          <w:sz w:val="20"/>
          <w:szCs w:val="20"/>
        </w:rPr>
      </w:pPr>
    </w:p>
    <w:p w:rsidR="00294681" w:rsidRDefault="00294681" w:rsidP="004D7181">
      <w:pPr>
        <w:rPr>
          <w:sz w:val="20"/>
          <w:szCs w:val="20"/>
        </w:rPr>
      </w:pPr>
    </w:p>
    <w:p w:rsidR="00294681" w:rsidRPr="00973E44" w:rsidRDefault="00294681" w:rsidP="004D7181">
      <w:pPr>
        <w:rPr>
          <w:sz w:val="20"/>
          <w:szCs w:val="20"/>
        </w:rPr>
      </w:pPr>
    </w:p>
    <w:p w:rsidR="006A0CDD" w:rsidRDefault="004D7181" w:rsidP="00241381">
      <w:pPr>
        <w:numPr>
          <w:ilvl w:val="0"/>
          <w:numId w:val="10"/>
        </w:numPr>
        <w:rPr>
          <w:sz w:val="20"/>
          <w:szCs w:val="20"/>
        </w:rPr>
      </w:pPr>
      <w:r w:rsidRPr="00973E44">
        <w:rPr>
          <w:sz w:val="20"/>
          <w:szCs w:val="20"/>
        </w:rPr>
        <w:t xml:space="preserve">Balthasar van der Ast, </w:t>
      </w:r>
    </w:p>
    <w:p w:rsidR="004D7181" w:rsidRPr="00973E44" w:rsidRDefault="004D7181" w:rsidP="006A0CDD">
      <w:pPr>
        <w:ind w:left="720"/>
        <w:rPr>
          <w:sz w:val="20"/>
          <w:szCs w:val="20"/>
        </w:rPr>
      </w:pPr>
      <w:r w:rsidRPr="00973E44">
        <w:rPr>
          <w:i/>
          <w:sz w:val="20"/>
          <w:szCs w:val="20"/>
        </w:rPr>
        <w:t>Floral Still-Life with Shells</w:t>
      </w:r>
      <w:r w:rsidRPr="00973E44">
        <w:rPr>
          <w:sz w:val="20"/>
          <w:szCs w:val="20"/>
        </w:rPr>
        <w:t>, 1622</w:t>
      </w:r>
    </w:p>
    <w:p w:rsidR="004D7181" w:rsidRPr="00973E44" w:rsidRDefault="004D7181" w:rsidP="004D7181">
      <w:pPr>
        <w:ind w:left="720"/>
        <w:rPr>
          <w:sz w:val="20"/>
          <w:szCs w:val="20"/>
        </w:rPr>
      </w:pPr>
      <w:r w:rsidRPr="00973E44">
        <w:rPr>
          <w:sz w:val="20"/>
          <w:szCs w:val="20"/>
        </w:rPr>
        <w:t>(Dutch Baroque)</w:t>
      </w:r>
    </w:p>
    <w:p w:rsidR="006A0CDD" w:rsidRDefault="004D7181" w:rsidP="006A0CDD">
      <w:pPr>
        <w:ind w:left="720"/>
        <w:rPr>
          <w:i/>
          <w:sz w:val="20"/>
          <w:szCs w:val="20"/>
        </w:rPr>
      </w:pPr>
      <w:r w:rsidRPr="00973E44">
        <w:rPr>
          <w:sz w:val="20"/>
          <w:szCs w:val="20"/>
        </w:rPr>
        <w:t>Pablo Picasso</w:t>
      </w:r>
      <w:r w:rsidRPr="00973E44">
        <w:rPr>
          <w:i/>
          <w:sz w:val="20"/>
          <w:szCs w:val="20"/>
        </w:rPr>
        <w:t xml:space="preserve">, </w:t>
      </w:r>
    </w:p>
    <w:p w:rsidR="004D7181" w:rsidRPr="00973E44" w:rsidRDefault="004D7181" w:rsidP="006A0CDD">
      <w:pPr>
        <w:ind w:left="720"/>
        <w:rPr>
          <w:sz w:val="20"/>
          <w:szCs w:val="20"/>
        </w:rPr>
      </w:pPr>
      <w:r w:rsidRPr="00973E44">
        <w:rPr>
          <w:i/>
          <w:sz w:val="20"/>
          <w:szCs w:val="20"/>
        </w:rPr>
        <w:t>Mandolin and Vase of Flowers</w:t>
      </w:r>
      <w:r w:rsidRPr="00973E44">
        <w:rPr>
          <w:sz w:val="20"/>
          <w:szCs w:val="20"/>
        </w:rPr>
        <w:t>, 1934</w:t>
      </w:r>
    </w:p>
    <w:p w:rsidR="004D7181" w:rsidRPr="00973E44" w:rsidRDefault="004D7181" w:rsidP="004D7181">
      <w:pPr>
        <w:ind w:firstLine="720"/>
        <w:rPr>
          <w:sz w:val="20"/>
          <w:szCs w:val="20"/>
        </w:rPr>
      </w:pPr>
      <w:r w:rsidRPr="00973E44">
        <w:rPr>
          <w:sz w:val="20"/>
          <w:szCs w:val="20"/>
        </w:rPr>
        <w:t>(Cubism)</w:t>
      </w:r>
    </w:p>
    <w:p w:rsidR="00533AE4" w:rsidRPr="00973E44" w:rsidRDefault="00533AE4" w:rsidP="004D7181">
      <w:pPr>
        <w:ind w:firstLine="720"/>
        <w:rPr>
          <w:sz w:val="20"/>
          <w:szCs w:val="20"/>
        </w:rPr>
      </w:pPr>
    </w:p>
    <w:p w:rsidR="009F11BA" w:rsidRPr="00973E44" w:rsidRDefault="009F11BA" w:rsidP="00241381">
      <w:pPr>
        <w:numPr>
          <w:ilvl w:val="0"/>
          <w:numId w:val="10"/>
        </w:numPr>
        <w:rPr>
          <w:sz w:val="20"/>
          <w:szCs w:val="20"/>
        </w:rPr>
      </w:pPr>
      <w:r w:rsidRPr="00973E44">
        <w:rPr>
          <w:sz w:val="20"/>
          <w:szCs w:val="20"/>
        </w:rPr>
        <w:t xml:space="preserve">Gustave Doré, </w:t>
      </w:r>
      <w:r w:rsidRPr="00973E44">
        <w:rPr>
          <w:i/>
          <w:sz w:val="20"/>
          <w:szCs w:val="20"/>
        </w:rPr>
        <w:t>Loch Lomond</w:t>
      </w:r>
      <w:r w:rsidRPr="00973E44">
        <w:rPr>
          <w:sz w:val="20"/>
          <w:szCs w:val="20"/>
        </w:rPr>
        <w:t>, 1875</w:t>
      </w:r>
    </w:p>
    <w:p w:rsidR="009F11BA" w:rsidRPr="00973E44" w:rsidRDefault="009F11BA" w:rsidP="009F11BA">
      <w:pPr>
        <w:ind w:firstLine="720"/>
        <w:rPr>
          <w:sz w:val="20"/>
          <w:szCs w:val="20"/>
        </w:rPr>
      </w:pPr>
      <w:r w:rsidRPr="00973E44">
        <w:rPr>
          <w:sz w:val="20"/>
          <w:szCs w:val="20"/>
        </w:rPr>
        <w:t>(French Romanticism-landscape)</w:t>
      </w:r>
    </w:p>
    <w:p w:rsidR="006A0CDD" w:rsidRDefault="009F11BA" w:rsidP="009F11BA">
      <w:pPr>
        <w:ind w:firstLine="720"/>
        <w:rPr>
          <w:sz w:val="20"/>
          <w:szCs w:val="20"/>
        </w:rPr>
      </w:pPr>
      <w:r w:rsidRPr="00973E44">
        <w:rPr>
          <w:sz w:val="20"/>
          <w:szCs w:val="20"/>
        </w:rPr>
        <w:t xml:space="preserve">Charles François Daubigny, </w:t>
      </w:r>
    </w:p>
    <w:p w:rsidR="009F11BA" w:rsidRPr="00973E44" w:rsidRDefault="009F11BA" w:rsidP="009F11BA">
      <w:pPr>
        <w:ind w:firstLine="720"/>
        <w:rPr>
          <w:sz w:val="20"/>
          <w:szCs w:val="20"/>
        </w:rPr>
      </w:pPr>
      <w:r w:rsidRPr="00973E44">
        <w:rPr>
          <w:i/>
          <w:sz w:val="20"/>
          <w:szCs w:val="20"/>
        </w:rPr>
        <w:t>Banks of the Oise</w:t>
      </w:r>
      <w:r w:rsidRPr="00973E44">
        <w:rPr>
          <w:sz w:val="20"/>
          <w:szCs w:val="20"/>
        </w:rPr>
        <w:t>, 1863</w:t>
      </w:r>
    </w:p>
    <w:p w:rsidR="009F11BA" w:rsidRPr="00973E44" w:rsidRDefault="009F11BA" w:rsidP="009F11BA">
      <w:pPr>
        <w:ind w:firstLine="720"/>
        <w:rPr>
          <w:sz w:val="20"/>
          <w:szCs w:val="20"/>
        </w:rPr>
      </w:pPr>
      <w:r w:rsidRPr="00973E44">
        <w:rPr>
          <w:sz w:val="20"/>
          <w:szCs w:val="20"/>
        </w:rPr>
        <w:t>(French Realism-landscape)</w:t>
      </w:r>
    </w:p>
    <w:p w:rsidR="009F11BA" w:rsidRPr="00973E44" w:rsidRDefault="009F11BA" w:rsidP="009F11BA">
      <w:pPr>
        <w:ind w:firstLine="720"/>
        <w:rPr>
          <w:sz w:val="20"/>
          <w:szCs w:val="20"/>
        </w:rPr>
      </w:pPr>
    </w:p>
    <w:p w:rsidR="009F11BA" w:rsidRPr="00973E44" w:rsidRDefault="00DC1AEE" w:rsidP="00241381">
      <w:pPr>
        <w:numPr>
          <w:ilvl w:val="0"/>
          <w:numId w:val="10"/>
        </w:numPr>
        <w:rPr>
          <w:rStyle w:val="apple-style-span"/>
          <w:color w:val="000000"/>
          <w:sz w:val="20"/>
          <w:szCs w:val="20"/>
        </w:rPr>
      </w:pPr>
      <w:r w:rsidRPr="00973E44">
        <w:rPr>
          <w:rStyle w:val="apple-style-span"/>
          <w:color w:val="000000"/>
          <w:sz w:val="20"/>
          <w:szCs w:val="20"/>
        </w:rPr>
        <w:t xml:space="preserve">Carl Gustav Carnus, </w:t>
      </w:r>
      <w:r w:rsidRPr="00973E44">
        <w:rPr>
          <w:rStyle w:val="apple-style-span"/>
          <w:i/>
          <w:color w:val="000000"/>
          <w:sz w:val="20"/>
          <w:szCs w:val="20"/>
        </w:rPr>
        <w:t>Wanderer on the Mountaintop</w:t>
      </w:r>
      <w:r w:rsidRPr="00973E44">
        <w:rPr>
          <w:rStyle w:val="apple-style-span"/>
          <w:color w:val="000000"/>
          <w:sz w:val="20"/>
          <w:szCs w:val="20"/>
        </w:rPr>
        <w:t>, 1818</w:t>
      </w:r>
    </w:p>
    <w:p w:rsidR="00DC1AEE" w:rsidRPr="00973E44" w:rsidRDefault="00DC1AEE" w:rsidP="004D7181">
      <w:pPr>
        <w:ind w:left="720"/>
        <w:rPr>
          <w:rStyle w:val="apple-style-span"/>
          <w:color w:val="000000"/>
          <w:sz w:val="20"/>
          <w:szCs w:val="20"/>
        </w:rPr>
      </w:pPr>
      <w:r w:rsidRPr="00973E44">
        <w:rPr>
          <w:rStyle w:val="apple-style-span"/>
          <w:color w:val="000000"/>
          <w:sz w:val="20"/>
          <w:szCs w:val="20"/>
        </w:rPr>
        <w:t>(German Romanticism)</w:t>
      </w:r>
    </w:p>
    <w:p w:rsidR="006A0CDD" w:rsidRDefault="00DC1AEE" w:rsidP="004D7181">
      <w:pPr>
        <w:ind w:left="720"/>
        <w:rPr>
          <w:rStyle w:val="apple-style-span"/>
          <w:color w:val="000000"/>
          <w:sz w:val="20"/>
          <w:szCs w:val="20"/>
        </w:rPr>
      </w:pPr>
      <w:r w:rsidRPr="00973E44">
        <w:rPr>
          <w:rStyle w:val="apple-style-span"/>
          <w:color w:val="000000"/>
          <w:sz w:val="20"/>
          <w:szCs w:val="20"/>
        </w:rPr>
        <w:t xml:space="preserve">Gustave Courbet, </w:t>
      </w:r>
    </w:p>
    <w:p w:rsidR="00DC1AEE" w:rsidRPr="00973E44" w:rsidRDefault="00DC1AEE" w:rsidP="004D7181">
      <w:pPr>
        <w:ind w:left="720"/>
        <w:rPr>
          <w:rStyle w:val="apple-style-span"/>
          <w:color w:val="000000"/>
          <w:sz w:val="20"/>
          <w:szCs w:val="20"/>
        </w:rPr>
      </w:pPr>
      <w:r w:rsidRPr="00973E44">
        <w:rPr>
          <w:rStyle w:val="apple-style-span"/>
          <w:i/>
          <w:color w:val="000000"/>
          <w:sz w:val="20"/>
          <w:szCs w:val="20"/>
        </w:rPr>
        <w:t>The Valley of Ornans</w:t>
      </w:r>
      <w:r w:rsidRPr="00973E44">
        <w:rPr>
          <w:rStyle w:val="apple-style-span"/>
          <w:color w:val="000000"/>
          <w:sz w:val="20"/>
          <w:szCs w:val="20"/>
        </w:rPr>
        <w:t>, 1858</w:t>
      </w:r>
    </w:p>
    <w:p w:rsidR="00DC1AEE" w:rsidRPr="00973E44" w:rsidRDefault="00DC1AEE" w:rsidP="004D7181">
      <w:pPr>
        <w:ind w:left="720"/>
        <w:rPr>
          <w:rStyle w:val="apple-style-span"/>
          <w:color w:val="000000"/>
          <w:sz w:val="20"/>
          <w:szCs w:val="20"/>
        </w:rPr>
      </w:pPr>
      <w:r w:rsidRPr="00973E44">
        <w:rPr>
          <w:rStyle w:val="apple-style-span"/>
          <w:color w:val="000000"/>
          <w:sz w:val="20"/>
          <w:szCs w:val="20"/>
        </w:rPr>
        <w:t>(French Realism)</w:t>
      </w:r>
    </w:p>
    <w:p w:rsidR="00DC1AEE" w:rsidRPr="00973E44" w:rsidRDefault="00DC1AEE" w:rsidP="004D7181">
      <w:pPr>
        <w:ind w:left="720"/>
        <w:rPr>
          <w:rStyle w:val="apple-style-span"/>
          <w:color w:val="333333"/>
          <w:sz w:val="20"/>
          <w:szCs w:val="20"/>
        </w:rPr>
      </w:pPr>
    </w:p>
    <w:p w:rsidR="00DC1AEE" w:rsidRPr="00973E44" w:rsidRDefault="00DC1AEE" w:rsidP="00241381">
      <w:pPr>
        <w:numPr>
          <w:ilvl w:val="0"/>
          <w:numId w:val="10"/>
        </w:numPr>
        <w:rPr>
          <w:sz w:val="20"/>
          <w:szCs w:val="20"/>
        </w:rPr>
      </w:pPr>
      <w:r w:rsidRPr="00973E44">
        <w:rPr>
          <w:sz w:val="20"/>
          <w:szCs w:val="20"/>
        </w:rPr>
        <w:t xml:space="preserve">Hubert Robert, </w:t>
      </w:r>
      <w:r w:rsidRPr="00973E44">
        <w:rPr>
          <w:i/>
          <w:sz w:val="20"/>
          <w:szCs w:val="20"/>
        </w:rPr>
        <w:t>The Ruin,</w:t>
      </w:r>
      <w:r w:rsidRPr="00973E44">
        <w:rPr>
          <w:sz w:val="20"/>
          <w:szCs w:val="20"/>
        </w:rPr>
        <w:t xml:space="preserve"> 1789 </w:t>
      </w:r>
    </w:p>
    <w:p w:rsidR="00DC1AEE" w:rsidRPr="00973E44" w:rsidRDefault="00DC1AEE" w:rsidP="006556C6">
      <w:pPr>
        <w:ind w:firstLine="720"/>
        <w:rPr>
          <w:sz w:val="20"/>
          <w:szCs w:val="20"/>
        </w:rPr>
      </w:pPr>
      <w:r w:rsidRPr="00973E44">
        <w:rPr>
          <w:sz w:val="20"/>
          <w:szCs w:val="20"/>
        </w:rPr>
        <w:t>(French Romanticism)</w:t>
      </w:r>
    </w:p>
    <w:p w:rsidR="006A0CDD" w:rsidRDefault="00DC1AEE" w:rsidP="006556C6">
      <w:pPr>
        <w:ind w:firstLine="720"/>
        <w:rPr>
          <w:rStyle w:val="apple-style-span"/>
          <w:color w:val="000000"/>
          <w:sz w:val="20"/>
          <w:szCs w:val="20"/>
        </w:rPr>
      </w:pPr>
      <w:r w:rsidRPr="00973E44">
        <w:rPr>
          <w:rStyle w:val="apple-style-span"/>
          <w:color w:val="000000"/>
          <w:sz w:val="20"/>
          <w:szCs w:val="20"/>
        </w:rPr>
        <w:t xml:space="preserve">Frank Dillon, </w:t>
      </w:r>
    </w:p>
    <w:p w:rsidR="00DC1AEE" w:rsidRPr="00973E44" w:rsidRDefault="00DC1AEE" w:rsidP="006556C6">
      <w:pPr>
        <w:ind w:firstLine="720"/>
        <w:rPr>
          <w:rStyle w:val="apple-style-span"/>
          <w:color w:val="000000"/>
          <w:sz w:val="20"/>
          <w:szCs w:val="20"/>
        </w:rPr>
      </w:pPr>
      <w:r w:rsidRPr="00973E44">
        <w:rPr>
          <w:rStyle w:val="apple-style-span"/>
          <w:i/>
          <w:color w:val="000000"/>
          <w:sz w:val="20"/>
          <w:szCs w:val="20"/>
        </w:rPr>
        <w:t>The Colossal Pair, Thebes</w:t>
      </w:r>
      <w:r w:rsidRPr="00973E44">
        <w:rPr>
          <w:rStyle w:val="apple-style-span"/>
          <w:color w:val="000000"/>
          <w:sz w:val="20"/>
          <w:szCs w:val="20"/>
        </w:rPr>
        <w:t>, 1856</w:t>
      </w:r>
    </w:p>
    <w:p w:rsidR="00DC1AEE" w:rsidRPr="00973E44" w:rsidRDefault="00DC1AEE" w:rsidP="006556C6">
      <w:pPr>
        <w:ind w:firstLine="720"/>
        <w:rPr>
          <w:rStyle w:val="apple-style-span"/>
          <w:color w:val="000000"/>
          <w:sz w:val="20"/>
          <w:szCs w:val="20"/>
        </w:rPr>
      </w:pPr>
      <w:r w:rsidRPr="00973E44">
        <w:rPr>
          <w:rStyle w:val="apple-style-span"/>
          <w:color w:val="000000"/>
          <w:sz w:val="20"/>
          <w:szCs w:val="20"/>
        </w:rPr>
        <w:t>(English Romanticism)</w:t>
      </w:r>
    </w:p>
    <w:p w:rsidR="00DC1AEE" w:rsidRPr="00973E44" w:rsidRDefault="00DC1AEE" w:rsidP="004D7181">
      <w:pPr>
        <w:ind w:left="720"/>
        <w:rPr>
          <w:rStyle w:val="apple-style-span"/>
          <w:color w:val="333333"/>
          <w:sz w:val="20"/>
          <w:szCs w:val="20"/>
        </w:rPr>
      </w:pPr>
    </w:p>
    <w:p w:rsidR="006556C6" w:rsidRPr="00B25637" w:rsidRDefault="006556C6" w:rsidP="00241381">
      <w:pPr>
        <w:numPr>
          <w:ilvl w:val="0"/>
          <w:numId w:val="10"/>
        </w:numPr>
        <w:rPr>
          <w:sz w:val="20"/>
          <w:szCs w:val="20"/>
          <w:lang w:val="it-IT"/>
        </w:rPr>
      </w:pPr>
      <w:r w:rsidRPr="00B25637">
        <w:rPr>
          <w:sz w:val="20"/>
          <w:szCs w:val="20"/>
          <w:lang w:val="it-IT"/>
        </w:rPr>
        <w:t xml:space="preserve">Giovanni Paolo Pannini, </w:t>
      </w:r>
      <w:r w:rsidRPr="00B25637">
        <w:rPr>
          <w:i/>
          <w:sz w:val="20"/>
          <w:szCs w:val="20"/>
          <w:lang w:val="it-IT"/>
        </w:rPr>
        <w:t>Interior of St. Peter’s</w:t>
      </w:r>
      <w:r w:rsidRPr="00B25637">
        <w:rPr>
          <w:sz w:val="20"/>
          <w:szCs w:val="20"/>
          <w:lang w:val="it-IT"/>
        </w:rPr>
        <w:t xml:space="preserve">, Rome, 1731 </w:t>
      </w:r>
    </w:p>
    <w:p w:rsidR="006556C6" w:rsidRPr="00973E44" w:rsidRDefault="006556C6" w:rsidP="006556C6">
      <w:pPr>
        <w:ind w:firstLine="720"/>
        <w:rPr>
          <w:sz w:val="20"/>
          <w:szCs w:val="20"/>
        </w:rPr>
      </w:pPr>
      <w:r w:rsidRPr="00973E44">
        <w:rPr>
          <w:sz w:val="20"/>
          <w:szCs w:val="20"/>
        </w:rPr>
        <w:t>(Late Italian Baroque)</w:t>
      </w:r>
    </w:p>
    <w:p w:rsidR="006556C6" w:rsidRPr="00973E44" w:rsidRDefault="006556C6" w:rsidP="006556C6">
      <w:pPr>
        <w:ind w:firstLine="720"/>
        <w:rPr>
          <w:sz w:val="20"/>
          <w:szCs w:val="20"/>
        </w:rPr>
      </w:pPr>
      <w:r w:rsidRPr="00973E44">
        <w:rPr>
          <w:sz w:val="20"/>
          <w:szCs w:val="20"/>
        </w:rPr>
        <w:t xml:space="preserve">Hubert Robert, </w:t>
      </w:r>
      <w:r w:rsidRPr="00973E44">
        <w:rPr>
          <w:i/>
          <w:sz w:val="20"/>
          <w:szCs w:val="20"/>
        </w:rPr>
        <w:t>The Ruin,</w:t>
      </w:r>
      <w:r w:rsidRPr="00973E44">
        <w:rPr>
          <w:sz w:val="20"/>
          <w:szCs w:val="20"/>
        </w:rPr>
        <w:t xml:space="preserve"> 1789 </w:t>
      </w:r>
    </w:p>
    <w:p w:rsidR="006556C6" w:rsidRPr="00973E44" w:rsidRDefault="006556C6" w:rsidP="006556C6">
      <w:pPr>
        <w:ind w:firstLine="720"/>
        <w:rPr>
          <w:sz w:val="20"/>
          <w:szCs w:val="20"/>
        </w:rPr>
      </w:pPr>
      <w:r w:rsidRPr="00973E44">
        <w:rPr>
          <w:sz w:val="20"/>
          <w:szCs w:val="20"/>
        </w:rPr>
        <w:t>(French Romanticism)</w:t>
      </w:r>
    </w:p>
    <w:p w:rsidR="00DC1AEE" w:rsidRPr="00973E44" w:rsidRDefault="00DC1AEE" w:rsidP="004D7181">
      <w:pPr>
        <w:ind w:left="720"/>
        <w:rPr>
          <w:rStyle w:val="apple-style-span"/>
          <w:color w:val="000000"/>
          <w:sz w:val="20"/>
          <w:szCs w:val="20"/>
        </w:rPr>
      </w:pPr>
    </w:p>
    <w:p w:rsidR="004D7181" w:rsidRPr="00973E44" w:rsidRDefault="004D7181" w:rsidP="00241381">
      <w:pPr>
        <w:numPr>
          <w:ilvl w:val="0"/>
          <w:numId w:val="10"/>
        </w:numPr>
        <w:rPr>
          <w:rStyle w:val="apple-style-span"/>
          <w:color w:val="000000"/>
          <w:sz w:val="20"/>
          <w:szCs w:val="20"/>
        </w:rPr>
      </w:pPr>
      <w:r w:rsidRPr="00973E44">
        <w:rPr>
          <w:rStyle w:val="apple-style-span"/>
          <w:color w:val="000000"/>
          <w:sz w:val="20"/>
          <w:szCs w:val="20"/>
        </w:rPr>
        <w:t xml:space="preserve">Ernst Ludwig Kirchner, </w:t>
      </w:r>
      <w:r w:rsidRPr="00973E44">
        <w:rPr>
          <w:rStyle w:val="apple-style-span"/>
          <w:i/>
          <w:color w:val="000000"/>
          <w:sz w:val="20"/>
          <w:szCs w:val="20"/>
        </w:rPr>
        <w:t>Pink Roses</w:t>
      </w:r>
      <w:r w:rsidRPr="00973E44">
        <w:rPr>
          <w:rStyle w:val="apple-style-span"/>
          <w:color w:val="000000"/>
          <w:sz w:val="20"/>
          <w:szCs w:val="20"/>
        </w:rPr>
        <w:t>, 1918</w:t>
      </w:r>
    </w:p>
    <w:p w:rsidR="004D7181" w:rsidRPr="00973E44" w:rsidRDefault="004D7181" w:rsidP="004D7181">
      <w:pPr>
        <w:ind w:left="720"/>
        <w:rPr>
          <w:rStyle w:val="apple-style-span"/>
          <w:color w:val="000000"/>
          <w:sz w:val="20"/>
          <w:szCs w:val="20"/>
        </w:rPr>
      </w:pPr>
      <w:r w:rsidRPr="00973E44">
        <w:rPr>
          <w:rStyle w:val="apple-style-span"/>
          <w:color w:val="000000"/>
          <w:sz w:val="20"/>
          <w:szCs w:val="20"/>
        </w:rPr>
        <w:t>(</w:t>
      </w:r>
      <w:r w:rsidR="00533AE4" w:rsidRPr="00973E44">
        <w:rPr>
          <w:rStyle w:val="apple-style-span"/>
          <w:color w:val="000000"/>
          <w:sz w:val="20"/>
          <w:szCs w:val="20"/>
        </w:rPr>
        <w:t xml:space="preserve">German </w:t>
      </w:r>
      <w:r w:rsidRPr="00973E44">
        <w:rPr>
          <w:rStyle w:val="apple-style-span"/>
          <w:color w:val="000000"/>
          <w:sz w:val="20"/>
          <w:szCs w:val="20"/>
        </w:rPr>
        <w:t>Expressionism)</w:t>
      </w:r>
    </w:p>
    <w:p w:rsidR="004D7181" w:rsidRPr="00973E44" w:rsidRDefault="004D7181" w:rsidP="006A0CDD">
      <w:pPr>
        <w:ind w:left="720"/>
        <w:rPr>
          <w:sz w:val="20"/>
          <w:szCs w:val="20"/>
        </w:rPr>
      </w:pPr>
      <w:r w:rsidRPr="00973E44">
        <w:rPr>
          <w:sz w:val="20"/>
          <w:szCs w:val="20"/>
        </w:rPr>
        <w:t>Pablo Picasso</w:t>
      </w:r>
      <w:r w:rsidRPr="00973E44">
        <w:rPr>
          <w:i/>
          <w:sz w:val="20"/>
          <w:szCs w:val="20"/>
        </w:rPr>
        <w:t>, Mandolin and Vase of Flowers</w:t>
      </w:r>
      <w:r w:rsidRPr="00973E44">
        <w:rPr>
          <w:sz w:val="20"/>
          <w:szCs w:val="20"/>
        </w:rPr>
        <w:t>, 1934</w:t>
      </w:r>
    </w:p>
    <w:p w:rsidR="004D7181" w:rsidRPr="00973E44" w:rsidRDefault="004D7181" w:rsidP="004D7181">
      <w:pPr>
        <w:ind w:firstLine="720"/>
        <w:rPr>
          <w:sz w:val="20"/>
          <w:szCs w:val="20"/>
        </w:rPr>
      </w:pPr>
      <w:r w:rsidRPr="00973E44">
        <w:rPr>
          <w:sz w:val="20"/>
          <w:szCs w:val="20"/>
        </w:rPr>
        <w:t>(Cubism)</w:t>
      </w:r>
    </w:p>
    <w:p w:rsidR="004D7181" w:rsidRPr="00973E44" w:rsidRDefault="004D7181" w:rsidP="004D7181">
      <w:pPr>
        <w:ind w:left="720"/>
        <w:rPr>
          <w:sz w:val="20"/>
          <w:szCs w:val="20"/>
        </w:rPr>
      </w:pPr>
    </w:p>
    <w:p w:rsidR="00DC1AEE" w:rsidRPr="00973E44" w:rsidRDefault="00DC1AEE" w:rsidP="00241381">
      <w:pPr>
        <w:numPr>
          <w:ilvl w:val="0"/>
          <w:numId w:val="10"/>
        </w:numPr>
        <w:rPr>
          <w:sz w:val="20"/>
          <w:szCs w:val="20"/>
        </w:rPr>
      </w:pPr>
      <w:r w:rsidRPr="00973E44">
        <w:rPr>
          <w:sz w:val="20"/>
          <w:szCs w:val="20"/>
        </w:rPr>
        <w:t xml:space="preserve">Pieter Claesz, </w:t>
      </w:r>
      <w:r w:rsidRPr="00973E44">
        <w:rPr>
          <w:i/>
          <w:sz w:val="20"/>
          <w:szCs w:val="20"/>
        </w:rPr>
        <w:t>Still Life,</w:t>
      </w:r>
      <w:r w:rsidRPr="00973E44">
        <w:rPr>
          <w:sz w:val="20"/>
          <w:szCs w:val="20"/>
        </w:rPr>
        <w:t xml:space="preserve"> 1645</w:t>
      </w:r>
    </w:p>
    <w:p w:rsidR="00DC1AEE" w:rsidRPr="00973E44" w:rsidRDefault="00DC1AEE" w:rsidP="00DC1AEE">
      <w:pPr>
        <w:ind w:left="720"/>
        <w:rPr>
          <w:sz w:val="20"/>
          <w:szCs w:val="20"/>
        </w:rPr>
      </w:pPr>
      <w:r w:rsidRPr="00973E44">
        <w:rPr>
          <w:sz w:val="20"/>
          <w:szCs w:val="20"/>
        </w:rPr>
        <w:t>(Dutch Baroque)</w:t>
      </w:r>
    </w:p>
    <w:p w:rsidR="00DC1AEE" w:rsidRPr="00973E44" w:rsidRDefault="00DC1AEE" w:rsidP="00DC1AEE">
      <w:pPr>
        <w:ind w:left="720"/>
        <w:rPr>
          <w:sz w:val="20"/>
          <w:szCs w:val="20"/>
        </w:rPr>
      </w:pPr>
      <w:r w:rsidRPr="00973E44">
        <w:rPr>
          <w:sz w:val="20"/>
          <w:szCs w:val="20"/>
        </w:rPr>
        <w:t xml:space="preserve">Juan Gris, </w:t>
      </w:r>
      <w:r w:rsidRPr="00973E44">
        <w:rPr>
          <w:i/>
          <w:sz w:val="20"/>
          <w:szCs w:val="20"/>
        </w:rPr>
        <w:t>Still Life with Guitar</w:t>
      </w:r>
      <w:r w:rsidRPr="00973E44">
        <w:rPr>
          <w:sz w:val="20"/>
          <w:szCs w:val="20"/>
        </w:rPr>
        <w:t>, 1920</w:t>
      </w:r>
    </w:p>
    <w:p w:rsidR="00DC1AEE" w:rsidRPr="00973E44" w:rsidRDefault="00DC1AEE" w:rsidP="004D7181">
      <w:pPr>
        <w:ind w:left="720"/>
        <w:rPr>
          <w:sz w:val="20"/>
          <w:szCs w:val="20"/>
        </w:rPr>
      </w:pPr>
      <w:r w:rsidRPr="00973E44">
        <w:rPr>
          <w:sz w:val="20"/>
          <w:szCs w:val="20"/>
        </w:rPr>
        <w:t>(Cubism)</w:t>
      </w:r>
    </w:p>
    <w:p w:rsidR="00DC1AEE" w:rsidRPr="00973E44" w:rsidRDefault="00DC1AEE" w:rsidP="004D7181">
      <w:pPr>
        <w:ind w:left="720"/>
        <w:rPr>
          <w:sz w:val="20"/>
          <w:szCs w:val="20"/>
        </w:rPr>
      </w:pPr>
    </w:p>
    <w:p w:rsidR="00DC1AEE" w:rsidRPr="00973E44" w:rsidRDefault="00DC1AEE" w:rsidP="00241381">
      <w:pPr>
        <w:numPr>
          <w:ilvl w:val="0"/>
          <w:numId w:val="10"/>
        </w:numPr>
        <w:rPr>
          <w:sz w:val="20"/>
          <w:szCs w:val="20"/>
        </w:rPr>
      </w:pPr>
      <w:r w:rsidRPr="00973E44">
        <w:rPr>
          <w:sz w:val="20"/>
          <w:szCs w:val="20"/>
        </w:rPr>
        <w:t xml:space="preserve">Theodore Rousseau, </w:t>
      </w:r>
      <w:r w:rsidRPr="00973E44">
        <w:rPr>
          <w:i/>
          <w:sz w:val="20"/>
          <w:szCs w:val="20"/>
        </w:rPr>
        <w:t>Landscape,</w:t>
      </w:r>
      <w:r w:rsidRPr="00973E44">
        <w:rPr>
          <w:sz w:val="20"/>
          <w:szCs w:val="20"/>
        </w:rPr>
        <w:t xml:space="preserve"> ca.1842</w:t>
      </w:r>
    </w:p>
    <w:p w:rsidR="00DC1AEE" w:rsidRPr="00973E44" w:rsidRDefault="00DC1AEE" w:rsidP="004D7181">
      <w:pPr>
        <w:ind w:left="720"/>
        <w:rPr>
          <w:sz w:val="20"/>
          <w:szCs w:val="20"/>
        </w:rPr>
      </w:pPr>
      <w:r w:rsidRPr="00973E44">
        <w:rPr>
          <w:sz w:val="20"/>
          <w:szCs w:val="20"/>
        </w:rPr>
        <w:t>(Barbizon School)</w:t>
      </w:r>
    </w:p>
    <w:p w:rsidR="00DC1AEE" w:rsidRPr="00973E44" w:rsidRDefault="00DC1AEE" w:rsidP="004D7181">
      <w:pPr>
        <w:ind w:left="720"/>
        <w:rPr>
          <w:sz w:val="20"/>
          <w:szCs w:val="20"/>
        </w:rPr>
      </w:pPr>
      <w:r w:rsidRPr="00973E44">
        <w:rPr>
          <w:sz w:val="20"/>
          <w:szCs w:val="20"/>
        </w:rPr>
        <w:t xml:space="preserve">Piet Mondrian, </w:t>
      </w:r>
      <w:r w:rsidRPr="00973E44">
        <w:rPr>
          <w:i/>
          <w:sz w:val="20"/>
          <w:szCs w:val="20"/>
        </w:rPr>
        <w:t>Composition of Red and White</w:t>
      </w:r>
      <w:r w:rsidRPr="00973E44">
        <w:rPr>
          <w:sz w:val="20"/>
          <w:szCs w:val="20"/>
        </w:rPr>
        <w:t>, 1938-1942</w:t>
      </w:r>
    </w:p>
    <w:p w:rsidR="00DC1AEE" w:rsidRDefault="00DC1AEE" w:rsidP="004D7181">
      <w:pPr>
        <w:ind w:left="720"/>
        <w:rPr>
          <w:sz w:val="20"/>
          <w:szCs w:val="20"/>
        </w:rPr>
      </w:pPr>
      <w:r w:rsidRPr="00973E44">
        <w:rPr>
          <w:sz w:val="20"/>
          <w:szCs w:val="20"/>
        </w:rPr>
        <w:t>(</w:t>
      </w:r>
      <w:r w:rsidRPr="00973E44">
        <w:rPr>
          <w:i/>
          <w:sz w:val="20"/>
          <w:szCs w:val="20"/>
        </w:rPr>
        <w:t>De Stijl</w:t>
      </w:r>
      <w:r w:rsidRPr="00973E44">
        <w:rPr>
          <w:sz w:val="20"/>
          <w:szCs w:val="20"/>
        </w:rPr>
        <w:t>)</w:t>
      </w:r>
    </w:p>
    <w:p w:rsidR="006A0CDD" w:rsidRDefault="006A0CDD" w:rsidP="004D7181">
      <w:pPr>
        <w:ind w:left="720"/>
        <w:rPr>
          <w:sz w:val="20"/>
          <w:szCs w:val="20"/>
        </w:rPr>
      </w:pPr>
    </w:p>
    <w:p w:rsidR="006A0CDD" w:rsidRPr="006A0CDD" w:rsidRDefault="006A0CDD" w:rsidP="006A0CDD">
      <w:pPr>
        <w:numPr>
          <w:ilvl w:val="0"/>
          <w:numId w:val="10"/>
        </w:numPr>
        <w:rPr>
          <w:i/>
          <w:sz w:val="20"/>
          <w:szCs w:val="20"/>
        </w:rPr>
      </w:pPr>
      <w:r w:rsidRPr="006A0CDD">
        <w:rPr>
          <w:sz w:val="20"/>
          <w:szCs w:val="20"/>
        </w:rPr>
        <w:t>Lucas Cranach the Elder</w:t>
      </w:r>
      <w:r w:rsidRPr="006A0CDD">
        <w:rPr>
          <w:i/>
          <w:sz w:val="20"/>
          <w:szCs w:val="20"/>
        </w:rPr>
        <w:t xml:space="preserve">, </w:t>
      </w:r>
    </w:p>
    <w:p w:rsidR="006A0CDD" w:rsidRPr="006A0CDD" w:rsidRDefault="006A0CDD" w:rsidP="004D7181">
      <w:pPr>
        <w:ind w:left="720"/>
        <w:rPr>
          <w:sz w:val="20"/>
          <w:szCs w:val="20"/>
        </w:rPr>
      </w:pPr>
      <w:r w:rsidRPr="006A0CDD">
        <w:rPr>
          <w:i/>
          <w:sz w:val="20"/>
          <w:szCs w:val="20"/>
        </w:rPr>
        <w:t>Judgment of Paris</w:t>
      </w:r>
      <w:r w:rsidRPr="006A0CDD">
        <w:rPr>
          <w:sz w:val="20"/>
          <w:szCs w:val="20"/>
        </w:rPr>
        <w:t>, 1530</w:t>
      </w:r>
    </w:p>
    <w:p w:rsidR="006A0CDD" w:rsidRPr="006A0CDD" w:rsidRDefault="006A0CDD" w:rsidP="004D7181">
      <w:pPr>
        <w:ind w:left="720"/>
        <w:rPr>
          <w:sz w:val="20"/>
          <w:szCs w:val="20"/>
        </w:rPr>
      </w:pPr>
      <w:r w:rsidRPr="006A0CDD">
        <w:rPr>
          <w:sz w:val="20"/>
          <w:szCs w:val="20"/>
        </w:rPr>
        <w:t>(Northern Renaissance)</w:t>
      </w:r>
    </w:p>
    <w:p w:rsidR="006A0CDD" w:rsidRPr="006A0CDD" w:rsidRDefault="006A0CDD" w:rsidP="006A0CDD">
      <w:pPr>
        <w:ind w:left="720"/>
        <w:rPr>
          <w:sz w:val="20"/>
          <w:szCs w:val="20"/>
        </w:rPr>
      </w:pPr>
      <w:r>
        <w:rPr>
          <w:sz w:val="20"/>
          <w:szCs w:val="20"/>
        </w:rPr>
        <w:t>Paul Cézanne</w:t>
      </w:r>
      <w:r w:rsidRPr="006A0CDD">
        <w:rPr>
          <w:sz w:val="20"/>
          <w:szCs w:val="20"/>
        </w:rPr>
        <w:t xml:space="preserve">, </w:t>
      </w:r>
      <w:r>
        <w:rPr>
          <w:i/>
          <w:sz w:val="20"/>
          <w:szCs w:val="20"/>
        </w:rPr>
        <w:t>Bathers</w:t>
      </w:r>
      <w:r w:rsidRPr="006A0CDD">
        <w:rPr>
          <w:sz w:val="20"/>
          <w:szCs w:val="20"/>
        </w:rPr>
        <w:t>, 1</w:t>
      </w:r>
      <w:r>
        <w:rPr>
          <w:sz w:val="20"/>
          <w:szCs w:val="20"/>
        </w:rPr>
        <w:t>890-92</w:t>
      </w:r>
    </w:p>
    <w:p w:rsidR="006A0CDD" w:rsidRDefault="006A0CDD" w:rsidP="006A0CDD">
      <w:pPr>
        <w:ind w:left="720"/>
        <w:rPr>
          <w:sz w:val="20"/>
          <w:szCs w:val="20"/>
        </w:rPr>
      </w:pPr>
      <w:r w:rsidRPr="006A0CDD">
        <w:rPr>
          <w:sz w:val="20"/>
          <w:szCs w:val="20"/>
        </w:rPr>
        <w:t>(</w:t>
      </w:r>
      <w:r>
        <w:rPr>
          <w:sz w:val="20"/>
          <w:szCs w:val="20"/>
        </w:rPr>
        <w:t>Post-Impressionism</w:t>
      </w:r>
      <w:r w:rsidRPr="006A0CDD">
        <w:rPr>
          <w:sz w:val="20"/>
          <w:szCs w:val="20"/>
        </w:rPr>
        <w:t>)</w:t>
      </w:r>
    </w:p>
    <w:p w:rsidR="00294681" w:rsidRPr="006A0CDD" w:rsidRDefault="00294681" w:rsidP="006A0CDD">
      <w:pPr>
        <w:ind w:left="720"/>
        <w:rPr>
          <w:sz w:val="20"/>
          <w:szCs w:val="20"/>
        </w:rPr>
      </w:pPr>
    </w:p>
    <w:p w:rsidR="00241381" w:rsidRPr="00973E44" w:rsidRDefault="00241381" w:rsidP="00241381">
      <w:pPr>
        <w:numPr>
          <w:ilvl w:val="0"/>
          <w:numId w:val="10"/>
        </w:numPr>
        <w:rPr>
          <w:sz w:val="20"/>
          <w:szCs w:val="20"/>
        </w:rPr>
      </w:pPr>
      <w:r w:rsidRPr="00973E44">
        <w:rPr>
          <w:sz w:val="20"/>
          <w:szCs w:val="20"/>
        </w:rPr>
        <w:t xml:space="preserve">Pieter Claesz, </w:t>
      </w:r>
      <w:r w:rsidRPr="00973E44">
        <w:rPr>
          <w:i/>
          <w:sz w:val="20"/>
          <w:szCs w:val="20"/>
        </w:rPr>
        <w:t>Still Life,</w:t>
      </w:r>
      <w:r w:rsidRPr="00973E44">
        <w:rPr>
          <w:sz w:val="20"/>
          <w:szCs w:val="20"/>
        </w:rPr>
        <w:t xml:space="preserve"> 1645</w:t>
      </w:r>
    </w:p>
    <w:p w:rsidR="00241381" w:rsidRPr="00973E44" w:rsidRDefault="00241381" w:rsidP="00241381">
      <w:pPr>
        <w:ind w:left="720"/>
        <w:rPr>
          <w:sz w:val="20"/>
          <w:szCs w:val="20"/>
        </w:rPr>
      </w:pPr>
      <w:r w:rsidRPr="00973E44">
        <w:rPr>
          <w:sz w:val="20"/>
          <w:szCs w:val="20"/>
        </w:rPr>
        <w:t>(Dutch Baroque)</w:t>
      </w:r>
    </w:p>
    <w:p w:rsidR="00241381" w:rsidRPr="00973E44" w:rsidRDefault="00241381" w:rsidP="00241381">
      <w:pPr>
        <w:ind w:left="720"/>
        <w:rPr>
          <w:sz w:val="20"/>
          <w:szCs w:val="20"/>
        </w:rPr>
      </w:pPr>
      <w:r w:rsidRPr="00973E44">
        <w:rPr>
          <w:sz w:val="20"/>
          <w:szCs w:val="20"/>
        </w:rPr>
        <w:t xml:space="preserve">Giorgio de Chirico, </w:t>
      </w:r>
      <w:r w:rsidRPr="00973E44">
        <w:rPr>
          <w:i/>
          <w:sz w:val="20"/>
          <w:szCs w:val="20"/>
        </w:rPr>
        <w:t>The Transformed Dream,</w:t>
      </w:r>
      <w:r w:rsidRPr="00973E44">
        <w:rPr>
          <w:sz w:val="20"/>
          <w:szCs w:val="20"/>
        </w:rPr>
        <w:t xml:space="preserve"> 1913</w:t>
      </w:r>
    </w:p>
    <w:p w:rsidR="00241381" w:rsidRPr="00973E44" w:rsidRDefault="00241381" w:rsidP="00241381">
      <w:pPr>
        <w:ind w:left="720"/>
        <w:rPr>
          <w:sz w:val="20"/>
          <w:szCs w:val="20"/>
        </w:rPr>
      </w:pPr>
      <w:r w:rsidRPr="00973E44">
        <w:rPr>
          <w:sz w:val="20"/>
          <w:szCs w:val="20"/>
        </w:rPr>
        <w:t>(</w:t>
      </w:r>
      <w:r w:rsidRPr="00973E44">
        <w:rPr>
          <w:i/>
          <w:sz w:val="20"/>
          <w:szCs w:val="20"/>
        </w:rPr>
        <w:t>Pittura Metafisica</w:t>
      </w:r>
      <w:r w:rsidRPr="00973E44">
        <w:rPr>
          <w:sz w:val="20"/>
          <w:szCs w:val="20"/>
        </w:rPr>
        <w:t>)</w:t>
      </w:r>
    </w:p>
    <w:p w:rsidR="00241381" w:rsidRPr="00973E44" w:rsidRDefault="00241381" w:rsidP="004D7181">
      <w:pPr>
        <w:ind w:left="720"/>
        <w:rPr>
          <w:sz w:val="20"/>
          <w:szCs w:val="20"/>
        </w:rPr>
      </w:pPr>
    </w:p>
    <w:p w:rsidR="00404CC8" w:rsidRPr="00973E44" w:rsidRDefault="00404CC8" w:rsidP="00241381">
      <w:pPr>
        <w:numPr>
          <w:ilvl w:val="0"/>
          <w:numId w:val="10"/>
        </w:numPr>
        <w:rPr>
          <w:sz w:val="20"/>
          <w:szCs w:val="20"/>
        </w:rPr>
      </w:pPr>
      <w:r w:rsidRPr="00973E44">
        <w:rPr>
          <w:sz w:val="20"/>
          <w:szCs w:val="20"/>
        </w:rPr>
        <w:t xml:space="preserve">Jackson Pollock, </w:t>
      </w:r>
      <w:r w:rsidRPr="00973E44">
        <w:rPr>
          <w:i/>
          <w:sz w:val="20"/>
          <w:szCs w:val="20"/>
        </w:rPr>
        <w:t>No. 3,</w:t>
      </w:r>
      <w:r w:rsidRPr="00973E44">
        <w:rPr>
          <w:sz w:val="20"/>
          <w:szCs w:val="20"/>
        </w:rPr>
        <w:t xml:space="preserve"> 1950</w:t>
      </w:r>
    </w:p>
    <w:p w:rsidR="00404CC8" w:rsidRPr="00973E44" w:rsidRDefault="0029302F" w:rsidP="004D7181">
      <w:pPr>
        <w:ind w:left="720"/>
        <w:rPr>
          <w:sz w:val="20"/>
          <w:szCs w:val="20"/>
        </w:rPr>
      </w:pPr>
      <w:r w:rsidRPr="00973E44">
        <w:rPr>
          <w:sz w:val="20"/>
          <w:szCs w:val="20"/>
        </w:rPr>
        <w:t>(Abstract Expressionism: gestural a</w:t>
      </w:r>
      <w:r w:rsidR="00404CC8" w:rsidRPr="00973E44">
        <w:rPr>
          <w:sz w:val="20"/>
          <w:szCs w:val="20"/>
        </w:rPr>
        <w:t>bstraction)</w:t>
      </w:r>
    </w:p>
    <w:p w:rsidR="00404CC8" w:rsidRPr="00973E44" w:rsidRDefault="00241381" w:rsidP="004D7181">
      <w:pPr>
        <w:ind w:left="720"/>
        <w:rPr>
          <w:sz w:val="20"/>
          <w:szCs w:val="20"/>
        </w:rPr>
      </w:pPr>
      <w:r w:rsidRPr="00973E44">
        <w:rPr>
          <w:sz w:val="20"/>
          <w:szCs w:val="20"/>
        </w:rPr>
        <w:t xml:space="preserve">Ellsworth Kelly, </w:t>
      </w:r>
      <w:r w:rsidRPr="00973E44">
        <w:rPr>
          <w:i/>
          <w:sz w:val="20"/>
          <w:szCs w:val="20"/>
        </w:rPr>
        <w:t>Spectrum II</w:t>
      </w:r>
      <w:r w:rsidRPr="00973E44">
        <w:rPr>
          <w:sz w:val="20"/>
          <w:szCs w:val="20"/>
        </w:rPr>
        <w:t>, 1966-67</w:t>
      </w:r>
    </w:p>
    <w:p w:rsidR="00241381" w:rsidRPr="00973E44" w:rsidRDefault="00241381" w:rsidP="004D7181">
      <w:pPr>
        <w:ind w:left="720"/>
        <w:rPr>
          <w:sz w:val="20"/>
          <w:szCs w:val="20"/>
        </w:rPr>
      </w:pPr>
      <w:r w:rsidRPr="00973E44">
        <w:rPr>
          <w:sz w:val="20"/>
          <w:szCs w:val="20"/>
        </w:rPr>
        <w:t>(Abstract Expressionism: chromatic abstraction)</w:t>
      </w:r>
    </w:p>
    <w:p w:rsidR="00404CC8" w:rsidRDefault="00404CC8" w:rsidP="004D7181">
      <w:pPr>
        <w:ind w:left="720"/>
        <w:rPr>
          <w:sz w:val="20"/>
          <w:szCs w:val="20"/>
        </w:rPr>
      </w:pPr>
    </w:p>
    <w:p w:rsidR="0029302F" w:rsidRPr="00973E44" w:rsidRDefault="0029302F" w:rsidP="00241381">
      <w:pPr>
        <w:numPr>
          <w:ilvl w:val="0"/>
          <w:numId w:val="10"/>
        </w:numPr>
        <w:rPr>
          <w:sz w:val="20"/>
          <w:szCs w:val="20"/>
        </w:rPr>
      </w:pPr>
      <w:r w:rsidRPr="00973E44">
        <w:rPr>
          <w:sz w:val="20"/>
          <w:szCs w:val="20"/>
        </w:rPr>
        <w:t xml:space="preserve">Giambattista Tiepolo, </w:t>
      </w:r>
      <w:r w:rsidRPr="00973E44">
        <w:rPr>
          <w:i/>
          <w:sz w:val="20"/>
          <w:szCs w:val="20"/>
        </w:rPr>
        <w:t>Crucifixion</w:t>
      </w:r>
      <w:r w:rsidRPr="00973E44">
        <w:rPr>
          <w:sz w:val="20"/>
          <w:szCs w:val="20"/>
        </w:rPr>
        <w:t>, 1745-50</w:t>
      </w:r>
    </w:p>
    <w:p w:rsidR="0029302F" w:rsidRPr="00973E44" w:rsidRDefault="0029302F" w:rsidP="0029302F">
      <w:pPr>
        <w:ind w:left="720"/>
        <w:rPr>
          <w:sz w:val="20"/>
          <w:szCs w:val="20"/>
        </w:rPr>
      </w:pPr>
      <w:r w:rsidRPr="00973E44">
        <w:rPr>
          <w:sz w:val="20"/>
          <w:szCs w:val="20"/>
        </w:rPr>
        <w:t>(Late Baroque)</w:t>
      </w:r>
    </w:p>
    <w:p w:rsidR="00404CC8" w:rsidRPr="00973E44" w:rsidRDefault="00404CC8" w:rsidP="004D7181">
      <w:pPr>
        <w:ind w:left="720"/>
        <w:rPr>
          <w:sz w:val="20"/>
          <w:szCs w:val="20"/>
        </w:rPr>
      </w:pPr>
      <w:r w:rsidRPr="00973E44">
        <w:rPr>
          <w:sz w:val="20"/>
          <w:szCs w:val="20"/>
        </w:rPr>
        <w:t xml:space="preserve">Joseph Beuys, </w:t>
      </w:r>
      <w:r w:rsidRPr="00973E44">
        <w:rPr>
          <w:i/>
          <w:sz w:val="20"/>
          <w:szCs w:val="20"/>
        </w:rPr>
        <w:t>I Like America and America Likes Me,</w:t>
      </w:r>
      <w:r w:rsidRPr="00973E44">
        <w:rPr>
          <w:sz w:val="20"/>
          <w:szCs w:val="20"/>
        </w:rPr>
        <w:t xml:space="preserve"> 1974</w:t>
      </w:r>
    </w:p>
    <w:p w:rsidR="00404CC8" w:rsidRPr="00973E44" w:rsidRDefault="00404CC8" w:rsidP="004D7181">
      <w:pPr>
        <w:ind w:left="720"/>
        <w:rPr>
          <w:sz w:val="20"/>
          <w:szCs w:val="20"/>
        </w:rPr>
      </w:pPr>
      <w:r w:rsidRPr="00973E44">
        <w:rPr>
          <w:sz w:val="20"/>
          <w:szCs w:val="20"/>
        </w:rPr>
        <w:t>(Postmodernism: Performance Art)</w:t>
      </w:r>
    </w:p>
    <w:p w:rsidR="00404CC8" w:rsidRPr="00973E44" w:rsidRDefault="00404CC8" w:rsidP="00404CC8">
      <w:pPr>
        <w:ind w:left="720"/>
        <w:rPr>
          <w:sz w:val="20"/>
          <w:szCs w:val="20"/>
        </w:rPr>
      </w:pPr>
    </w:p>
    <w:p w:rsidR="0029302F" w:rsidRPr="00973E44" w:rsidRDefault="0029302F" w:rsidP="00241381">
      <w:pPr>
        <w:numPr>
          <w:ilvl w:val="0"/>
          <w:numId w:val="10"/>
        </w:numPr>
        <w:rPr>
          <w:sz w:val="20"/>
          <w:szCs w:val="20"/>
        </w:rPr>
      </w:pPr>
      <w:r w:rsidRPr="00973E44">
        <w:rPr>
          <w:sz w:val="20"/>
          <w:szCs w:val="20"/>
        </w:rPr>
        <w:t xml:space="preserve">Pablo Picasso, </w:t>
      </w:r>
      <w:r w:rsidRPr="00973E44">
        <w:rPr>
          <w:i/>
          <w:sz w:val="20"/>
          <w:szCs w:val="20"/>
        </w:rPr>
        <w:t>Seated Woman</w:t>
      </w:r>
      <w:r w:rsidRPr="00973E44">
        <w:rPr>
          <w:sz w:val="20"/>
          <w:szCs w:val="20"/>
        </w:rPr>
        <w:t>, 1953</w:t>
      </w:r>
    </w:p>
    <w:p w:rsidR="0029302F" w:rsidRPr="00973E44" w:rsidRDefault="0029302F" w:rsidP="0029302F">
      <w:pPr>
        <w:rPr>
          <w:sz w:val="20"/>
          <w:szCs w:val="20"/>
        </w:rPr>
      </w:pPr>
      <w:r w:rsidRPr="00973E44">
        <w:rPr>
          <w:sz w:val="20"/>
          <w:szCs w:val="20"/>
        </w:rPr>
        <w:tab/>
        <w:t>(Cubism)</w:t>
      </w:r>
    </w:p>
    <w:p w:rsidR="00404CC8" w:rsidRPr="00973E44" w:rsidRDefault="00404CC8" w:rsidP="004D7181">
      <w:pPr>
        <w:ind w:left="720"/>
        <w:rPr>
          <w:sz w:val="20"/>
          <w:szCs w:val="20"/>
        </w:rPr>
      </w:pPr>
      <w:r w:rsidRPr="00973E44">
        <w:rPr>
          <w:sz w:val="20"/>
          <w:szCs w:val="20"/>
        </w:rPr>
        <w:t xml:space="preserve">Gerhard Richter, </w:t>
      </w:r>
      <w:r w:rsidRPr="00973E44">
        <w:rPr>
          <w:i/>
          <w:sz w:val="20"/>
          <w:szCs w:val="20"/>
        </w:rPr>
        <w:t>Betty,</w:t>
      </w:r>
      <w:r w:rsidRPr="00973E44">
        <w:rPr>
          <w:sz w:val="20"/>
          <w:szCs w:val="20"/>
        </w:rPr>
        <w:t xml:space="preserve"> 1988</w:t>
      </w:r>
    </w:p>
    <w:p w:rsidR="00404CC8" w:rsidRPr="00973E44" w:rsidRDefault="00404CC8" w:rsidP="004D7181">
      <w:pPr>
        <w:ind w:left="720"/>
        <w:rPr>
          <w:sz w:val="20"/>
          <w:szCs w:val="20"/>
        </w:rPr>
      </w:pPr>
      <w:r w:rsidRPr="00973E44">
        <w:rPr>
          <w:sz w:val="20"/>
          <w:szCs w:val="20"/>
        </w:rPr>
        <w:t>(Postmodernism: Photorealism)</w:t>
      </w:r>
    </w:p>
    <w:p w:rsidR="006556C6" w:rsidRPr="00973E44" w:rsidRDefault="006556C6" w:rsidP="004D7181">
      <w:pPr>
        <w:ind w:left="720"/>
        <w:rPr>
          <w:sz w:val="20"/>
          <w:szCs w:val="20"/>
        </w:rPr>
      </w:pPr>
    </w:p>
    <w:p w:rsidR="00404CC8" w:rsidRPr="00973E44" w:rsidRDefault="00404CC8" w:rsidP="00241381">
      <w:pPr>
        <w:numPr>
          <w:ilvl w:val="0"/>
          <w:numId w:val="10"/>
        </w:numPr>
        <w:rPr>
          <w:sz w:val="20"/>
        </w:rPr>
      </w:pPr>
      <w:r w:rsidRPr="00973E44">
        <w:rPr>
          <w:sz w:val="20"/>
        </w:rPr>
        <w:t xml:space="preserve">Franz Kline, </w:t>
      </w:r>
      <w:r w:rsidRPr="00973E44">
        <w:rPr>
          <w:i/>
          <w:sz w:val="20"/>
        </w:rPr>
        <w:t>Bethlehem,</w:t>
      </w:r>
      <w:r w:rsidRPr="00973E44">
        <w:rPr>
          <w:sz w:val="20"/>
        </w:rPr>
        <w:t xml:space="preserve"> 1959-60</w:t>
      </w:r>
    </w:p>
    <w:p w:rsidR="0060780C" w:rsidRDefault="00404CC8" w:rsidP="00404CC8">
      <w:pPr>
        <w:ind w:left="720"/>
        <w:rPr>
          <w:sz w:val="20"/>
        </w:rPr>
      </w:pPr>
      <w:r w:rsidRPr="00973E44">
        <w:rPr>
          <w:sz w:val="20"/>
        </w:rPr>
        <w:t xml:space="preserve">(Abstract Expressionism: </w:t>
      </w:r>
    </w:p>
    <w:p w:rsidR="00404CC8" w:rsidRPr="00973E44" w:rsidRDefault="00404CC8" w:rsidP="00404CC8">
      <w:pPr>
        <w:ind w:left="720"/>
        <w:rPr>
          <w:sz w:val="20"/>
        </w:rPr>
      </w:pPr>
      <w:r w:rsidRPr="00973E44">
        <w:rPr>
          <w:sz w:val="20"/>
        </w:rPr>
        <w:t>gestural abstraction)</w:t>
      </w:r>
    </w:p>
    <w:p w:rsidR="00404CC8" w:rsidRPr="00973E44" w:rsidRDefault="00404CC8" w:rsidP="006A0CDD">
      <w:pPr>
        <w:ind w:left="720"/>
        <w:rPr>
          <w:sz w:val="20"/>
        </w:rPr>
      </w:pPr>
      <w:r w:rsidRPr="00973E44">
        <w:rPr>
          <w:sz w:val="20"/>
        </w:rPr>
        <w:t xml:space="preserve">Mark Rothko, </w:t>
      </w:r>
      <w:r w:rsidRPr="00973E44">
        <w:rPr>
          <w:i/>
          <w:sz w:val="20"/>
        </w:rPr>
        <w:t>Red, Orange, Orange and Red</w:t>
      </w:r>
      <w:r w:rsidRPr="00973E44">
        <w:rPr>
          <w:sz w:val="20"/>
        </w:rPr>
        <w:t>, 1962</w:t>
      </w:r>
    </w:p>
    <w:p w:rsidR="006A0CDD" w:rsidRDefault="00404CC8" w:rsidP="006A0CDD">
      <w:pPr>
        <w:ind w:left="720"/>
        <w:rPr>
          <w:sz w:val="20"/>
        </w:rPr>
      </w:pPr>
      <w:r w:rsidRPr="00973E44">
        <w:rPr>
          <w:sz w:val="20"/>
        </w:rPr>
        <w:t xml:space="preserve">(Abstract Expressionism: </w:t>
      </w:r>
    </w:p>
    <w:p w:rsidR="00404CC8" w:rsidRPr="00973E44" w:rsidRDefault="00404CC8" w:rsidP="006A0CDD">
      <w:pPr>
        <w:ind w:left="720"/>
        <w:rPr>
          <w:sz w:val="20"/>
        </w:rPr>
      </w:pPr>
      <w:r w:rsidRPr="00973E44">
        <w:rPr>
          <w:sz w:val="20"/>
        </w:rPr>
        <w:t>chromatic abstraction)</w:t>
      </w:r>
    </w:p>
    <w:p w:rsidR="00404CC8" w:rsidRPr="00973E44" w:rsidRDefault="00404CC8" w:rsidP="00404CC8">
      <w:pPr>
        <w:rPr>
          <w:sz w:val="20"/>
        </w:rPr>
      </w:pPr>
    </w:p>
    <w:p w:rsidR="0029302F" w:rsidRPr="00973E44" w:rsidRDefault="00404CC8" w:rsidP="00241381">
      <w:pPr>
        <w:numPr>
          <w:ilvl w:val="0"/>
          <w:numId w:val="10"/>
        </w:numPr>
        <w:rPr>
          <w:sz w:val="20"/>
        </w:rPr>
      </w:pPr>
      <w:r w:rsidRPr="00973E44">
        <w:rPr>
          <w:sz w:val="20"/>
        </w:rPr>
        <w:t xml:space="preserve">Robert Motherwell, </w:t>
      </w:r>
      <w:r w:rsidRPr="00973E44">
        <w:rPr>
          <w:i/>
          <w:sz w:val="20"/>
        </w:rPr>
        <w:t>Catalonia</w:t>
      </w:r>
      <w:r w:rsidRPr="00973E44">
        <w:rPr>
          <w:sz w:val="20"/>
        </w:rPr>
        <w:t>, 1951</w:t>
      </w:r>
      <w:r w:rsidR="0029302F" w:rsidRPr="00973E44">
        <w:rPr>
          <w:sz w:val="20"/>
        </w:rPr>
        <w:t xml:space="preserve"> </w:t>
      </w:r>
    </w:p>
    <w:p w:rsidR="0060780C" w:rsidRDefault="00404CC8" w:rsidP="0029302F">
      <w:pPr>
        <w:ind w:left="720"/>
        <w:rPr>
          <w:sz w:val="20"/>
        </w:rPr>
      </w:pPr>
      <w:r w:rsidRPr="00973E44">
        <w:rPr>
          <w:sz w:val="20"/>
        </w:rPr>
        <w:t xml:space="preserve">(Abstract Expressionism: </w:t>
      </w:r>
    </w:p>
    <w:p w:rsidR="00404CC8" w:rsidRPr="00973E44" w:rsidRDefault="00404CC8" w:rsidP="0029302F">
      <w:pPr>
        <w:ind w:left="720"/>
        <w:rPr>
          <w:sz w:val="20"/>
        </w:rPr>
      </w:pPr>
      <w:r w:rsidRPr="00973E44">
        <w:rPr>
          <w:sz w:val="20"/>
        </w:rPr>
        <w:t>gestural abstraction)</w:t>
      </w:r>
    </w:p>
    <w:p w:rsidR="00404CC8" w:rsidRPr="00973E44" w:rsidRDefault="00404CC8" w:rsidP="006A0CDD">
      <w:pPr>
        <w:ind w:left="720"/>
        <w:rPr>
          <w:sz w:val="20"/>
        </w:rPr>
      </w:pPr>
      <w:r w:rsidRPr="00973E44">
        <w:rPr>
          <w:sz w:val="20"/>
        </w:rPr>
        <w:t xml:space="preserve">Mark Rothko, </w:t>
      </w:r>
      <w:r w:rsidRPr="00973E44">
        <w:rPr>
          <w:i/>
          <w:sz w:val="20"/>
        </w:rPr>
        <w:t>Red, Orange, Orange and Red</w:t>
      </w:r>
      <w:r w:rsidRPr="00973E44">
        <w:rPr>
          <w:sz w:val="20"/>
        </w:rPr>
        <w:t>, 1962</w:t>
      </w:r>
    </w:p>
    <w:p w:rsidR="006A0CDD" w:rsidRDefault="00404CC8" w:rsidP="006A0CDD">
      <w:pPr>
        <w:ind w:left="720"/>
        <w:rPr>
          <w:sz w:val="20"/>
        </w:rPr>
      </w:pPr>
      <w:r w:rsidRPr="00973E44">
        <w:rPr>
          <w:sz w:val="20"/>
        </w:rPr>
        <w:t xml:space="preserve">(Abstract Expressionism: </w:t>
      </w:r>
    </w:p>
    <w:p w:rsidR="00404CC8" w:rsidRPr="00973E44" w:rsidRDefault="00404CC8" w:rsidP="006A0CDD">
      <w:pPr>
        <w:ind w:left="720"/>
        <w:rPr>
          <w:sz w:val="20"/>
        </w:rPr>
      </w:pPr>
      <w:r w:rsidRPr="00973E44">
        <w:rPr>
          <w:sz w:val="20"/>
        </w:rPr>
        <w:t>chromatic abstraction)</w:t>
      </w:r>
    </w:p>
    <w:p w:rsidR="00404CC8" w:rsidRPr="00973E44" w:rsidRDefault="00404CC8" w:rsidP="00404CC8">
      <w:pPr>
        <w:rPr>
          <w:sz w:val="20"/>
        </w:rPr>
      </w:pPr>
    </w:p>
    <w:p w:rsidR="0029302F" w:rsidRPr="00973E44" w:rsidRDefault="0029302F" w:rsidP="00241381">
      <w:pPr>
        <w:numPr>
          <w:ilvl w:val="0"/>
          <w:numId w:val="10"/>
        </w:numPr>
        <w:rPr>
          <w:rStyle w:val="phone-number"/>
          <w:color w:val="000000"/>
          <w:sz w:val="20"/>
          <w:szCs w:val="20"/>
        </w:rPr>
      </w:pPr>
      <w:r w:rsidRPr="00973E44">
        <w:rPr>
          <w:bCs/>
          <w:color w:val="000000"/>
          <w:sz w:val="20"/>
          <w:szCs w:val="20"/>
          <w:shd w:val="clear" w:color="auto" w:fill="FFFFFF"/>
        </w:rPr>
        <w:t>François Girardon</w:t>
      </w:r>
      <w:r w:rsidRPr="00973E44">
        <w:rPr>
          <w:color w:val="000000"/>
          <w:sz w:val="20"/>
          <w:szCs w:val="20"/>
        </w:rPr>
        <w:t xml:space="preserve">, </w:t>
      </w:r>
      <w:hyperlink r:id="rId10" w:history="1">
        <w:r w:rsidRPr="00973E44">
          <w:rPr>
            <w:rStyle w:val="Hyperlink"/>
            <w:i/>
            <w:color w:val="000000"/>
            <w:sz w:val="20"/>
            <w:szCs w:val="20"/>
            <w:u w:val="none"/>
            <w:shd w:val="clear" w:color="auto" w:fill="FFFFFF"/>
          </w:rPr>
          <w:t>Louis XIV, King of France</w:t>
        </w:r>
      </w:hyperlink>
      <w:r w:rsidRPr="00973E44">
        <w:rPr>
          <w:i/>
          <w:color w:val="000000"/>
          <w:sz w:val="20"/>
          <w:szCs w:val="20"/>
        </w:rPr>
        <w:t xml:space="preserve">, </w:t>
      </w:r>
      <w:r w:rsidRPr="00973E44">
        <w:rPr>
          <w:color w:val="000000"/>
          <w:sz w:val="20"/>
          <w:szCs w:val="20"/>
        </w:rPr>
        <w:t>1690s</w:t>
      </w:r>
      <w:r w:rsidRPr="00973E44">
        <w:rPr>
          <w:rStyle w:val="phone-number"/>
          <w:color w:val="000000"/>
          <w:sz w:val="20"/>
          <w:szCs w:val="20"/>
        </w:rPr>
        <w:t xml:space="preserve"> </w:t>
      </w:r>
    </w:p>
    <w:p w:rsidR="0029302F" w:rsidRPr="00973E44" w:rsidRDefault="0029302F" w:rsidP="0029302F">
      <w:pPr>
        <w:ind w:left="720"/>
        <w:rPr>
          <w:rStyle w:val="phone-number"/>
          <w:color w:val="000000"/>
          <w:sz w:val="20"/>
          <w:szCs w:val="20"/>
        </w:rPr>
      </w:pPr>
      <w:r w:rsidRPr="00973E44">
        <w:rPr>
          <w:rStyle w:val="phone-number"/>
          <w:color w:val="000000"/>
          <w:sz w:val="20"/>
          <w:szCs w:val="20"/>
        </w:rPr>
        <w:t>(French Baroque)</w:t>
      </w:r>
    </w:p>
    <w:p w:rsidR="00404CC8" w:rsidRPr="00973E44" w:rsidRDefault="00404CC8" w:rsidP="0029302F">
      <w:pPr>
        <w:ind w:left="720"/>
        <w:rPr>
          <w:sz w:val="20"/>
        </w:rPr>
      </w:pPr>
      <w:r w:rsidRPr="00973E44">
        <w:rPr>
          <w:sz w:val="20"/>
        </w:rPr>
        <w:lastRenderedPageBreak/>
        <w:t xml:space="preserve">Andy Warhol, </w:t>
      </w:r>
      <w:r w:rsidRPr="00973E44">
        <w:rPr>
          <w:i/>
          <w:sz w:val="20"/>
        </w:rPr>
        <w:t>Most Wanted Men, no. 12. Frank B</w:t>
      </w:r>
      <w:r w:rsidRPr="00973E44">
        <w:rPr>
          <w:sz w:val="20"/>
        </w:rPr>
        <w:t>, 1964</w:t>
      </w:r>
    </w:p>
    <w:p w:rsidR="00404CC8" w:rsidRPr="00973E44" w:rsidRDefault="00404CC8" w:rsidP="00404CC8">
      <w:pPr>
        <w:ind w:left="720"/>
        <w:rPr>
          <w:sz w:val="20"/>
        </w:rPr>
      </w:pPr>
      <w:r w:rsidRPr="00973E44">
        <w:rPr>
          <w:sz w:val="20"/>
        </w:rPr>
        <w:t>(Pop Art)</w:t>
      </w:r>
    </w:p>
    <w:p w:rsidR="0029302F" w:rsidRPr="00973E44" w:rsidRDefault="0029302F" w:rsidP="00404CC8">
      <w:pPr>
        <w:ind w:left="720"/>
        <w:rPr>
          <w:rStyle w:val="phone-number"/>
          <w:sz w:val="20"/>
          <w:szCs w:val="20"/>
        </w:rPr>
      </w:pPr>
    </w:p>
    <w:p w:rsidR="0029302F" w:rsidRPr="00973E44" w:rsidRDefault="0029302F" w:rsidP="00241381">
      <w:pPr>
        <w:numPr>
          <w:ilvl w:val="0"/>
          <w:numId w:val="10"/>
        </w:numPr>
        <w:rPr>
          <w:rStyle w:val="phone-number"/>
          <w:sz w:val="20"/>
          <w:szCs w:val="20"/>
        </w:rPr>
      </w:pPr>
      <w:r w:rsidRPr="00973E44">
        <w:rPr>
          <w:rStyle w:val="phone-number"/>
          <w:sz w:val="20"/>
          <w:szCs w:val="20"/>
        </w:rPr>
        <w:t xml:space="preserve">Sir Joshua Reynolds, </w:t>
      </w:r>
      <w:r w:rsidRPr="00973E44">
        <w:rPr>
          <w:rStyle w:val="phone-number"/>
          <w:i/>
          <w:sz w:val="20"/>
          <w:szCs w:val="20"/>
        </w:rPr>
        <w:t>John Julius Angerstein</w:t>
      </w:r>
      <w:r w:rsidRPr="00973E44">
        <w:rPr>
          <w:rStyle w:val="phone-number"/>
          <w:sz w:val="20"/>
          <w:szCs w:val="20"/>
        </w:rPr>
        <w:t>, 1765</w:t>
      </w:r>
    </w:p>
    <w:p w:rsidR="0029302F" w:rsidRPr="00973E44" w:rsidRDefault="0029302F" w:rsidP="0029302F">
      <w:pPr>
        <w:ind w:left="720"/>
        <w:rPr>
          <w:rStyle w:val="phone-number"/>
          <w:sz w:val="20"/>
          <w:szCs w:val="20"/>
        </w:rPr>
      </w:pPr>
      <w:r w:rsidRPr="00973E44">
        <w:rPr>
          <w:rStyle w:val="phone-number"/>
          <w:sz w:val="20"/>
          <w:szCs w:val="20"/>
        </w:rPr>
        <w:t>(British Neoclassicism)</w:t>
      </w:r>
    </w:p>
    <w:p w:rsidR="0029302F" w:rsidRPr="00973E44" w:rsidRDefault="0029302F" w:rsidP="0029302F">
      <w:pPr>
        <w:ind w:left="720"/>
        <w:rPr>
          <w:sz w:val="20"/>
          <w:szCs w:val="20"/>
        </w:rPr>
      </w:pPr>
      <w:r w:rsidRPr="00973E44">
        <w:rPr>
          <w:sz w:val="20"/>
          <w:szCs w:val="20"/>
        </w:rPr>
        <w:t xml:space="preserve">Chuck Close, </w:t>
      </w:r>
      <w:r w:rsidRPr="00973E44">
        <w:rPr>
          <w:i/>
          <w:sz w:val="20"/>
          <w:szCs w:val="20"/>
        </w:rPr>
        <w:t>Keith,</w:t>
      </w:r>
      <w:r w:rsidRPr="00973E44">
        <w:rPr>
          <w:sz w:val="20"/>
          <w:szCs w:val="20"/>
        </w:rPr>
        <w:t xml:space="preserve"> 1970</w:t>
      </w:r>
    </w:p>
    <w:p w:rsidR="0029302F" w:rsidRPr="00973E44" w:rsidRDefault="0029302F" w:rsidP="0029302F">
      <w:pPr>
        <w:ind w:left="720"/>
        <w:rPr>
          <w:sz w:val="20"/>
          <w:szCs w:val="20"/>
        </w:rPr>
      </w:pPr>
      <w:r w:rsidRPr="00973E44">
        <w:rPr>
          <w:sz w:val="20"/>
          <w:szCs w:val="20"/>
        </w:rPr>
        <w:t>(Postmodernism: Photorealism)</w:t>
      </w:r>
    </w:p>
    <w:p w:rsidR="0029302F" w:rsidRPr="00973E44" w:rsidRDefault="0029302F" w:rsidP="00404CC8">
      <w:pPr>
        <w:ind w:left="720"/>
        <w:rPr>
          <w:rStyle w:val="phone-number"/>
          <w:sz w:val="20"/>
          <w:szCs w:val="20"/>
        </w:rPr>
      </w:pPr>
    </w:p>
    <w:p w:rsidR="00973E44" w:rsidRDefault="00973E44" w:rsidP="00404CC8">
      <w:pPr>
        <w:ind w:left="720"/>
        <w:rPr>
          <w:rStyle w:val="phone-number"/>
          <w:rFonts w:ascii="Palatino Linotype" w:hAnsi="Palatino Linotype" w:cs="Arial"/>
          <w:sz w:val="20"/>
          <w:szCs w:val="20"/>
        </w:rPr>
      </w:pPr>
    </w:p>
    <w:p w:rsidR="001B4A06" w:rsidRDefault="001B4A06" w:rsidP="00404CC8">
      <w:pPr>
        <w:ind w:left="720"/>
        <w:rPr>
          <w:rStyle w:val="phone-number"/>
          <w:rFonts w:ascii="Palatino Linotype" w:hAnsi="Palatino Linotype" w:cs="Arial"/>
          <w:sz w:val="20"/>
          <w:szCs w:val="20"/>
        </w:rPr>
        <w:sectPr w:rsidR="001B4A06" w:rsidSect="00973E44">
          <w:type w:val="continuous"/>
          <w:pgSz w:w="12240" w:h="15840"/>
          <w:pgMar w:top="1440" w:right="1800" w:bottom="1440" w:left="1800" w:header="720" w:footer="720" w:gutter="0"/>
          <w:cols w:num="2" w:space="720"/>
          <w:docGrid w:linePitch="360"/>
        </w:sect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973E44" w:rsidRPr="00874098" w:rsidTr="00874098">
        <w:tc>
          <w:tcPr>
            <w:tcW w:w="8136" w:type="dxa"/>
            <w:shd w:val="clear" w:color="auto" w:fill="D9D9D9"/>
          </w:tcPr>
          <w:p w:rsidR="00973E44" w:rsidRPr="00874098" w:rsidRDefault="00973E44" w:rsidP="00874098">
            <w:pPr>
              <w:ind w:left="720"/>
              <w:jc w:val="center"/>
              <w:rPr>
                <w:rStyle w:val="phone-number"/>
                <w:rFonts w:ascii="Palatino Linotype" w:hAnsi="Palatino Linotype"/>
                <w:b/>
                <w:sz w:val="20"/>
                <w:szCs w:val="20"/>
              </w:rPr>
            </w:pPr>
            <w:r w:rsidRPr="00874098">
              <w:rPr>
                <w:rFonts w:ascii="Palatino Linotype" w:hAnsi="Palatino Linotype"/>
                <w:b/>
                <w:sz w:val="20"/>
                <w:szCs w:val="20"/>
              </w:rPr>
              <w:t>Note: If a pair is missing or is no longer on display, you must choose from the remaining pairs (no exceptions)!</w:t>
            </w:r>
          </w:p>
        </w:tc>
      </w:tr>
    </w:tbl>
    <w:p w:rsidR="00241381" w:rsidRDefault="00241381" w:rsidP="000660FD">
      <w:pPr>
        <w:ind w:left="720"/>
        <w:rPr>
          <w:rStyle w:val="phone-number"/>
          <w:rFonts w:ascii="Palatino Linotype" w:hAnsi="Palatino Linotype" w:cs="Arial"/>
          <w:sz w:val="20"/>
          <w:szCs w:val="20"/>
        </w:rPr>
        <w:sectPr w:rsidR="00241381" w:rsidSect="00241381">
          <w:type w:val="continuous"/>
          <w:pgSz w:w="12240" w:h="15840"/>
          <w:pgMar w:top="1440" w:right="1800" w:bottom="1440" w:left="1800" w:header="720" w:footer="720" w:gutter="0"/>
          <w:cols w:space="720"/>
          <w:docGrid w:linePitch="360"/>
        </w:sectPr>
      </w:pP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Assignment Goals</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The principal purpose of this assignment is to help build your skills in two of the fundamental aspects of all art historical endeavors: evocative description, and comparison of works of art. Accordingly, you should spend a good amount of time closely observing the two works you choose in the galleries in which they are displayed. Also, through the course of examining the formal characteristics that relate or differentiate each pair of works, the essence of style- personal, period or school- shall become apparent.</w:t>
      </w:r>
    </w:p>
    <w:p w:rsidR="000660FD" w:rsidRPr="00D111C3" w:rsidRDefault="000660FD" w:rsidP="000660FD">
      <w:pPr>
        <w:pBdr>
          <w:bottom w:val="single" w:sz="12" w:space="1" w:color="auto"/>
        </w:pBdr>
        <w:rPr>
          <w:rFonts w:ascii="Palatino Linotype" w:hAnsi="Palatino Linotype"/>
          <w:b/>
          <w:sz w:val="20"/>
          <w:szCs w:val="20"/>
        </w:rPr>
      </w:pPr>
    </w:p>
    <w:p w:rsidR="000660FD" w:rsidRPr="00D111C3" w:rsidRDefault="000660FD" w:rsidP="000660FD">
      <w:pPr>
        <w:pBdr>
          <w:bottom w:val="single" w:sz="12" w:space="1" w:color="auto"/>
        </w:pBdr>
        <w:rPr>
          <w:rFonts w:ascii="Palatino Linotype" w:hAnsi="Palatino Linotype"/>
          <w:b/>
          <w:sz w:val="20"/>
          <w:szCs w:val="20"/>
        </w:rPr>
      </w:pPr>
      <w:r w:rsidRPr="00D111C3">
        <w:rPr>
          <w:rFonts w:ascii="Palatino Linotype" w:hAnsi="Palatino Linotype"/>
          <w:b/>
          <w:sz w:val="20"/>
          <w:szCs w:val="20"/>
        </w:rPr>
        <w:t>Refer to:</w:t>
      </w:r>
    </w:p>
    <w:p w:rsidR="000660FD" w:rsidRPr="00D111C3" w:rsidRDefault="000660FD" w:rsidP="000660FD">
      <w:pPr>
        <w:pBdr>
          <w:bottom w:val="single" w:sz="12" w:space="1" w:color="auto"/>
        </w:pBdr>
        <w:rPr>
          <w:rFonts w:ascii="Palatino Linotype" w:hAnsi="Palatino Linotype"/>
          <w:sz w:val="20"/>
          <w:szCs w:val="20"/>
        </w:rPr>
      </w:pPr>
      <w:r w:rsidRPr="00D111C3">
        <w:rPr>
          <w:rFonts w:ascii="Palatino Linotype" w:hAnsi="Palatino Linotype"/>
          <w:sz w:val="20"/>
          <w:szCs w:val="20"/>
        </w:rPr>
        <w:t>Barnet, chapter five, “Writing a Comparison,” pp.135-150.</w:t>
      </w:r>
    </w:p>
    <w:p w:rsidR="000660FD" w:rsidRPr="00D111C3" w:rsidRDefault="000660FD" w:rsidP="000660FD">
      <w:pPr>
        <w:pBdr>
          <w:bottom w:val="single" w:sz="12" w:space="1" w:color="auto"/>
        </w:pBdr>
        <w:rPr>
          <w:rFonts w:ascii="Palatino Linotype" w:hAnsi="Palatino Linotype"/>
          <w:sz w:val="20"/>
          <w:szCs w:val="20"/>
        </w:rPr>
      </w:pPr>
    </w:p>
    <w:p w:rsidR="000660FD" w:rsidRPr="00D111C3" w:rsidRDefault="000660FD" w:rsidP="000660FD">
      <w:pPr>
        <w:pBdr>
          <w:bottom w:val="single" w:sz="12" w:space="1" w:color="auto"/>
        </w:pBdr>
        <w:rPr>
          <w:rFonts w:ascii="Palatino Linotype" w:hAnsi="Palatino Linotype"/>
          <w:sz w:val="20"/>
          <w:szCs w:val="20"/>
        </w:rPr>
      </w:pPr>
      <w:r w:rsidRPr="00D111C3">
        <w:rPr>
          <w:rFonts w:ascii="Palatino Linotype" w:hAnsi="Palatino Linotype"/>
          <w:sz w:val="20"/>
          <w:szCs w:val="20"/>
        </w:rPr>
        <w:t xml:space="preserve">To best examine the artworks you have chosen, be sure you have a cursory understanding of the period and style from which they originate. </w:t>
      </w:r>
    </w:p>
    <w:p w:rsidR="000660FD" w:rsidRPr="00D111C3" w:rsidRDefault="000660FD" w:rsidP="000660FD">
      <w:pPr>
        <w:pBdr>
          <w:bottom w:val="single" w:sz="12" w:space="1" w:color="auto"/>
        </w:pBdr>
        <w:rPr>
          <w:rFonts w:ascii="Palatino Linotype" w:hAnsi="Palatino Linotype"/>
          <w:sz w:val="20"/>
          <w:szCs w:val="20"/>
        </w:rPr>
      </w:pP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 xml:space="preserve">A Note on Choosing Works </w:t>
      </w:r>
    </w:p>
    <w:p w:rsidR="000660FD" w:rsidRPr="00D111C3" w:rsidRDefault="000660FD" w:rsidP="000660FD">
      <w:pPr>
        <w:rPr>
          <w:rFonts w:ascii="Palatino Linotype" w:hAnsi="Palatino Linotype"/>
          <w:bCs/>
          <w:sz w:val="20"/>
          <w:szCs w:val="20"/>
        </w:rPr>
      </w:pPr>
      <w:r w:rsidRPr="00D111C3">
        <w:rPr>
          <w:rFonts w:ascii="Palatino Linotype" w:hAnsi="Palatino Linotype"/>
          <w:bCs/>
          <w:sz w:val="20"/>
          <w:szCs w:val="20"/>
        </w:rPr>
        <w:t xml:space="preserve">Take time to look over all choices provided above. Do not merely proceed directly to a work due to the fact that you are familiar with the artist. You may find that little known, or even anonymous artists, are as worthy of your time. As with everything in your education, attempt to expand your knowledge beyond what you are familiar with in order to broaden your intellectual scope. </w:t>
      </w: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 xml:space="preserve">A Note on Notetaking </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 xml:space="preserve">Remember to bring either your laptop or a notebook to record all of the specifics listed below and impressions you might have about the works in question. Do not rely on your memory for the assignment, or the museum’s website as the reproductions are of a very low quality if they are displayed at all. </w:t>
      </w:r>
      <w:r w:rsidRPr="00D111C3">
        <w:rPr>
          <w:rFonts w:ascii="Palatino Linotype" w:hAnsi="Palatino Linotype"/>
          <w:b/>
          <w:sz w:val="20"/>
          <w:szCs w:val="20"/>
        </w:rPr>
        <w:t>Take exhaustive notes.</w:t>
      </w:r>
      <w:r w:rsidRPr="00D111C3">
        <w:rPr>
          <w:rFonts w:ascii="Palatino Linotype" w:hAnsi="Palatino Linotype"/>
          <w:sz w:val="20"/>
          <w:szCs w:val="20"/>
        </w:rPr>
        <w:t xml:space="preserve"> You will be able to narrow down what is significant during the course of writing the paper; and for this process it is always better to have more information at your disposal than you will put into the final product. </w:t>
      </w:r>
    </w:p>
    <w:p w:rsidR="000660FD" w:rsidRPr="00D111C3" w:rsidRDefault="000660FD" w:rsidP="000660FD">
      <w:pPr>
        <w:pBdr>
          <w:bottom w:val="single" w:sz="12" w:space="1" w:color="auto"/>
        </w:pBdr>
        <w:rPr>
          <w:rFonts w:ascii="Palatino Linotype" w:hAnsi="Palatino Linotype"/>
          <w:sz w:val="20"/>
          <w:szCs w:val="20"/>
        </w:rPr>
      </w:pP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Paper Layout</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 xml:space="preserve">In the course of writing your paper, some guidelines regarding overall organization should be kept in mind. The essay should begin with an </w:t>
      </w:r>
      <w:r w:rsidRPr="00D111C3">
        <w:rPr>
          <w:rFonts w:ascii="Palatino Linotype" w:hAnsi="Palatino Linotype"/>
          <w:b/>
          <w:sz w:val="20"/>
          <w:szCs w:val="20"/>
        </w:rPr>
        <w:t>introductory paragraph</w:t>
      </w:r>
      <w:r w:rsidRPr="00D111C3">
        <w:rPr>
          <w:rFonts w:ascii="Palatino Linotype" w:hAnsi="Palatino Linotype"/>
          <w:sz w:val="20"/>
          <w:szCs w:val="20"/>
        </w:rPr>
        <w:t xml:space="preserve"> that clearly states what the works of art you are comparing are, as well as what you will emphasize in your analysis concerning them. This point shall be your </w:t>
      </w:r>
      <w:r w:rsidRPr="00D111C3">
        <w:rPr>
          <w:rFonts w:ascii="Palatino Linotype" w:hAnsi="Palatino Linotype"/>
          <w:b/>
          <w:sz w:val="20"/>
          <w:szCs w:val="20"/>
        </w:rPr>
        <w:t>thesis statement</w:t>
      </w:r>
      <w:r w:rsidRPr="00D111C3">
        <w:rPr>
          <w:rFonts w:ascii="Palatino Linotype" w:hAnsi="Palatino Linotype"/>
          <w:sz w:val="20"/>
          <w:szCs w:val="20"/>
        </w:rPr>
        <w:t xml:space="preserve">, which should anticipate and summarize the conclusions you will draw in the following sections. The </w:t>
      </w:r>
      <w:r w:rsidRPr="00D111C3">
        <w:rPr>
          <w:rFonts w:ascii="Palatino Linotype" w:hAnsi="Palatino Linotype"/>
          <w:b/>
          <w:sz w:val="20"/>
          <w:szCs w:val="20"/>
        </w:rPr>
        <w:t>first part</w:t>
      </w:r>
      <w:r w:rsidRPr="00D111C3">
        <w:rPr>
          <w:rFonts w:ascii="Palatino Linotype" w:hAnsi="Palatino Linotype"/>
          <w:sz w:val="20"/>
          <w:szCs w:val="20"/>
        </w:rPr>
        <w:t xml:space="preserve"> of your essay </w:t>
      </w:r>
      <w:r w:rsidRPr="00D111C3">
        <w:rPr>
          <w:rFonts w:ascii="Palatino Linotype" w:hAnsi="Palatino Linotype"/>
          <w:sz w:val="20"/>
          <w:szCs w:val="20"/>
        </w:rPr>
        <w:lastRenderedPageBreak/>
        <w:t xml:space="preserve">should be a careful description of each of the works you have chosen. The </w:t>
      </w:r>
      <w:r w:rsidRPr="00D111C3">
        <w:rPr>
          <w:rFonts w:ascii="Palatino Linotype" w:hAnsi="Palatino Linotype"/>
          <w:b/>
          <w:sz w:val="20"/>
          <w:szCs w:val="20"/>
        </w:rPr>
        <w:t>second part</w:t>
      </w:r>
      <w:r w:rsidRPr="00D111C3">
        <w:rPr>
          <w:rFonts w:ascii="Palatino Linotype" w:hAnsi="Palatino Linotype"/>
          <w:sz w:val="20"/>
          <w:szCs w:val="20"/>
        </w:rPr>
        <w:t xml:space="preserve"> should compare and contrast them. Finally, the essay should end with a </w:t>
      </w:r>
      <w:r w:rsidRPr="00D111C3">
        <w:rPr>
          <w:rFonts w:ascii="Palatino Linotype" w:hAnsi="Palatino Linotype"/>
          <w:b/>
          <w:sz w:val="20"/>
          <w:szCs w:val="20"/>
        </w:rPr>
        <w:t>concluding paragraph</w:t>
      </w:r>
      <w:r w:rsidRPr="00D111C3">
        <w:rPr>
          <w:rFonts w:ascii="Palatino Linotype" w:hAnsi="Palatino Linotype"/>
          <w:sz w:val="20"/>
          <w:szCs w:val="20"/>
        </w:rPr>
        <w:t xml:space="preserve"> that reiterates your main points and restates your thesis statement set out in the introduction.  </w:t>
      </w: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This is merely a suggested layout for the essay! You may alter it in anyway, provided that you cover, in a clear fashion, the requisite points.</w:t>
      </w: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Introduction</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 xml:space="preserve">At least one paragraph should be dedicated to introducing the subject of the essay. Before the end of the first paragraph you should introduce your </w:t>
      </w:r>
      <w:r w:rsidRPr="00D111C3">
        <w:rPr>
          <w:rFonts w:ascii="Palatino Linotype" w:hAnsi="Palatino Linotype"/>
          <w:b/>
          <w:sz w:val="20"/>
          <w:szCs w:val="20"/>
        </w:rPr>
        <w:t xml:space="preserve">thesis statement </w:t>
      </w:r>
      <w:r w:rsidRPr="00D111C3">
        <w:rPr>
          <w:rFonts w:ascii="Palatino Linotype" w:hAnsi="Palatino Linotype"/>
          <w:sz w:val="20"/>
          <w:szCs w:val="20"/>
        </w:rPr>
        <w:t>around which the rest of the paragraphs will be organizing. This need not be revolutionary, but should move beyond the mere “in this essay I am going to discuss this work.” It should be your analysis of the work, and your singular and original discussion of one or more specific aspects of it. In addition to the thesis statement, your introductory paragraph should also introduce the basic information needed by the general reader to comprehend and appreciate what you are writing about (background information about the artist, work, period, culture, etc.). This information need only come from our class lectures or your textbook and you can relate the works to those styles we discussed; it will be at this part of the paper that you should inform the reader what styles/periods you are discussing (e.g. Renaissance, Roman, Hellenistic, Impressionist).</w:t>
      </w: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Part One: Description</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 xml:space="preserve">You should approach your descriptions as though you are </w:t>
      </w:r>
      <w:r w:rsidRPr="00D111C3">
        <w:rPr>
          <w:rFonts w:ascii="Palatino Linotype" w:hAnsi="Palatino Linotype"/>
          <w:b/>
          <w:sz w:val="20"/>
          <w:szCs w:val="20"/>
        </w:rPr>
        <w:t>describing the works to someone who cannot see them</w:t>
      </w:r>
      <w:r w:rsidRPr="00D111C3">
        <w:rPr>
          <w:rFonts w:ascii="Palatino Linotype" w:hAnsi="Palatino Linotype"/>
          <w:sz w:val="20"/>
          <w:szCs w:val="20"/>
        </w:rPr>
        <w:t>, which will necessitate that you start with the most obvious and then move to the least. Begin your brief descriptions by focusing on the questions: What, if anything, does it depict? How big/small is it? What material is it (e.g. bronze, wood, etc.) Are there figures present? If so, how are they interacting with one another? If not, how are forms arranged/ carved? If it is painted, what colors are used? How are the parts arranged? How is the paint applied? Are brushstrokes/chisel marks visible? If the painting is figural, how is light treated and how is pictorial space created? Is the composition balanced? No matter what pair you choose, the goal remains the same: putting into words the experience of the visual. In all cases do not feel that you must extol the works. In any case, you should begin with an overall of the design, composition and layout. What is it (e.g. statue, bowl, jar, painting)? How is it arranged? How many figures are there? Where are they located? How much space is there in the work? How does the sculpture interact with the surrounding environment? And only then should you talk about the effect, story, narrative and iconography.</w:t>
      </w: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Part Two: Comparison</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 xml:space="preserve">The second part of the essay (2-3 pages) will be taken up in a comparison of the works. In what way are the characteristics you identified in the descriptive section different for the two works of art? Are there any similarities? What impact do the differences have on how a viewer might react to the works? I have chosen these particular pairs because they are similar in subject or type. Be aware in your comparisons that artists make formal choices when they paint/sculpt, and that these choices have an impact on how viewers respond. Discuss the means by which these works of art invite different responses. Be sure to back up your subjective analysis with reference to observable fact. You are not required to delve deeply into the historical contexts in which the two works were created. The research required for this assignment will, as a consequence, be limited. However, you should </w:t>
      </w:r>
      <w:r w:rsidRPr="00D111C3">
        <w:rPr>
          <w:rFonts w:ascii="Palatino Linotype" w:hAnsi="Palatino Linotype"/>
          <w:b/>
          <w:sz w:val="20"/>
          <w:szCs w:val="20"/>
        </w:rPr>
        <w:t>relate the works to the period or school to which they belong by beginning your essay by identifying their origins as Renaissance, Baroque, Neoclassical, etc.</w:t>
      </w: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Conclusion</w:t>
      </w:r>
    </w:p>
    <w:p w:rsidR="000660FD" w:rsidRPr="00D111C3" w:rsidRDefault="000660FD" w:rsidP="000660FD">
      <w:pPr>
        <w:pBdr>
          <w:bottom w:val="single" w:sz="12" w:space="1" w:color="auto"/>
        </w:pBdr>
        <w:rPr>
          <w:rFonts w:ascii="Palatino Linotype" w:hAnsi="Palatino Linotype"/>
          <w:sz w:val="20"/>
          <w:szCs w:val="20"/>
        </w:rPr>
      </w:pPr>
      <w:r w:rsidRPr="00D111C3">
        <w:rPr>
          <w:rFonts w:ascii="Palatino Linotype" w:hAnsi="Palatino Linotype"/>
          <w:sz w:val="20"/>
          <w:szCs w:val="20"/>
        </w:rPr>
        <w:t>After concluding your points made in the main body of the essay, you should bring your points back together in a final paragraph. Here you should restate your thesis (in a new manner) and let the reader know what they have just read and why it is significant. Remember, this is not merely reproducing your first paragraph, but representing your conclusions to an audience who has just been presented with your argument and why they should now agree with you.</w:t>
      </w:r>
    </w:p>
    <w:p w:rsidR="000660FD" w:rsidRPr="00D111C3" w:rsidRDefault="000660FD" w:rsidP="000660FD">
      <w:pPr>
        <w:pBdr>
          <w:bottom w:val="single" w:sz="12" w:space="1" w:color="auto"/>
        </w:pBdr>
        <w:rPr>
          <w:rFonts w:ascii="Palatino Linotype" w:hAnsi="Palatino Linotype"/>
          <w:sz w:val="20"/>
          <w:szCs w:val="20"/>
        </w:rPr>
      </w:pP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A Note on Essay Organization</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In every scholarly publication from articles to books, though the presentation and information changes, the rhetorical mode of organizing ideas is the same:</w:t>
      </w:r>
    </w:p>
    <w:p w:rsidR="000660FD" w:rsidRPr="00D111C3" w:rsidRDefault="000660FD" w:rsidP="000660FD">
      <w:pPr>
        <w:numPr>
          <w:ilvl w:val="0"/>
          <w:numId w:val="1"/>
        </w:numPr>
        <w:rPr>
          <w:rFonts w:ascii="Palatino Linotype" w:hAnsi="Palatino Linotype"/>
          <w:sz w:val="20"/>
          <w:szCs w:val="20"/>
        </w:rPr>
      </w:pPr>
      <w:r w:rsidRPr="00D111C3">
        <w:rPr>
          <w:rFonts w:ascii="Palatino Linotype" w:hAnsi="Palatino Linotype"/>
          <w:sz w:val="20"/>
          <w:szCs w:val="20"/>
        </w:rPr>
        <w:t>Inform your audience what you are discussing and why it matters</w:t>
      </w:r>
    </w:p>
    <w:p w:rsidR="000660FD" w:rsidRPr="00D111C3" w:rsidRDefault="000660FD" w:rsidP="000660FD">
      <w:pPr>
        <w:numPr>
          <w:ilvl w:val="0"/>
          <w:numId w:val="1"/>
        </w:numPr>
        <w:rPr>
          <w:rFonts w:ascii="Palatino Linotype" w:hAnsi="Palatino Linotype"/>
          <w:sz w:val="20"/>
          <w:szCs w:val="20"/>
        </w:rPr>
      </w:pPr>
      <w:r w:rsidRPr="00D111C3">
        <w:rPr>
          <w:rFonts w:ascii="Palatino Linotype" w:hAnsi="Palatino Linotype"/>
          <w:sz w:val="20"/>
          <w:szCs w:val="20"/>
        </w:rPr>
        <w:t>Announce to your audience what you are going to communicate to them (thesis)</w:t>
      </w:r>
    </w:p>
    <w:p w:rsidR="000660FD" w:rsidRPr="00D111C3" w:rsidRDefault="000660FD" w:rsidP="000660FD">
      <w:pPr>
        <w:numPr>
          <w:ilvl w:val="0"/>
          <w:numId w:val="1"/>
        </w:numPr>
        <w:rPr>
          <w:rFonts w:ascii="Palatino Linotype" w:hAnsi="Palatino Linotype"/>
          <w:sz w:val="20"/>
          <w:szCs w:val="20"/>
        </w:rPr>
      </w:pPr>
      <w:r w:rsidRPr="00D111C3">
        <w:rPr>
          <w:rFonts w:ascii="Palatino Linotype" w:hAnsi="Palatino Linotype"/>
          <w:sz w:val="20"/>
          <w:szCs w:val="20"/>
        </w:rPr>
        <w:t>Lay out your main points</w:t>
      </w:r>
    </w:p>
    <w:p w:rsidR="000660FD" w:rsidRPr="00D111C3" w:rsidRDefault="000660FD" w:rsidP="000660FD">
      <w:pPr>
        <w:numPr>
          <w:ilvl w:val="0"/>
          <w:numId w:val="1"/>
        </w:numPr>
        <w:rPr>
          <w:rFonts w:ascii="Palatino Linotype" w:hAnsi="Palatino Linotype"/>
          <w:sz w:val="20"/>
          <w:szCs w:val="20"/>
        </w:rPr>
      </w:pPr>
      <w:r w:rsidRPr="00D111C3">
        <w:rPr>
          <w:rFonts w:ascii="Palatino Linotype" w:hAnsi="Palatino Linotype"/>
          <w:sz w:val="20"/>
          <w:szCs w:val="20"/>
        </w:rPr>
        <w:t>Reiterate what you have just discussed and what your audience has learned</w:t>
      </w: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 xml:space="preserve">In other words, “Tell them what you are going to tell them. Tell them. Then, tell them what you just told them.” </w:t>
      </w: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Checklist/ Points to Cover</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Introduction to works/periods discussed</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Background information included</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 xml:space="preserve">Styles clearly laid out (e.g. Renaissance, Baroque, Neoclassicism ) </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Overall description of first work (i.e. composition, organization)</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Narrative, story or iconography of first work</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Overall description of second work (i.e. composition, organization)</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Narrative, story or iconography of second work</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Significant similarities and/or differences covered</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Conclusion that informs of the significance of comparison</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Description of frame or pedestal</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If citing, use of Chicago Manual Style</w:t>
      </w:r>
    </w:p>
    <w:p w:rsidR="000660FD" w:rsidRPr="00D111C3" w:rsidRDefault="000660FD" w:rsidP="000660FD">
      <w:pPr>
        <w:numPr>
          <w:ilvl w:val="0"/>
          <w:numId w:val="5"/>
        </w:numPr>
        <w:rPr>
          <w:rFonts w:ascii="Palatino Linotype" w:hAnsi="Palatino Linotype"/>
          <w:sz w:val="20"/>
          <w:szCs w:val="20"/>
        </w:rPr>
      </w:pPr>
      <w:r w:rsidRPr="00D111C3">
        <w:rPr>
          <w:rFonts w:ascii="Palatino Linotype" w:hAnsi="Palatino Linotype"/>
          <w:sz w:val="20"/>
          <w:szCs w:val="20"/>
        </w:rPr>
        <w:t>Illustrations from ArtStor, if available</w:t>
      </w:r>
    </w:p>
    <w:p w:rsidR="000660FD" w:rsidRPr="00D111C3" w:rsidRDefault="000660FD" w:rsidP="000660FD">
      <w:pPr>
        <w:pBdr>
          <w:bottom w:val="single" w:sz="12" w:space="1" w:color="auto"/>
        </w:pBdr>
        <w:rPr>
          <w:rFonts w:ascii="Palatino Linotype" w:hAnsi="Palatino Linotype"/>
          <w:sz w:val="20"/>
          <w:szCs w:val="20"/>
        </w:rPr>
      </w:pP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 xml:space="preserve">Description of Frame or Pedestal </w:t>
      </w:r>
    </w:p>
    <w:p w:rsidR="000660FD" w:rsidRPr="00D111C3" w:rsidRDefault="000660FD" w:rsidP="000660FD">
      <w:pPr>
        <w:pBdr>
          <w:bottom w:val="single" w:sz="12" w:space="1" w:color="auto"/>
        </w:pBdr>
        <w:rPr>
          <w:rFonts w:ascii="Palatino Linotype" w:hAnsi="Palatino Linotype"/>
          <w:sz w:val="20"/>
          <w:szCs w:val="20"/>
        </w:rPr>
      </w:pPr>
      <w:r w:rsidRPr="00D111C3">
        <w:rPr>
          <w:rFonts w:ascii="Palatino Linotype" w:hAnsi="Palatino Linotype"/>
          <w:sz w:val="20"/>
          <w:szCs w:val="20"/>
        </w:rPr>
        <w:t xml:space="preserve">Finally, please include a cursory description of the frames (for paintings), or pedestals (for sculptures), to demonstrate first-hand knowledge of the works discussed. Failure to include a description will result in a </w:t>
      </w:r>
      <w:r w:rsidRPr="00D111C3">
        <w:rPr>
          <w:rFonts w:ascii="Palatino Linotype" w:hAnsi="Palatino Linotype"/>
          <w:b/>
          <w:sz w:val="20"/>
          <w:szCs w:val="20"/>
        </w:rPr>
        <w:t>deduction of 20 points</w:t>
      </w:r>
      <w:r w:rsidRPr="00D111C3">
        <w:rPr>
          <w:rFonts w:ascii="Palatino Linotype" w:hAnsi="Palatino Linotype"/>
          <w:sz w:val="20"/>
          <w:szCs w:val="20"/>
        </w:rPr>
        <w:t xml:space="preserve"> from the final paper grade. Factors such as nuances in thinly or thickly applied paint, roughly or smoothly chiseled stone, greatly effect our perception of the works. Viewing the works in person allows for a more detailed analysis than is afforded through digital or photographic reproductions. </w:t>
      </w:r>
    </w:p>
    <w:p w:rsidR="000660FD" w:rsidRPr="00D111C3" w:rsidRDefault="000660FD" w:rsidP="000660FD">
      <w:pPr>
        <w:pBdr>
          <w:bottom w:val="single" w:sz="12" w:space="1" w:color="auto"/>
        </w:pBdr>
        <w:rPr>
          <w:rFonts w:ascii="Palatino Linotype" w:hAnsi="Palatino Linotype"/>
          <w:sz w:val="20"/>
          <w:szCs w:val="20"/>
        </w:rPr>
      </w:pP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Citations</w:t>
      </w:r>
    </w:p>
    <w:p w:rsidR="000660FD" w:rsidRPr="00D111C3" w:rsidRDefault="000660FD" w:rsidP="000660FD">
      <w:pPr>
        <w:pBdr>
          <w:bottom w:val="single" w:sz="12" w:space="1" w:color="auto"/>
        </w:pBdr>
        <w:rPr>
          <w:rFonts w:ascii="Palatino Linotype" w:hAnsi="Palatino Linotype"/>
          <w:sz w:val="20"/>
          <w:szCs w:val="20"/>
        </w:rPr>
      </w:pPr>
      <w:r w:rsidRPr="00D111C3">
        <w:rPr>
          <w:rFonts w:ascii="Palatino Linotype" w:hAnsi="Palatino Linotype"/>
          <w:sz w:val="20"/>
          <w:szCs w:val="20"/>
        </w:rPr>
        <w:t xml:space="preserve">This assignment is not a research paper, and as such does not require that you bring in outside sources or ideas. However, if you ideas, phrases or quotations that are not your own, you must </w:t>
      </w:r>
      <w:r w:rsidRPr="00D111C3">
        <w:rPr>
          <w:rFonts w:ascii="Palatino Linotype" w:hAnsi="Palatino Linotype"/>
          <w:sz w:val="20"/>
          <w:szCs w:val="20"/>
        </w:rPr>
        <w:lastRenderedPageBreak/>
        <w:t xml:space="preserve">cite them using Chicago Manual style. There are online guides available at: </w:t>
      </w:r>
      <w:hyperlink r:id="rId11" w:history="1">
        <w:r w:rsidRPr="00D111C3">
          <w:rPr>
            <w:rStyle w:val="Hyperlink"/>
            <w:rFonts w:ascii="Palatino Linotype" w:hAnsi="Palatino Linotype"/>
            <w:sz w:val="20"/>
            <w:szCs w:val="20"/>
          </w:rPr>
          <w:t>http://www.chicagomanualofstyle.org/tools_citationguide.html</w:t>
        </w:r>
      </w:hyperlink>
    </w:p>
    <w:p w:rsidR="000660FD" w:rsidRPr="00D111C3" w:rsidRDefault="000660FD" w:rsidP="000660FD">
      <w:pPr>
        <w:pBdr>
          <w:bottom w:val="single" w:sz="12" w:space="1" w:color="auto"/>
        </w:pBdr>
        <w:rPr>
          <w:rFonts w:ascii="Palatino Linotype" w:hAnsi="Palatino Linotype"/>
          <w:sz w:val="20"/>
          <w:szCs w:val="20"/>
        </w:rPr>
      </w:pPr>
    </w:p>
    <w:p w:rsidR="00AE0EFB" w:rsidRDefault="00AE0EFB" w:rsidP="00AE0EFB">
      <w:pPr>
        <w:ind w:left="100" w:right="-20"/>
        <w:rPr>
          <w:sz w:val="20"/>
          <w:szCs w:val="20"/>
        </w:rPr>
      </w:pPr>
      <w:r>
        <w:rPr>
          <w:b/>
          <w:bCs/>
          <w:sz w:val="20"/>
          <w:szCs w:val="20"/>
        </w:rPr>
        <w:t>Ar</w:t>
      </w:r>
      <w:r>
        <w:rPr>
          <w:b/>
          <w:bCs/>
          <w:spacing w:val="1"/>
          <w:sz w:val="20"/>
          <w:szCs w:val="20"/>
        </w:rPr>
        <w:t>t</w:t>
      </w:r>
      <w:r>
        <w:rPr>
          <w:b/>
          <w:bCs/>
          <w:sz w:val="20"/>
          <w:szCs w:val="20"/>
        </w:rPr>
        <w:t>St</w:t>
      </w:r>
      <w:r>
        <w:rPr>
          <w:b/>
          <w:bCs/>
          <w:spacing w:val="2"/>
          <w:sz w:val="20"/>
          <w:szCs w:val="20"/>
        </w:rPr>
        <w:t>o</w:t>
      </w:r>
      <w:r>
        <w:rPr>
          <w:b/>
          <w:bCs/>
          <w:sz w:val="20"/>
          <w:szCs w:val="20"/>
        </w:rPr>
        <w:t>r</w:t>
      </w:r>
      <w:r>
        <w:rPr>
          <w:b/>
          <w:bCs/>
          <w:spacing w:val="-6"/>
          <w:sz w:val="20"/>
          <w:szCs w:val="20"/>
        </w:rPr>
        <w:t xml:space="preserve"> </w:t>
      </w:r>
      <w:r>
        <w:rPr>
          <w:b/>
          <w:bCs/>
          <w:spacing w:val="-1"/>
          <w:sz w:val="20"/>
          <w:szCs w:val="20"/>
        </w:rPr>
        <w:t>I</w:t>
      </w:r>
      <w:r>
        <w:rPr>
          <w:b/>
          <w:bCs/>
          <w:sz w:val="20"/>
          <w:szCs w:val="20"/>
        </w:rPr>
        <w:t>ll</w:t>
      </w:r>
      <w:r>
        <w:rPr>
          <w:b/>
          <w:bCs/>
          <w:spacing w:val="-1"/>
          <w:sz w:val="20"/>
          <w:szCs w:val="20"/>
        </w:rPr>
        <w:t>us</w:t>
      </w:r>
      <w:r>
        <w:rPr>
          <w:b/>
          <w:bCs/>
          <w:spacing w:val="1"/>
          <w:sz w:val="20"/>
          <w:szCs w:val="20"/>
        </w:rPr>
        <w:t>t</w:t>
      </w:r>
      <w:r>
        <w:rPr>
          <w:b/>
          <w:bCs/>
          <w:sz w:val="20"/>
          <w:szCs w:val="20"/>
        </w:rPr>
        <w:t>r</w:t>
      </w:r>
      <w:r>
        <w:rPr>
          <w:b/>
          <w:bCs/>
          <w:spacing w:val="1"/>
          <w:sz w:val="20"/>
          <w:szCs w:val="20"/>
        </w:rPr>
        <w:t>at</w:t>
      </w:r>
      <w:r>
        <w:rPr>
          <w:b/>
          <w:bCs/>
          <w:sz w:val="20"/>
          <w:szCs w:val="20"/>
        </w:rPr>
        <w:t>i</w:t>
      </w:r>
      <w:r>
        <w:rPr>
          <w:b/>
          <w:bCs/>
          <w:spacing w:val="1"/>
          <w:sz w:val="20"/>
          <w:szCs w:val="20"/>
        </w:rPr>
        <w:t>o</w:t>
      </w:r>
      <w:r>
        <w:rPr>
          <w:b/>
          <w:bCs/>
          <w:sz w:val="20"/>
          <w:szCs w:val="20"/>
        </w:rPr>
        <w:t>ns</w:t>
      </w:r>
    </w:p>
    <w:p w:rsidR="00AE0EFB" w:rsidRDefault="00AE0EFB" w:rsidP="00AE0EFB">
      <w:pPr>
        <w:spacing w:line="226" w:lineRule="exact"/>
        <w:ind w:left="100" w:right="-20"/>
        <w:rPr>
          <w:sz w:val="20"/>
          <w:szCs w:val="20"/>
        </w:rPr>
      </w:pPr>
      <w:r>
        <w:rPr>
          <w:spacing w:val="-2"/>
          <w:sz w:val="20"/>
          <w:szCs w:val="20"/>
        </w:rPr>
        <w:t>A</w:t>
      </w:r>
      <w:r>
        <w:rPr>
          <w:sz w:val="20"/>
          <w:szCs w:val="20"/>
        </w:rPr>
        <w:t>t</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e</w:t>
      </w:r>
      <w:r>
        <w:rPr>
          <w:spacing w:val="-1"/>
          <w:sz w:val="20"/>
          <w:szCs w:val="20"/>
        </w:rPr>
        <w:t>n</w:t>
      </w:r>
      <w:r>
        <w:rPr>
          <w:sz w:val="20"/>
          <w:szCs w:val="20"/>
        </w:rPr>
        <w:t>d</w:t>
      </w:r>
      <w:r>
        <w:rPr>
          <w:spacing w:val="-2"/>
          <w:sz w:val="20"/>
          <w:szCs w:val="20"/>
        </w:rPr>
        <w:t xml:space="preserve"> </w:t>
      </w:r>
      <w:r>
        <w:rPr>
          <w:spacing w:val="1"/>
          <w:sz w:val="20"/>
          <w:szCs w:val="20"/>
        </w:rPr>
        <w:t>o</w:t>
      </w:r>
      <w:r>
        <w:rPr>
          <w:sz w:val="20"/>
          <w:szCs w:val="20"/>
        </w:rPr>
        <w:t>f</w:t>
      </w:r>
      <w:r>
        <w:rPr>
          <w:spacing w:val="-3"/>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pacing w:val="1"/>
          <w:sz w:val="20"/>
          <w:szCs w:val="20"/>
        </w:rPr>
        <w:t>p</w:t>
      </w:r>
      <w:r>
        <w:rPr>
          <w:sz w:val="20"/>
          <w:szCs w:val="20"/>
        </w:rPr>
        <w:t>a</w:t>
      </w:r>
      <w:r>
        <w:rPr>
          <w:spacing w:val="1"/>
          <w:sz w:val="20"/>
          <w:szCs w:val="20"/>
        </w:rPr>
        <w:t>p</w:t>
      </w:r>
      <w:r>
        <w:rPr>
          <w:sz w:val="20"/>
          <w:szCs w:val="20"/>
        </w:rPr>
        <w:t>e</w:t>
      </w:r>
      <w:r>
        <w:rPr>
          <w:spacing w:val="1"/>
          <w:sz w:val="20"/>
          <w:szCs w:val="20"/>
        </w:rPr>
        <w:t>r</w:t>
      </w:r>
      <w:r>
        <w:rPr>
          <w:sz w:val="20"/>
          <w:szCs w:val="20"/>
        </w:rPr>
        <w:t>,</w:t>
      </w:r>
      <w:r>
        <w:rPr>
          <w:spacing w:val="-4"/>
          <w:sz w:val="20"/>
          <w:szCs w:val="20"/>
        </w:rPr>
        <w:t xml:space="preserve"> </w:t>
      </w:r>
      <w:r>
        <w:rPr>
          <w:spacing w:val="1"/>
          <w:sz w:val="20"/>
          <w:szCs w:val="20"/>
        </w:rPr>
        <w:t>b</w:t>
      </w:r>
      <w:r>
        <w:rPr>
          <w:sz w:val="20"/>
          <w:szCs w:val="20"/>
        </w:rPr>
        <w:t>e</w:t>
      </w:r>
      <w:r>
        <w:rPr>
          <w:spacing w:val="-1"/>
          <w:sz w:val="20"/>
          <w:szCs w:val="20"/>
        </w:rPr>
        <w:t>g</w:t>
      </w:r>
      <w:r>
        <w:rPr>
          <w:sz w:val="20"/>
          <w:szCs w:val="20"/>
        </w:rPr>
        <w:t>i</w:t>
      </w:r>
      <w:r>
        <w:rPr>
          <w:spacing w:val="1"/>
          <w:sz w:val="20"/>
          <w:szCs w:val="20"/>
        </w:rPr>
        <w:t>n</w:t>
      </w:r>
      <w:r>
        <w:rPr>
          <w:spacing w:val="-1"/>
          <w:sz w:val="20"/>
          <w:szCs w:val="20"/>
        </w:rPr>
        <w:t>n</w:t>
      </w:r>
      <w:r>
        <w:rPr>
          <w:sz w:val="20"/>
          <w:szCs w:val="20"/>
        </w:rPr>
        <w:t>i</w:t>
      </w:r>
      <w:r>
        <w:rPr>
          <w:spacing w:val="1"/>
          <w:sz w:val="20"/>
          <w:szCs w:val="20"/>
        </w:rPr>
        <w:t>n</w:t>
      </w:r>
      <w:r>
        <w:rPr>
          <w:sz w:val="20"/>
          <w:szCs w:val="20"/>
        </w:rPr>
        <w:t>g</w:t>
      </w:r>
      <w:r>
        <w:rPr>
          <w:spacing w:val="-7"/>
          <w:sz w:val="20"/>
          <w:szCs w:val="20"/>
        </w:rPr>
        <w:t xml:space="preserve"> </w:t>
      </w:r>
      <w:r>
        <w:rPr>
          <w:spacing w:val="-2"/>
          <w:sz w:val="20"/>
          <w:szCs w:val="20"/>
        </w:rPr>
        <w:t>w</w:t>
      </w:r>
      <w:r>
        <w:rPr>
          <w:sz w:val="20"/>
          <w:szCs w:val="20"/>
        </w:rPr>
        <w:t>i</w:t>
      </w:r>
      <w:r>
        <w:rPr>
          <w:spacing w:val="2"/>
          <w:sz w:val="20"/>
          <w:szCs w:val="20"/>
        </w:rPr>
        <w:t>t</w:t>
      </w:r>
      <w:r>
        <w:rPr>
          <w:sz w:val="20"/>
          <w:szCs w:val="20"/>
        </w:rPr>
        <w:t>h</w:t>
      </w:r>
      <w:r>
        <w:rPr>
          <w:spacing w:val="-5"/>
          <w:sz w:val="20"/>
          <w:szCs w:val="20"/>
        </w:rPr>
        <w:t xml:space="preserve"> </w:t>
      </w:r>
      <w:r>
        <w:rPr>
          <w:sz w:val="20"/>
          <w:szCs w:val="20"/>
        </w:rPr>
        <w:t xml:space="preserve">a </w:t>
      </w:r>
      <w:r>
        <w:rPr>
          <w:spacing w:val="-1"/>
          <w:sz w:val="20"/>
          <w:szCs w:val="20"/>
        </w:rPr>
        <w:t>n</w:t>
      </w:r>
      <w:r>
        <w:rPr>
          <w:spacing w:val="5"/>
          <w:sz w:val="20"/>
          <w:szCs w:val="20"/>
        </w:rPr>
        <w:t>e</w:t>
      </w:r>
      <w:r>
        <w:rPr>
          <w:sz w:val="20"/>
          <w:szCs w:val="20"/>
        </w:rPr>
        <w:t>w</w:t>
      </w:r>
      <w:r>
        <w:rPr>
          <w:spacing w:val="-5"/>
          <w:sz w:val="20"/>
          <w:szCs w:val="20"/>
        </w:rPr>
        <w:t xml:space="preserve"> </w:t>
      </w:r>
      <w:r>
        <w:rPr>
          <w:spacing w:val="1"/>
          <w:sz w:val="20"/>
          <w:szCs w:val="20"/>
        </w:rPr>
        <w:t>p</w:t>
      </w:r>
      <w:r>
        <w:rPr>
          <w:sz w:val="20"/>
          <w:szCs w:val="20"/>
        </w:rPr>
        <w:t>a</w:t>
      </w:r>
      <w:r>
        <w:rPr>
          <w:spacing w:val="-1"/>
          <w:sz w:val="20"/>
          <w:szCs w:val="20"/>
        </w:rPr>
        <w:t>g</w:t>
      </w:r>
      <w:r>
        <w:rPr>
          <w:sz w:val="20"/>
          <w:szCs w:val="20"/>
        </w:rPr>
        <w:t>e</w:t>
      </w:r>
      <w:r>
        <w:rPr>
          <w:spacing w:val="-3"/>
          <w:sz w:val="20"/>
          <w:szCs w:val="20"/>
        </w:rPr>
        <w:t xml:space="preserve"> </w:t>
      </w:r>
      <w:r>
        <w:rPr>
          <w:sz w:val="20"/>
          <w:szCs w:val="20"/>
        </w:rPr>
        <w:t>tit</w:t>
      </w:r>
      <w:r>
        <w:rPr>
          <w:spacing w:val="-1"/>
          <w:sz w:val="20"/>
          <w:szCs w:val="20"/>
        </w:rPr>
        <w:t>l</w:t>
      </w:r>
      <w:r>
        <w:rPr>
          <w:sz w:val="20"/>
          <w:szCs w:val="20"/>
        </w:rPr>
        <w:t>ed</w:t>
      </w:r>
      <w:r>
        <w:rPr>
          <w:spacing w:val="4"/>
          <w:sz w:val="20"/>
          <w:szCs w:val="20"/>
        </w:rPr>
        <w:t xml:space="preserve"> </w:t>
      </w:r>
      <w:r>
        <w:rPr>
          <w:b/>
          <w:bCs/>
          <w:spacing w:val="-1"/>
          <w:sz w:val="20"/>
          <w:szCs w:val="20"/>
        </w:rPr>
        <w:t>I</w:t>
      </w:r>
      <w:r>
        <w:rPr>
          <w:b/>
          <w:bCs/>
          <w:spacing w:val="2"/>
          <w:sz w:val="20"/>
          <w:szCs w:val="20"/>
        </w:rPr>
        <w:t>ll</w:t>
      </w:r>
      <w:r>
        <w:rPr>
          <w:b/>
          <w:bCs/>
          <w:sz w:val="20"/>
          <w:szCs w:val="20"/>
        </w:rPr>
        <w:t>u</w:t>
      </w:r>
      <w:r>
        <w:rPr>
          <w:b/>
          <w:bCs/>
          <w:spacing w:val="-1"/>
          <w:sz w:val="20"/>
          <w:szCs w:val="20"/>
        </w:rPr>
        <w:t>s</w:t>
      </w:r>
      <w:r>
        <w:rPr>
          <w:b/>
          <w:bCs/>
          <w:spacing w:val="1"/>
          <w:sz w:val="20"/>
          <w:szCs w:val="20"/>
        </w:rPr>
        <w:t>t</w:t>
      </w:r>
      <w:r>
        <w:rPr>
          <w:b/>
          <w:bCs/>
          <w:sz w:val="20"/>
          <w:szCs w:val="20"/>
        </w:rPr>
        <w:t>r</w:t>
      </w:r>
      <w:r>
        <w:rPr>
          <w:b/>
          <w:bCs/>
          <w:spacing w:val="1"/>
          <w:sz w:val="20"/>
          <w:szCs w:val="20"/>
        </w:rPr>
        <w:t>at</w:t>
      </w:r>
      <w:r>
        <w:rPr>
          <w:b/>
          <w:bCs/>
          <w:sz w:val="20"/>
          <w:szCs w:val="20"/>
        </w:rPr>
        <w:t>i</w:t>
      </w:r>
      <w:r>
        <w:rPr>
          <w:b/>
          <w:bCs/>
          <w:spacing w:val="1"/>
          <w:sz w:val="20"/>
          <w:szCs w:val="20"/>
        </w:rPr>
        <w:t>o</w:t>
      </w:r>
      <w:r>
        <w:rPr>
          <w:b/>
          <w:bCs/>
          <w:sz w:val="20"/>
          <w:szCs w:val="20"/>
        </w:rPr>
        <w:t>ns</w:t>
      </w:r>
      <w:r>
        <w:rPr>
          <w:sz w:val="20"/>
          <w:szCs w:val="20"/>
        </w:rPr>
        <w:t>,</w:t>
      </w:r>
      <w:r>
        <w:rPr>
          <w:spacing w:val="-10"/>
          <w:sz w:val="20"/>
          <w:szCs w:val="20"/>
        </w:rPr>
        <w:t xml:space="preserve"> </w:t>
      </w:r>
      <w:r>
        <w:rPr>
          <w:sz w:val="20"/>
          <w:szCs w:val="20"/>
        </w:rPr>
        <w:t>i</w:t>
      </w:r>
      <w:r>
        <w:rPr>
          <w:spacing w:val="-1"/>
          <w:sz w:val="20"/>
          <w:szCs w:val="20"/>
        </w:rPr>
        <w:t>n</w:t>
      </w:r>
      <w:r>
        <w:rPr>
          <w:sz w:val="20"/>
          <w:szCs w:val="20"/>
        </w:rPr>
        <w:t>c</w:t>
      </w:r>
      <w:r>
        <w:rPr>
          <w:spacing w:val="2"/>
          <w:sz w:val="20"/>
          <w:szCs w:val="20"/>
        </w:rPr>
        <w:t>l</w:t>
      </w:r>
      <w:r>
        <w:rPr>
          <w:spacing w:val="-1"/>
          <w:sz w:val="20"/>
          <w:szCs w:val="20"/>
        </w:rPr>
        <w:t>u</w:t>
      </w:r>
      <w:r>
        <w:rPr>
          <w:spacing w:val="1"/>
          <w:sz w:val="20"/>
          <w:szCs w:val="20"/>
        </w:rPr>
        <w:t>d</w:t>
      </w:r>
      <w:r>
        <w:rPr>
          <w:sz w:val="20"/>
          <w:szCs w:val="20"/>
        </w:rPr>
        <w:t>e</w:t>
      </w:r>
      <w:r>
        <w:rPr>
          <w:spacing w:val="-5"/>
          <w:sz w:val="20"/>
          <w:szCs w:val="20"/>
        </w:rPr>
        <w:t xml:space="preserve"> </w:t>
      </w:r>
      <w:r>
        <w:rPr>
          <w:spacing w:val="2"/>
          <w:sz w:val="20"/>
          <w:szCs w:val="20"/>
        </w:rPr>
        <w:t>i</w:t>
      </w:r>
      <w:r>
        <w:rPr>
          <w:spacing w:val="-4"/>
          <w:sz w:val="20"/>
          <w:szCs w:val="20"/>
        </w:rPr>
        <w:t>m</w:t>
      </w:r>
      <w:r>
        <w:rPr>
          <w:spacing w:val="3"/>
          <w:sz w:val="20"/>
          <w:szCs w:val="20"/>
        </w:rPr>
        <w:t>a</w:t>
      </w:r>
      <w:r>
        <w:rPr>
          <w:spacing w:val="-1"/>
          <w:sz w:val="20"/>
          <w:szCs w:val="20"/>
        </w:rPr>
        <w:t>g</w:t>
      </w:r>
      <w:r>
        <w:rPr>
          <w:sz w:val="20"/>
          <w:szCs w:val="20"/>
        </w:rPr>
        <w:t>es</w:t>
      </w:r>
      <w:r>
        <w:rPr>
          <w:spacing w:val="-6"/>
          <w:sz w:val="20"/>
          <w:szCs w:val="20"/>
        </w:rPr>
        <w:t xml:space="preserve"> </w:t>
      </w:r>
      <w:r>
        <w:rPr>
          <w:spacing w:val="4"/>
          <w:sz w:val="20"/>
          <w:szCs w:val="20"/>
        </w:rPr>
        <w:t>o</w:t>
      </w:r>
      <w:r>
        <w:rPr>
          <w:sz w:val="20"/>
          <w:szCs w:val="20"/>
        </w:rPr>
        <w:t>f</w:t>
      </w:r>
      <w:r>
        <w:rPr>
          <w:spacing w:val="-1"/>
          <w:sz w:val="20"/>
          <w:szCs w:val="20"/>
        </w:rPr>
        <w:t xml:space="preserve"> </w:t>
      </w:r>
      <w:r>
        <w:rPr>
          <w:spacing w:val="-2"/>
          <w:sz w:val="20"/>
          <w:szCs w:val="20"/>
        </w:rPr>
        <w:t>w</w:t>
      </w:r>
      <w:r>
        <w:rPr>
          <w:spacing w:val="1"/>
          <w:sz w:val="20"/>
          <w:szCs w:val="20"/>
        </w:rPr>
        <w:t>ork</w:t>
      </w:r>
      <w:r>
        <w:rPr>
          <w:sz w:val="20"/>
          <w:szCs w:val="20"/>
        </w:rPr>
        <w:t>s</w:t>
      </w:r>
      <w:r>
        <w:rPr>
          <w:spacing w:val="-5"/>
          <w:sz w:val="20"/>
          <w:szCs w:val="20"/>
        </w:rPr>
        <w:t xml:space="preserve"> </w:t>
      </w:r>
      <w:r>
        <w:rPr>
          <w:spacing w:val="1"/>
          <w:sz w:val="20"/>
          <w:szCs w:val="20"/>
        </w:rPr>
        <w:t>d</w:t>
      </w:r>
      <w:r>
        <w:rPr>
          <w:sz w:val="20"/>
          <w:szCs w:val="20"/>
        </w:rPr>
        <w:t>i</w:t>
      </w:r>
      <w:r>
        <w:rPr>
          <w:spacing w:val="-1"/>
          <w:sz w:val="20"/>
          <w:szCs w:val="20"/>
        </w:rPr>
        <w:t>s</w:t>
      </w:r>
      <w:r>
        <w:rPr>
          <w:sz w:val="20"/>
          <w:szCs w:val="20"/>
        </w:rPr>
        <w:t>c</w:t>
      </w:r>
      <w:r>
        <w:rPr>
          <w:spacing w:val="1"/>
          <w:sz w:val="20"/>
          <w:szCs w:val="20"/>
        </w:rPr>
        <w:t>u</w:t>
      </w:r>
      <w:r>
        <w:rPr>
          <w:spacing w:val="-1"/>
          <w:sz w:val="20"/>
          <w:szCs w:val="20"/>
        </w:rPr>
        <w:t>ss</w:t>
      </w:r>
      <w:r>
        <w:rPr>
          <w:sz w:val="20"/>
          <w:szCs w:val="20"/>
        </w:rPr>
        <w:t>ed</w:t>
      </w:r>
    </w:p>
    <w:p w:rsidR="00AE0EFB" w:rsidRDefault="00AE0EFB" w:rsidP="00AE0EFB">
      <w:pPr>
        <w:ind w:left="100" w:right="127"/>
        <w:rPr>
          <w:sz w:val="20"/>
          <w:szCs w:val="20"/>
        </w:rPr>
      </w:pPr>
      <w:r>
        <w:rPr>
          <w:spacing w:val="-2"/>
          <w:sz w:val="20"/>
          <w:szCs w:val="20"/>
        </w:rPr>
        <w:t>f</w:t>
      </w:r>
      <w:r>
        <w:rPr>
          <w:spacing w:val="1"/>
          <w:sz w:val="20"/>
          <w:szCs w:val="20"/>
        </w:rPr>
        <w:t>ou</w:t>
      </w:r>
      <w:r>
        <w:rPr>
          <w:spacing w:val="-1"/>
          <w:sz w:val="20"/>
          <w:szCs w:val="20"/>
        </w:rPr>
        <w:t>n</w:t>
      </w:r>
      <w:r>
        <w:rPr>
          <w:sz w:val="20"/>
          <w:szCs w:val="20"/>
        </w:rPr>
        <w:t>d</w:t>
      </w:r>
      <w:r>
        <w:rPr>
          <w:spacing w:val="-4"/>
          <w:sz w:val="20"/>
          <w:szCs w:val="20"/>
        </w:rPr>
        <w:t xml:space="preserve"> </w:t>
      </w:r>
      <w:r>
        <w:rPr>
          <w:sz w:val="20"/>
          <w:szCs w:val="20"/>
        </w:rPr>
        <w:t>in</w:t>
      </w:r>
      <w:r>
        <w:rPr>
          <w:spacing w:val="-1"/>
          <w:sz w:val="20"/>
          <w:szCs w:val="20"/>
        </w:rPr>
        <w:t xml:space="preserve"> </w:t>
      </w:r>
      <w:r>
        <w:rPr>
          <w:spacing w:val="-2"/>
          <w:sz w:val="20"/>
          <w:szCs w:val="20"/>
        </w:rPr>
        <w:t>A</w:t>
      </w:r>
      <w:r>
        <w:rPr>
          <w:spacing w:val="1"/>
          <w:sz w:val="20"/>
          <w:szCs w:val="20"/>
        </w:rPr>
        <w:t>r</w:t>
      </w:r>
      <w:r>
        <w:rPr>
          <w:sz w:val="20"/>
          <w:szCs w:val="20"/>
        </w:rPr>
        <w:t>t</w:t>
      </w:r>
      <w:r>
        <w:rPr>
          <w:spacing w:val="2"/>
          <w:sz w:val="20"/>
          <w:szCs w:val="20"/>
        </w:rPr>
        <w:t>S</w:t>
      </w:r>
      <w:r>
        <w:rPr>
          <w:sz w:val="20"/>
          <w:szCs w:val="20"/>
        </w:rPr>
        <w:t>t</w:t>
      </w:r>
      <w:r>
        <w:rPr>
          <w:spacing w:val="1"/>
          <w:sz w:val="20"/>
          <w:szCs w:val="20"/>
        </w:rPr>
        <w:t>or</w:t>
      </w:r>
      <w:r>
        <w:rPr>
          <w:sz w:val="20"/>
          <w:szCs w:val="20"/>
        </w:rPr>
        <w:t>,</w:t>
      </w:r>
      <w:r>
        <w:rPr>
          <w:spacing w:val="-5"/>
          <w:sz w:val="20"/>
          <w:szCs w:val="20"/>
        </w:rPr>
        <w:t xml:space="preserve"> </w:t>
      </w:r>
      <w:r>
        <w:rPr>
          <w:sz w:val="20"/>
          <w:szCs w:val="20"/>
        </w:rPr>
        <w:t xml:space="preserve">a </w:t>
      </w:r>
      <w:r>
        <w:rPr>
          <w:spacing w:val="1"/>
          <w:sz w:val="20"/>
          <w:szCs w:val="20"/>
        </w:rPr>
        <w:t>d</w:t>
      </w:r>
      <w:r>
        <w:rPr>
          <w:sz w:val="20"/>
          <w:szCs w:val="20"/>
        </w:rPr>
        <w:t>i</w:t>
      </w:r>
      <w:r>
        <w:rPr>
          <w:spacing w:val="-1"/>
          <w:sz w:val="20"/>
          <w:szCs w:val="20"/>
        </w:rPr>
        <w:t>g</w:t>
      </w:r>
      <w:r>
        <w:rPr>
          <w:sz w:val="20"/>
          <w:szCs w:val="20"/>
        </w:rPr>
        <w:t>ital</w:t>
      </w:r>
      <w:r>
        <w:rPr>
          <w:spacing w:val="-5"/>
          <w:sz w:val="20"/>
          <w:szCs w:val="20"/>
        </w:rPr>
        <w:t xml:space="preserve"> </w:t>
      </w:r>
      <w:r>
        <w:rPr>
          <w:spacing w:val="2"/>
          <w:sz w:val="20"/>
          <w:szCs w:val="20"/>
        </w:rPr>
        <w:t>i</w:t>
      </w:r>
      <w:r>
        <w:rPr>
          <w:spacing w:val="-4"/>
          <w:sz w:val="20"/>
          <w:szCs w:val="20"/>
        </w:rPr>
        <w:t>m</w:t>
      </w:r>
      <w:r>
        <w:rPr>
          <w:spacing w:val="3"/>
          <w:sz w:val="20"/>
          <w:szCs w:val="20"/>
        </w:rPr>
        <w:t>a</w:t>
      </w:r>
      <w:r>
        <w:rPr>
          <w:spacing w:val="-1"/>
          <w:sz w:val="20"/>
          <w:szCs w:val="20"/>
        </w:rPr>
        <w:t>g</w:t>
      </w:r>
      <w:r>
        <w:rPr>
          <w:sz w:val="20"/>
          <w:szCs w:val="20"/>
        </w:rPr>
        <w:t>e</w:t>
      </w:r>
      <w:r>
        <w:rPr>
          <w:spacing w:val="-4"/>
          <w:sz w:val="20"/>
          <w:szCs w:val="20"/>
        </w:rPr>
        <w:t xml:space="preserve"> </w:t>
      </w:r>
      <w:r>
        <w:rPr>
          <w:spacing w:val="1"/>
          <w:sz w:val="20"/>
          <w:szCs w:val="20"/>
        </w:rPr>
        <w:t>d</w:t>
      </w:r>
      <w:r>
        <w:rPr>
          <w:sz w:val="20"/>
          <w:szCs w:val="20"/>
        </w:rPr>
        <w:t>ata</w:t>
      </w:r>
      <w:r>
        <w:rPr>
          <w:spacing w:val="2"/>
          <w:sz w:val="20"/>
          <w:szCs w:val="20"/>
        </w:rPr>
        <w:t>b</w:t>
      </w:r>
      <w:r>
        <w:rPr>
          <w:sz w:val="20"/>
          <w:szCs w:val="20"/>
        </w:rPr>
        <w:t>ase</w:t>
      </w:r>
      <w:r>
        <w:rPr>
          <w:spacing w:val="-7"/>
          <w:sz w:val="20"/>
          <w:szCs w:val="20"/>
        </w:rPr>
        <w:t xml:space="preserve"> </w:t>
      </w:r>
      <w:r>
        <w:rPr>
          <w:sz w:val="20"/>
          <w:szCs w:val="20"/>
        </w:rPr>
        <w:t>a</w:t>
      </w:r>
      <w:r>
        <w:rPr>
          <w:spacing w:val="-1"/>
          <w:sz w:val="20"/>
          <w:szCs w:val="20"/>
        </w:rPr>
        <w:t>v</w:t>
      </w:r>
      <w:r>
        <w:rPr>
          <w:sz w:val="20"/>
          <w:szCs w:val="20"/>
        </w:rPr>
        <w:t>aila</w:t>
      </w:r>
      <w:r>
        <w:rPr>
          <w:spacing w:val="1"/>
          <w:sz w:val="20"/>
          <w:szCs w:val="20"/>
        </w:rPr>
        <w:t>b</w:t>
      </w:r>
      <w:r>
        <w:rPr>
          <w:sz w:val="20"/>
          <w:szCs w:val="20"/>
        </w:rPr>
        <w:t>le</w:t>
      </w:r>
      <w:r>
        <w:rPr>
          <w:spacing w:val="-7"/>
          <w:sz w:val="20"/>
          <w:szCs w:val="20"/>
        </w:rPr>
        <w:t xml:space="preserve"> </w:t>
      </w:r>
      <w:r>
        <w:rPr>
          <w:spacing w:val="2"/>
          <w:sz w:val="20"/>
          <w:szCs w:val="20"/>
        </w:rPr>
        <w:t>t</w:t>
      </w:r>
      <w:r>
        <w:rPr>
          <w:spacing w:val="-1"/>
          <w:sz w:val="20"/>
          <w:szCs w:val="20"/>
        </w:rPr>
        <w:t>h</w:t>
      </w:r>
      <w:r>
        <w:rPr>
          <w:spacing w:val="1"/>
          <w:sz w:val="20"/>
          <w:szCs w:val="20"/>
        </w:rPr>
        <w:t>ro</w:t>
      </w:r>
      <w:r>
        <w:rPr>
          <w:spacing w:val="-1"/>
          <w:sz w:val="20"/>
          <w:szCs w:val="20"/>
        </w:rPr>
        <w:t>u</w:t>
      </w:r>
      <w:r>
        <w:rPr>
          <w:spacing w:val="1"/>
          <w:sz w:val="20"/>
          <w:szCs w:val="20"/>
        </w:rPr>
        <w:t>g</w:t>
      </w:r>
      <w:r>
        <w:rPr>
          <w:sz w:val="20"/>
          <w:szCs w:val="20"/>
        </w:rPr>
        <w:t>h</w:t>
      </w:r>
      <w:r>
        <w:rPr>
          <w:spacing w:val="-5"/>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li</w:t>
      </w:r>
      <w:r>
        <w:rPr>
          <w:spacing w:val="1"/>
          <w:sz w:val="20"/>
          <w:szCs w:val="20"/>
        </w:rPr>
        <w:t>br</w:t>
      </w:r>
      <w:r>
        <w:rPr>
          <w:sz w:val="20"/>
          <w:szCs w:val="20"/>
        </w:rPr>
        <w:t>a</w:t>
      </w:r>
      <w:r>
        <w:rPr>
          <w:spacing w:val="3"/>
          <w:sz w:val="20"/>
          <w:szCs w:val="20"/>
        </w:rPr>
        <w:t>r</w:t>
      </w:r>
      <w:r>
        <w:rPr>
          <w:sz w:val="20"/>
          <w:szCs w:val="20"/>
        </w:rPr>
        <w:t>y</w:t>
      </w:r>
      <w:r>
        <w:rPr>
          <w:spacing w:val="-6"/>
          <w:sz w:val="20"/>
          <w:szCs w:val="20"/>
        </w:rPr>
        <w:t xml:space="preserve"> </w:t>
      </w:r>
      <w:r>
        <w:rPr>
          <w:spacing w:val="-2"/>
          <w:sz w:val="20"/>
          <w:szCs w:val="20"/>
        </w:rPr>
        <w:t>w</w:t>
      </w:r>
      <w:r>
        <w:rPr>
          <w:sz w:val="20"/>
          <w:szCs w:val="20"/>
        </w:rPr>
        <w:t>e</w:t>
      </w:r>
      <w:r>
        <w:rPr>
          <w:spacing w:val="1"/>
          <w:sz w:val="20"/>
          <w:szCs w:val="20"/>
        </w:rPr>
        <w:t>bp</w:t>
      </w:r>
      <w:r>
        <w:rPr>
          <w:sz w:val="20"/>
          <w:szCs w:val="20"/>
        </w:rPr>
        <w:t>a</w:t>
      </w:r>
      <w:r>
        <w:rPr>
          <w:spacing w:val="-1"/>
          <w:sz w:val="20"/>
          <w:szCs w:val="20"/>
        </w:rPr>
        <w:t>g</w:t>
      </w:r>
      <w:r>
        <w:rPr>
          <w:sz w:val="20"/>
          <w:szCs w:val="20"/>
        </w:rPr>
        <w:t>e</w:t>
      </w:r>
      <w:r>
        <w:rPr>
          <w:spacing w:val="-6"/>
          <w:sz w:val="20"/>
          <w:szCs w:val="20"/>
        </w:rPr>
        <w:t xml:space="preserve"> </w:t>
      </w:r>
      <w:r>
        <w:rPr>
          <w:sz w:val="20"/>
          <w:szCs w:val="20"/>
        </w:rPr>
        <w:t>Y</w:t>
      </w:r>
      <w:r>
        <w:rPr>
          <w:spacing w:val="1"/>
          <w:sz w:val="20"/>
          <w:szCs w:val="20"/>
        </w:rPr>
        <w:t>o</w:t>
      </w:r>
      <w:r>
        <w:rPr>
          <w:sz w:val="20"/>
          <w:szCs w:val="20"/>
        </w:rPr>
        <w:t>u</w:t>
      </w:r>
      <w:r>
        <w:rPr>
          <w:spacing w:val="-4"/>
          <w:sz w:val="20"/>
          <w:szCs w:val="20"/>
        </w:rPr>
        <w:t xml:space="preserve"> </w:t>
      </w:r>
      <w:r>
        <w:rPr>
          <w:spacing w:val="2"/>
          <w:sz w:val="20"/>
          <w:szCs w:val="20"/>
        </w:rPr>
        <w:t>s</w:t>
      </w:r>
      <w:r>
        <w:rPr>
          <w:spacing w:val="-1"/>
          <w:sz w:val="20"/>
          <w:szCs w:val="20"/>
        </w:rPr>
        <w:t>h</w:t>
      </w:r>
      <w:r>
        <w:rPr>
          <w:spacing w:val="1"/>
          <w:sz w:val="20"/>
          <w:szCs w:val="20"/>
        </w:rPr>
        <w:t>ou</w:t>
      </w:r>
      <w:r>
        <w:rPr>
          <w:sz w:val="20"/>
          <w:szCs w:val="20"/>
        </w:rPr>
        <w:t>ld</w:t>
      </w:r>
      <w:r>
        <w:rPr>
          <w:spacing w:val="-4"/>
          <w:sz w:val="20"/>
          <w:szCs w:val="20"/>
        </w:rPr>
        <w:t xml:space="preserve"> </w:t>
      </w:r>
      <w:r>
        <w:rPr>
          <w:spacing w:val="1"/>
          <w:sz w:val="20"/>
          <w:szCs w:val="20"/>
        </w:rPr>
        <w:t>o</w:t>
      </w:r>
      <w:r>
        <w:rPr>
          <w:spacing w:val="-1"/>
          <w:sz w:val="20"/>
          <w:szCs w:val="20"/>
        </w:rPr>
        <w:t>n</w:t>
      </w:r>
      <w:r>
        <w:rPr>
          <w:spacing w:val="12"/>
          <w:sz w:val="20"/>
          <w:szCs w:val="20"/>
        </w:rPr>
        <w:t>l</w:t>
      </w:r>
      <w:r>
        <w:rPr>
          <w:sz w:val="20"/>
          <w:szCs w:val="20"/>
        </w:rPr>
        <w:t>y</w:t>
      </w:r>
      <w:r>
        <w:rPr>
          <w:spacing w:val="-7"/>
          <w:sz w:val="20"/>
          <w:szCs w:val="20"/>
        </w:rPr>
        <w:t xml:space="preserve"> </w:t>
      </w:r>
      <w:r>
        <w:rPr>
          <w:spacing w:val="-1"/>
          <w:sz w:val="20"/>
          <w:szCs w:val="20"/>
        </w:rPr>
        <w:t>h</w:t>
      </w:r>
      <w:r>
        <w:rPr>
          <w:spacing w:val="3"/>
          <w:sz w:val="20"/>
          <w:szCs w:val="20"/>
        </w:rPr>
        <w:t>a</w:t>
      </w:r>
      <w:r>
        <w:rPr>
          <w:spacing w:val="-1"/>
          <w:sz w:val="20"/>
          <w:szCs w:val="20"/>
        </w:rPr>
        <w:t>v</w:t>
      </w:r>
      <w:r>
        <w:rPr>
          <w:sz w:val="20"/>
          <w:szCs w:val="20"/>
        </w:rPr>
        <w:t>e</w:t>
      </w:r>
      <w:r>
        <w:rPr>
          <w:spacing w:val="-3"/>
          <w:sz w:val="20"/>
          <w:szCs w:val="20"/>
        </w:rPr>
        <w:t xml:space="preserve"> </w:t>
      </w:r>
      <w:r>
        <w:rPr>
          <w:spacing w:val="1"/>
          <w:sz w:val="20"/>
          <w:szCs w:val="20"/>
        </w:rPr>
        <w:t>o</w:t>
      </w:r>
      <w:r>
        <w:rPr>
          <w:spacing w:val="-1"/>
          <w:sz w:val="20"/>
          <w:szCs w:val="20"/>
        </w:rPr>
        <w:t>n</w:t>
      </w:r>
      <w:r>
        <w:rPr>
          <w:sz w:val="20"/>
          <w:szCs w:val="20"/>
        </w:rPr>
        <w:t xml:space="preserve">e </w:t>
      </w:r>
      <w:r>
        <w:rPr>
          <w:spacing w:val="2"/>
          <w:sz w:val="20"/>
          <w:szCs w:val="20"/>
        </w:rPr>
        <w:t>i</w:t>
      </w:r>
      <w:r>
        <w:rPr>
          <w:spacing w:val="-4"/>
          <w:sz w:val="20"/>
          <w:szCs w:val="20"/>
        </w:rPr>
        <w:t>m</w:t>
      </w:r>
      <w:r>
        <w:rPr>
          <w:spacing w:val="3"/>
          <w:sz w:val="20"/>
          <w:szCs w:val="20"/>
        </w:rPr>
        <w:t>a</w:t>
      </w:r>
      <w:r>
        <w:rPr>
          <w:spacing w:val="-1"/>
          <w:sz w:val="20"/>
          <w:szCs w:val="20"/>
        </w:rPr>
        <w:t>g</w:t>
      </w:r>
      <w:r>
        <w:rPr>
          <w:sz w:val="20"/>
          <w:szCs w:val="20"/>
        </w:rPr>
        <w:t>e</w:t>
      </w:r>
      <w:r>
        <w:rPr>
          <w:spacing w:val="-4"/>
          <w:sz w:val="20"/>
          <w:szCs w:val="20"/>
        </w:rPr>
        <w:t xml:space="preserve"> </w:t>
      </w:r>
      <w:r>
        <w:rPr>
          <w:spacing w:val="1"/>
          <w:sz w:val="20"/>
          <w:szCs w:val="20"/>
        </w:rPr>
        <w:t>p</w:t>
      </w:r>
      <w:r>
        <w:rPr>
          <w:sz w:val="20"/>
          <w:szCs w:val="20"/>
        </w:rPr>
        <w:t>er</w:t>
      </w:r>
      <w:r>
        <w:rPr>
          <w:spacing w:val="-2"/>
          <w:sz w:val="20"/>
          <w:szCs w:val="20"/>
        </w:rPr>
        <w:t xml:space="preserve"> </w:t>
      </w:r>
      <w:r>
        <w:rPr>
          <w:spacing w:val="1"/>
          <w:sz w:val="20"/>
          <w:szCs w:val="20"/>
        </w:rPr>
        <w:t>p</w:t>
      </w:r>
      <w:r>
        <w:rPr>
          <w:sz w:val="20"/>
          <w:szCs w:val="20"/>
        </w:rPr>
        <w:t>a</w:t>
      </w:r>
      <w:r>
        <w:rPr>
          <w:spacing w:val="-1"/>
          <w:sz w:val="20"/>
          <w:szCs w:val="20"/>
        </w:rPr>
        <w:t>g</w:t>
      </w:r>
      <w:r>
        <w:rPr>
          <w:sz w:val="20"/>
          <w:szCs w:val="20"/>
        </w:rPr>
        <w:t>e</w:t>
      </w:r>
      <w:r>
        <w:rPr>
          <w:spacing w:val="-3"/>
          <w:sz w:val="20"/>
          <w:szCs w:val="20"/>
        </w:rPr>
        <w:t xml:space="preserve"> </w:t>
      </w:r>
      <w:r>
        <w:rPr>
          <w:sz w:val="20"/>
          <w:szCs w:val="20"/>
        </w:rPr>
        <w:t>a</w:t>
      </w:r>
      <w:r>
        <w:rPr>
          <w:spacing w:val="-1"/>
          <w:sz w:val="20"/>
          <w:szCs w:val="20"/>
        </w:rPr>
        <w:t>n</w:t>
      </w:r>
      <w:r>
        <w:rPr>
          <w:sz w:val="20"/>
          <w:szCs w:val="20"/>
        </w:rPr>
        <w:t>d</w:t>
      </w:r>
      <w:r>
        <w:rPr>
          <w:spacing w:val="-2"/>
          <w:sz w:val="20"/>
          <w:szCs w:val="20"/>
        </w:rPr>
        <w:t xml:space="preserve"> </w:t>
      </w:r>
      <w:r>
        <w:rPr>
          <w:spacing w:val="-1"/>
          <w:sz w:val="20"/>
          <w:szCs w:val="20"/>
        </w:rPr>
        <w:t>un</w:t>
      </w:r>
      <w:r>
        <w:rPr>
          <w:spacing w:val="1"/>
          <w:sz w:val="20"/>
          <w:szCs w:val="20"/>
        </w:rPr>
        <w:t>d</w:t>
      </w:r>
      <w:r>
        <w:rPr>
          <w:sz w:val="20"/>
          <w:szCs w:val="20"/>
        </w:rPr>
        <w:t>er</w:t>
      </w:r>
      <w:r>
        <w:rPr>
          <w:spacing w:val="-4"/>
          <w:sz w:val="20"/>
          <w:szCs w:val="20"/>
        </w:rPr>
        <w:t xml:space="preserve"> </w:t>
      </w:r>
      <w:r>
        <w:rPr>
          <w:sz w:val="20"/>
          <w:szCs w:val="20"/>
        </w:rPr>
        <w:t>e</w:t>
      </w:r>
      <w:r>
        <w:rPr>
          <w:spacing w:val="1"/>
          <w:sz w:val="20"/>
          <w:szCs w:val="20"/>
        </w:rPr>
        <w:t>a</w:t>
      </w:r>
      <w:r>
        <w:rPr>
          <w:spacing w:val="3"/>
          <w:sz w:val="20"/>
          <w:szCs w:val="20"/>
        </w:rPr>
        <w:t>c</w:t>
      </w:r>
      <w:r>
        <w:rPr>
          <w:sz w:val="20"/>
          <w:szCs w:val="20"/>
        </w:rPr>
        <w:t>h</w:t>
      </w:r>
      <w:r>
        <w:rPr>
          <w:spacing w:val="-5"/>
          <w:sz w:val="20"/>
          <w:szCs w:val="20"/>
        </w:rPr>
        <w:t xml:space="preserve"> </w:t>
      </w:r>
      <w:r>
        <w:rPr>
          <w:spacing w:val="2"/>
          <w:sz w:val="20"/>
          <w:szCs w:val="20"/>
        </w:rPr>
        <w:t>i</w:t>
      </w:r>
      <w:r>
        <w:rPr>
          <w:spacing w:val="-4"/>
          <w:sz w:val="20"/>
          <w:szCs w:val="20"/>
        </w:rPr>
        <w:t>m</w:t>
      </w:r>
      <w:r>
        <w:rPr>
          <w:spacing w:val="3"/>
          <w:sz w:val="20"/>
          <w:szCs w:val="20"/>
        </w:rPr>
        <w:t>a</w:t>
      </w:r>
      <w:r>
        <w:rPr>
          <w:spacing w:val="-1"/>
          <w:sz w:val="20"/>
          <w:szCs w:val="20"/>
        </w:rPr>
        <w:t>g</w:t>
      </w:r>
      <w:r>
        <w:rPr>
          <w:sz w:val="20"/>
          <w:szCs w:val="20"/>
        </w:rPr>
        <w:t>e</w:t>
      </w:r>
      <w:r>
        <w:rPr>
          <w:spacing w:val="-2"/>
          <w:sz w:val="20"/>
          <w:szCs w:val="20"/>
        </w:rPr>
        <w:t xml:space="preserve"> </w:t>
      </w:r>
      <w:r>
        <w:rPr>
          <w:spacing w:val="-4"/>
          <w:sz w:val="20"/>
          <w:szCs w:val="20"/>
        </w:rPr>
        <w:t>y</w:t>
      </w:r>
      <w:r>
        <w:rPr>
          <w:spacing w:val="3"/>
          <w:sz w:val="20"/>
          <w:szCs w:val="20"/>
        </w:rPr>
        <w:t>o</w:t>
      </w:r>
      <w:r>
        <w:rPr>
          <w:sz w:val="20"/>
          <w:szCs w:val="20"/>
        </w:rPr>
        <w:t>u</w:t>
      </w:r>
      <w:r>
        <w:rPr>
          <w:spacing w:val="-4"/>
          <w:sz w:val="20"/>
          <w:szCs w:val="20"/>
        </w:rPr>
        <w:t xml:space="preserve"> </w:t>
      </w:r>
      <w:r>
        <w:rPr>
          <w:spacing w:val="2"/>
          <w:sz w:val="20"/>
          <w:szCs w:val="20"/>
        </w:rPr>
        <w:t>s</w:t>
      </w:r>
      <w:r>
        <w:rPr>
          <w:spacing w:val="-1"/>
          <w:sz w:val="20"/>
          <w:szCs w:val="20"/>
        </w:rPr>
        <w:t>h</w:t>
      </w:r>
      <w:r>
        <w:rPr>
          <w:spacing w:val="1"/>
          <w:sz w:val="20"/>
          <w:szCs w:val="20"/>
        </w:rPr>
        <w:t>o</w:t>
      </w:r>
      <w:r>
        <w:rPr>
          <w:spacing w:val="-1"/>
          <w:sz w:val="20"/>
          <w:szCs w:val="20"/>
        </w:rPr>
        <w:t>u</w:t>
      </w:r>
      <w:r>
        <w:rPr>
          <w:sz w:val="20"/>
          <w:szCs w:val="20"/>
        </w:rPr>
        <w:t>ld</w:t>
      </w:r>
      <w:r>
        <w:rPr>
          <w:spacing w:val="-4"/>
          <w:sz w:val="20"/>
          <w:szCs w:val="20"/>
        </w:rPr>
        <w:t xml:space="preserve"> </w:t>
      </w:r>
      <w:r>
        <w:rPr>
          <w:spacing w:val="2"/>
          <w:sz w:val="20"/>
          <w:szCs w:val="20"/>
        </w:rPr>
        <w:t>i</w:t>
      </w:r>
      <w:r>
        <w:rPr>
          <w:spacing w:val="-1"/>
          <w:sz w:val="20"/>
          <w:szCs w:val="20"/>
        </w:rPr>
        <w:t>n</w:t>
      </w:r>
      <w:r>
        <w:rPr>
          <w:sz w:val="20"/>
          <w:szCs w:val="20"/>
        </w:rPr>
        <w:t>c</w:t>
      </w:r>
      <w:r>
        <w:rPr>
          <w:spacing w:val="2"/>
          <w:sz w:val="20"/>
          <w:szCs w:val="20"/>
        </w:rPr>
        <w:t>l</w:t>
      </w:r>
      <w:r>
        <w:rPr>
          <w:spacing w:val="-1"/>
          <w:sz w:val="20"/>
          <w:szCs w:val="20"/>
        </w:rPr>
        <w:t>u</w:t>
      </w:r>
      <w:r>
        <w:rPr>
          <w:spacing w:val="1"/>
          <w:sz w:val="20"/>
          <w:szCs w:val="20"/>
        </w:rPr>
        <w:t>d</w:t>
      </w:r>
      <w:r>
        <w:rPr>
          <w:sz w:val="20"/>
          <w:szCs w:val="20"/>
        </w:rPr>
        <w:t>e</w:t>
      </w:r>
      <w:r>
        <w:rPr>
          <w:spacing w:val="-5"/>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pacing w:val="-2"/>
          <w:sz w:val="20"/>
          <w:szCs w:val="20"/>
        </w:rPr>
        <w:t>f</w:t>
      </w:r>
      <w:r>
        <w:rPr>
          <w:spacing w:val="1"/>
          <w:sz w:val="20"/>
          <w:szCs w:val="20"/>
        </w:rPr>
        <w:t>o</w:t>
      </w:r>
      <w:r>
        <w:rPr>
          <w:sz w:val="20"/>
          <w:szCs w:val="20"/>
        </w:rPr>
        <w:t>ll</w:t>
      </w:r>
      <w:r>
        <w:rPr>
          <w:spacing w:val="3"/>
          <w:sz w:val="20"/>
          <w:szCs w:val="20"/>
        </w:rPr>
        <w:t>o</w:t>
      </w:r>
      <w:r>
        <w:rPr>
          <w:spacing w:val="-2"/>
          <w:sz w:val="20"/>
          <w:szCs w:val="20"/>
        </w:rPr>
        <w:t>w</w:t>
      </w:r>
      <w:r>
        <w:rPr>
          <w:sz w:val="20"/>
          <w:szCs w:val="20"/>
        </w:rPr>
        <w:t>i</w:t>
      </w:r>
      <w:r>
        <w:rPr>
          <w:spacing w:val="1"/>
          <w:sz w:val="20"/>
          <w:szCs w:val="20"/>
        </w:rPr>
        <w:t>n</w:t>
      </w:r>
      <w:r>
        <w:rPr>
          <w:sz w:val="20"/>
          <w:szCs w:val="20"/>
        </w:rPr>
        <w:t>g</w:t>
      </w:r>
      <w:r>
        <w:rPr>
          <w:spacing w:val="-9"/>
          <w:sz w:val="20"/>
          <w:szCs w:val="20"/>
        </w:rPr>
        <w:t xml:space="preserve"> </w:t>
      </w:r>
      <w:r>
        <w:rPr>
          <w:spacing w:val="2"/>
          <w:sz w:val="20"/>
          <w:szCs w:val="20"/>
        </w:rPr>
        <w:t>i</w:t>
      </w:r>
      <w:r>
        <w:rPr>
          <w:spacing w:val="-1"/>
          <w:sz w:val="20"/>
          <w:szCs w:val="20"/>
        </w:rPr>
        <w:t>n</w:t>
      </w:r>
      <w:r>
        <w:rPr>
          <w:spacing w:val="-2"/>
          <w:sz w:val="20"/>
          <w:szCs w:val="20"/>
        </w:rPr>
        <w:t>f</w:t>
      </w:r>
      <w:r>
        <w:rPr>
          <w:spacing w:val="1"/>
          <w:sz w:val="20"/>
          <w:szCs w:val="20"/>
        </w:rPr>
        <w:t>o</w:t>
      </w:r>
      <w:r>
        <w:rPr>
          <w:spacing w:val="3"/>
          <w:sz w:val="20"/>
          <w:szCs w:val="20"/>
        </w:rPr>
        <w:t>r</w:t>
      </w:r>
      <w:r>
        <w:rPr>
          <w:spacing w:val="-1"/>
          <w:sz w:val="20"/>
          <w:szCs w:val="20"/>
        </w:rPr>
        <w:t>m</w:t>
      </w:r>
      <w:r>
        <w:rPr>
          <w:sz w:val="20"/>
          <w:szCs w:val="20"/>
        </w:rPr>
        <w:t>ati</w:t>
      </w:r>
      <w:r>
        <w:rPr>
          <w:spacing w:val="1"/>
          <w:sz w:val="20"/>
          <w:szCs w:val="20"/>
        </w:rPr>
        <w:t>o</w:t>
      </w:r>
      <w:r>
        <w:rPr>
          <w:spacing w:val="-1"/>
          <w:sz w:val="20"/>
          <w:szCs w:val="20"/>
        </w:rPr>
        <w:t>n</w:t>
      </w:r>
      <w:r>
        <w:rPr>
          <w:sz w:val="20"/>
          <w:szCs w:val="20"/>
        </w:rPr>
        <w:t>:</w:t>
      </w:r>
      <w:r>
        <w:rPr>
          <w:spacing w:val="-8"/>
          <w:sz w:val="20"/>
          <w:szCs w:val="20"/>
        </w:rPr>
        <w:t xml:space="preserve"> </w:t>
      </w:r>
      <w:r>
        <w:rPr>
          <w:spacing w:val="-2"/>
          <w:sz w:val="20"/>
          <w:szCs w:val="20"/>
        </w:rPr>
        <w:t>f</w:t>
      </w:r>
      <w:r>
        <w:rPr>
          <w:spacing w:val="2"/>
          <w:sz w:val="20"/>
          <w:szCs w:val="20"/>
        </w:rPr>
        <w:t>i</w:t>
      </w:r>
      <w:r>
        <w:rPr>
          <w:spacing w:val="-1"/>
          <w:sz w:val="20"/>
          <w:szCs w:val="20"/>
        </w:rPr>
        <w:t>gu</w:t>
      </w:r>
      <w:r>
        <w:rPr>
          <w:spacing w:val="3"/>
          <w:sz w:val="20"/>
          <w:szCs w:val="20"/>
        </w:rPr>
        <w:t>r</w:t>
      </w:r>
      <w:r>
        <w:rPr>
          <w:sz w:val="20"/>
          <w:szCs w:val="20"/>
        </w:rPr>
        <w:t>e</w:t>
      </w:r>
      <w:r>
        <w:rPr>
          <w:spacing w:val="-4"/>
          <w:sz w:val="20"/>
          <w:szCs w:val="20"/>
        </w:rPr>
        <w:t xml:space="preserve"> </w:t>
      </w:r>
      <w:r>
        <w:rPr>
          <w:spacing w:val="-1"/>
          <w:sz w:val="20"/>
          <w:szCs w:val="20"/>
        </w:rPr>
        <w:t>n</w:t>
      </w:r>
      <w:r>
        <w:rPr>
          <w:spacing w:val="1"/>
          <w:sz w:val="20"/>
          <w:szCs w:val="20"/>
        </w:rPr>
        <w:t>u</w:t>
      </w:r>
      <w:r>
        <w:rPr>
          <w:spacing w:val="-1"/>
          <w:sz w:val="20"/>
          <w:szCs w:val="20"/>
        </w:rPr>
        <w:t>m</w:t>
      </w:r>
      <w:r>
        <w:rPr>
          <w:spacing w:val="1"/>
          <w:sz w:val="20"/>
          <w:szCs w:val="20"/>
        </w:rPr>
        <w:t>b</w:t>
      </w:r>
      <w:r>
        <w:rPr>
          <w:sz w:val="20"/>
          <w:szCs w:val="20"/>
        </w:rPr>
        <w:t>er</w:t>
      </w:r>
      <w:r>
        <w:rPr>
          <w:spacing w:val="-5"/>
          <w:sz w:val="20"/>
          <w:szCs w:val="20"/>
        </w:rPr>
        <w:t xml:space="preserve"> </w:t>
      </w:r>
      <w:r>
        <w:rPr>
          <w:spacing w:val="1"/>
          <w:sz w:val="20"/>
          <w:szCs w:val="20"/>
        </w:rPr>
        <w:t>(</w:t>
      </w:r>
      <w:r>
        <w:rPr>
          <w:spacing w:val="-2"/>
          <w:sz w:val="20"/>
          <w:szCs w:val="20"/>
        </w:rPr>
        <w:t>f</w:t>
      </w:r>
      <w:r>
        <w:rPr>
          <w:spacing w:val="2"/>
          <w:sz w:val="20"/>
          <w:szCs w:val="20"/>
        </w:rPr>
        <w:t>i</w:t>
      </w:r>
      <w:r>
        <w:rPr>
          <w:spacing w:val="-1"/>
          <w:sz w:val="20"/>
          <w:szCs w:val="20"/>
        </w:rPr>
        <w:t>gu</w:t>
      </w:r>
      <w:r>
        <w:rPr>
          <w:spacing w:val="1"/>
          <w:sz w:val="20"/>
          <w:szCs w:val="20"/>
        </w:rPr>
        <w:t>r</w:t>
      </w:r>
      <w:r>
        <w:rPr>
          <w:sz w:val="20"/>
          <w:szCs w:val="20"/>
        </w:rPr>
        <w:t>e</w:t>
      </w:r>
    </w:p>
    <w:p w:rsidR="00AE0EFB" w:rsidRDefault="00AE0EFB" w:rsidP="00AE0EFB">
      <w:pPr>
        <w:ind w:left="100" w:right="-20"/>
        <w:rPr>
          <w:sz w:val="20"/>
          <w:szCs w:val="20"/>
        </w:rPr>
      </w:pPr>
      <w:r>
        <w:rPr>
          <w:spacing w:val="1"/>
          <w:sz w:val="20"/>
          <w:szCs w:val="20"/>
        </w:rPr>
        <w:t>1</w:t>
      </w:r>
      <w:r>
        <w:rPr>
          <w:sz w:val="20"/>
          <w:szCs w:val="20"/>
        </w:rPr>
        <w:t xml:space="preserve">, </w:t>
      </w:r>
      <w:r>
        <w:rPr>
          <w:spacing w:val="1"/>
          <w:sz w:val="20"/>
          <w:szCs w:val="20"/>
        </w:rPr>
        <w:t>2</w:t>
      </w:r>
      <w:r>
        <w:rPr>
          <w:sz w:val="20"/>
          <w:szCs w:val="20"/>
        </w:rPr>
        <w:t>,</w:t>
      </w:r>
      <w:r>
        <w:rPr>
          <w:spacing w:val="-3"/>
          <w:sz w:val="20"/>
          <w:szCs w:val="20"/>
        </w:rPr>
        <w:t xml:space="preserve"> </w:t>
      </w:r>
      <w:r>
        <w:rPr>
          <w:spacing w:val="1"/>
          <w:sz w:val="20"/>
          <w:szCs w:val="20"/>
        </w:rPr>
        <w:t>3)</w:t>
      </w:r>
      <w:r>
        <w:rPr>
          <w:sz w:val="20"/>
          <w:szCs w:val="20"/>
        </w:rPr>
        <w:t>,</w:t>
      </w:r>
      <w:r>
        <w:rPr>
          <w:spacing w:val="-1"/>
          <w:sz w:val="20"/>
          <w:szCs w:val="20"/>
        </w:rPr>
        <w:t xml:space="preserve"> </w:t>
      </w:r>
      <w:r>
        <w:rPr>
          <w:sz w:val="20"/>
          <w:szCs w:val="20"/>
        </w:rPr>
        <w:t>a</w:t>
      </w:r>
      <w:r>
        <w:rPr>
          <w:spacing w:val="1"/>
          <w:sz w:val="20"/>
          <w:szCs w:val="20"/>
        </w:rPr>
        <w:t>r</w:t>
      </w:r>
      <w:r>
        <w:rPr>
          <w:sz w:val="20"/>
          <w:szCs w:val="20"/>
        </w:rPr>
        <w:t>ti</w:t>
      </w:r>
      <w:r>
        <w:rPr>
          <w:spacing w:val="-1"/>
          <w:sz w:val="20"/>
          <w:szCs w:val="20"/>
        </w:rPr>
        <w:t>s</w:t>
      </w:r>
      <w:r>
        <w:rPr>
          <w:sz w:val="20"/>
          <w:szCs w:val="20"/>
        </w:rPr>
        <w:t>t,</w:t>
      </w:r>
      <w:r>
        <w:rPr>
          <w:spacing w:val="-3"/>
          <w:sz w:val="20"/>
          <w:szCs w:val="20"/>
        </w:rPr>
        <w:t xml:space="preserve"> </w:t>
      </w:r>
      <w:r>
        <w:rPr>
          <w:sz w:val="20"/>
          <w:szCs w:val="20"/>
        </w:rPr>
        <w:t>tit</w:t>
      </w:r>
      <w:r>
        <w:rPr>
          <w:spacing w:val="-1"/>
          <w:sz w:val="20"/>
          <w:szCs w:val="20"/>
        </w:rPr>
        <w:t>l</w:t>
      </w:r>
      <w:r>
        <w:rPr>
          <w:sz w:val="20"/>
          <w:szCs w:val="20"/>
        </w:rPr>
        <w:t>e,</w:t>
      </w:r>
      <w:r>
        <w:rPr>
          <w:spacing w:val="-3"/>
          <w:sz w:val="20"/>
          <w:szCs w:val="20"/>
        </w:rPr>
        <w:t xml:space="preserve"> </w:t>
      </w:r>
      <w:r>
        <w:rPr>
          <w:spacing w:val="1"/>
          <w:sz w:val="20"/>
          <w:szCs w:val="20"/>
        </w:rPr>
        <w:t>d</w:t>
      </w:r>
      <w:r>
        <w:rPr>
          <w:sz w:val="20"/>
          <w:szCs w:val="20"/>
        </w:rPr>
        <w:t>ate</w:t>
      </w:r>
      <w:r>
        <w:rPr>
          <w:spacing w:val="-2"/>
          <w:sz w:val="20"/>
          <w:szCs w:val="20"/>
        </w:rPr>
        <w:t xml:space="preserve"> </w:t>
      </w:r>
      <w:r>
        <w:rPr>
          <w:spacing w:val="1"/>
          <w:sz w:val="20"/>
          <w:szCs w:val="20"/>
        </w:rPr>
        <w:t>(</w:t>
      </w:r>
      <w:r>
        <w:rPr>
          <w:sz w:val="20"/>
          <w:szCs w:val="20"/>
        </w:rPr>
        <w:t>a</w:t>
      </w:r>
      <w:r>
        <w:rPr>
          <w:spacing w:val="-1"/>
          <w:sz w:val="20"/>
          <w:szCs w:val="20"/>
        </w:rPr>
        <w:t>n</w:t>
      </w:r>
      <w:r>
        <w:rPr>
          <w:sz w:val="20"/>
          <w:szCs w:val="20"/>
        </w:rPr>
        <w:t>d</w:t>
      </w:r>
      <w:r>
        <w:rPr>
          <w:spacing w:val="-5"/>
          <w:sz w:val="20"/>
          <w:szCs w:val="20"/>
        </w:rPr>
        <w:t xml:space="preserve"> </w:t>
      </w:r>
      <w:r>
        <w:rPr>
          <w:spacing w:val="-1"/>
          <w:sz w:val="20"/>
          <w:szCs w:val="20"/>
        </w:rPr>
        <w:t>m</w:t>
      </w:r>
      <w:r>
        <w:rPr>
          <w:sz w:val="20"/>
          <w:szCs w:val="20"/>
        </w:rPr>
        <w:t>ate</w:t>
      </w:r>
      <w:r>
        <w:rPr>
          <w:spacing w:val="1"/>
          <w:sz w:val="20"/>
          <w:szCs w:val="20"/>
        </w:rPr>
        <w:t>r</w:t>
      </w:r>
      <w:r>
        <w:rPr>
          <w:sz w:val="20"/>
          <w:szCs w:val="20"/>
        </w:rPr>
        <w:t>ial,</w:t>
      </w:r>
      <w:r>
        <w:rPr>
          <w:spacing w:val="-6"/>
          <w:sz w:val="20"/>
          <w:szCs w:val="20"/>
        </w:rPr>
        <w:t xml:space="preserve"> </w:t>
      </w:r>
      <w:r>
        <w:rPr>
          <w:spacing w:val="-1"/>
          <w:sz w:val="20"/>
          <w:szCs w:val="20"/>
        </w:rPr>
        <w:t>s</w:t>
      </w:r>
      <w:r>
        <w:rPr>
          <w:sz w:val="20"/>
          <w:szCs w:val="20"/>
        </w:rPr>
        <w:t>ize</w:t>
      </w:r>
      <w:r>
        <w:rPr>
          <w:spacing w:val="-2"/>
          <w:sz w:val="20"/>
          <w:szCs w:val="20"/>
        </w:rPr>
        <w:t xml:space="preserve"> </w:t>
      </w:r>
      <w:r>
        <w:rPr>
          <w:spacing w:val="3"/>
          <w:sz w:val="20"/>
          <w:szCs w:val="20"/>
        </w:rPr>
        <w:t>a</w:t>
      </w:r>
      <w:r>
        <w:rPr>
          <w:spacing w:val="-1"/>
          <w:sz w:val="20"/>
          <w:szCs w:val="20"/>
        </w:rPr>
        <w:t>n</w:t>
      </w:r>
      <w:r>
        <w:rPr>
          <w:sz w:val="20"/>
          <w:szCs w:val="20"/>
        </w:rPr>
        <w:t>d</w:t>
      </w:r>
      <w:r>
        <w:rPr>
          <w:spacing w:val="-2"/>
          <w:sz w:val="20"/>
          <w:szCs w:val="20"/>
        </w:rPr>
        <w:t xml:space="preserve"> </w:t>
      </w:r>
      <w:r>
        <w:rPr>
          <w:sz w:val="20"/>
          <w:szCs w:val="20"/>
        </w:rPr>
        <w:t>l</w:t>
      </w:r>
      <w:r>
        <w:rPr>
          <w:spacing w:val="1"/>
          <w:sz w:val="20"/>
          <w:szCs w:val="20"/>
        </w:rPr>
        <w:t>o</w:t>
      </w:r>
      <w:r>
        <w:rPr>
          <w:sz w:val="20"/>
          <w:szCs w:val="20"/>
        </w:rPr>
        <w:t>c</w:t>
      </w:r>
      <w:r>
        <w:rPr>
          <w:spacing w:val="1"/>
          <w:sz w:val="20"/>
          <w:szCs w:val="20"/>
        </w:rPr>
        <w:t>a</w:t>
      </w:r>
      <w:r>
        <w:rPr>
          <w:sz w:val="20"/>
          <w:szCs w:val="20"/>
        </w:rPr>
        <w:t>ti</w:t>
      </w:r>
      <w:r>
        <w:rPr>
          <w:spacing w:val="1"/>
          <w:sz w:val="20"/>
          <w:szCs w:val="20"/>
        </w:rPr>
        <w:t>o</w:t>
      </w:r>
      <w:r>
        <w:rPr>
          <w:spacing w:val="-1"/>
          <w:sz w:val="20"/>
          <w:szCs w:val="20"/>
        </w:rPr>
        <w:t>n</w:t>
      </w:r>
      <w:r>
        <w:rPr>
          <w:sz w:val="20"/>
          <w:szCs w:val="20"/>
        </w:rPr>
        <w:t>,</w:t>
      </w:r>
      <w:r>
        <w:rPr>
          <w:spacing w:val="-6"/>
          <w:sz w:val="20"/>
          <w:szCs w:val="20"/>
        </w:rPr>
        <w:t xml:space="preserve"> </w:t>
      </w:r>
      <w:r>
        <w:rPr>
          <w:sz w:val="20"/>
          <w:szCs w:val="20"/>
        </w:rPr>
        <w:t xml:space="preserve">if </w:t>
      </w:r>
      <w:r>
        <w:rPr>
          <w:spacing w:val="-1"/>
          <w:sz w:val="20"/>
          <w:szCs w:val="20"/>
        </w:rPr>
        <w:t>kn</w:t>
      </w:r>
      <w:r>
        <w:rPr>
          <w:spacing w:val="3"/>
          <w:sz w:val="20"/>
          <w:szCs w:val="20"/>
        </w:rPr>
        <w:t>o</w:t>
      </w:r>
      <w:r>
        <w:rPr>
          <w:spacing w:val="-2"/>
          <w:sz w:val="20"/>
          <w:szCs w:val="20"/>
        </w:rPr>
        <w:t>w</w:t>
      </w:r>
      <w:r>
        <w:rPr>
          <w:spacing w:val="1"/>
          <w:sz w:val="20"/>
          <w:szCs w:val="20"/>
        </w:rPr>
        <w:t>n)</w:t>
      </w:r>
      <w:r>
        <w:rPr>
          <w:sz w:val="20"/>
          <w:szCs w:val="20"/>
        </w:rPr>
        <w:t>.</w:t>
      </w:r>
      <w:r>
        <w:rPr>
          <w:spacing w:val="-6"/>
          <w:sz w:val="20"/>
          <w:szCs w:val="20"/>
        </w:rPr>
        <w:t xml:space="preserve"> </w:t>
      </w:r>
      <w:r>
        <w:rPr>
          <w:sz w:val="20"/>
          <w:szCs w:val="20"/>
        </w:rPr>
        <w:t>See</w:t>
      </w:r>
      <w:r>
        <w:rPr>
          <w:spacing w:val="-2"/>
          <w:sz w:val="20"/>
          <w:szCs w:val="20"/>
        </w:rPr>
        <w:t xml:space="preserve"> </w:t>
      </w:r>
      <w:r>
        <w:rPr>
          <w:sz w:val="20"/>
          <w:szCs w:val="20"/>
        </w:rPr>
        <w:t>e</w:t>
      </w:r>
      <w:r>
        <w:rPr>
          <w:spacing w:val="-1"/>
          <w:sz w:val="20"/>
          <w:szCs w:val="20"/>
        </w:rPr>
        <w:t>x</w:t>
      </w:r>
      <w:r>
        <w:rPr>
          <w:spacing w:val="3"/>
          <w:sz w:val="20"/>
          <w:szCs w:val="20"/>
        </w:rPr>
        <w:t>a</w:t>
      </w:r>
      <w:r>
        <w:rPr>
          <w:spacing w:val="-1"/>
          <w:sz w:val="20"/>
          <w:szCs w:val="20"/>
        </w:rPr>
        <w:t>m</w:t>
      </w:r>
      <w:r>
        <w:rPr>
          <w:spacing w:val="1"/>
          <w:sz w:val="20"/>
          <w:szCs w:val="20"/>
        </w:rPr>
        <w:t>p</w:t>
      </w:r>
      <w:r>
        <w:rPr>
          <w:sz w:val="20"/>
          <w:szCs w:val="20"/>
        </w:rPr>
        <w:t>le</w:t>
      </w:r>
      <w:r>
        <w:rPr>
          <w:spacing w:val="-7"/>
          <w:sz w:val="20"/>
          <w:szCs w:val="20"/>
        </w:rPr>
        <w:t xml:space="preserve"> </w:t>
      </w:r>
      <w:r>
        <w:rPr>
          <w:spacing w:val="1"/>
          <w:sz w:val="20"/>
          <w:szCs w:val="20"/>
        </w:rPr>
        <w:t>po</w:t>
      </w:r>
      <w:r>
        <w:rPr>
          <w:spacing w:val="-1"/>
          <w:sz w:val="20"/>
          <w:szCs w:val="20"/>
        </w:rPr>
        <w:t>s</w:t>
      </w:r>
      <w:r>
        <w:rPr>
          <w:sz w:val="20"/>
          <w:szCs w:val="20"/>
        </w:rPr>
        <w:t>ted</w:t>
      </w:r>
      <w:r>
        <w:rPr>
          <w:spacing w:val="-4"/>
          <w:sz w:val="20"/>
          <w:szCs w:val="20"/>
        </w:rPr>
        <w:t xml:space="preserve"> </w:t>
      </w:r>
      <w:r>
        <w:rPr>
          <w:spacing w:val="1"/>
          <w:sz w:val="20"/>
          <w:szCs w:val="20"/>
        </w:rPr>
        <w:t>o</w:t>
      </w:r>
      <w:r>
        <w:rPr>
          <w:sz w:val="20"/>
          <w:szCs w:val="20"/>
        </w:rPr>
        <w:t>n</w:t>
      </w:r>
      <w:r>
        <w:rPr>
          <w:spacing w:val="-3"/>
          <w:sz w:val="20"/>
          <w:szCs w:val="20"/>
        </w:rPr>
        <w:t xml:space="preserve"> </w:t>
      </w:r>
      <w:r>
        <w:rPr>
          <w:spacing w:val="1"/>
          <w:sz w:val="20"/>
          <w:szCs w:val="20"/>
        </w:rPr>
        <w:t>B</w:t>
      </w:r>
      <w:r>
        <w:rPr>
          <w:sz w:val="20"/>
          <w:szCs w:val="20"/>
        </w:rPr>
        <w:t>lac</w:t>
      </w:r>
      <w:r>
        <w:rPr>
          <w:spacing w:val="-1"/>
          <w:sz w:val="20"/>
          <w:szCs w:val="20"/>
        </w:rPr>
        <w:t>k</w:t>
      </w:r>
      <w:r>
        <w:rPr>
          <w:spacing w:val="1"/>
          <w:sz w:val="20"/>
          <w:szCs w:val="20"/>
        </w:rPr>
        <w:t>bo</w:t>
      </w:r>
      <w:r>
        <w:rPr>
          <w:sz w:val="20"/>
          <w:szCs w:val="20"/>
        </w:rPr>
        <w:t>a</w:t>
      </w:r>
      <w:r>
        <w:rPr>
          <w:spacing w:val="1"/>
          <w:sz w:val="20"/>
          <w:szCs w:val="20"/>
        </w:rPr>
        <w:t>r</w:t>
      </w:r>
      <w:r>
        <w:rPr>
          <w:sz w:val="20"/>
          <w:szCs w:val="20"/>
        </w:rPr>
        <w:t>d</w:t>
      </w:r>
    </w:p>
    <w:p w:rsidR="00AE0EFB" w:rsidRDefault="00AE0EFB" w:rsidP="00AE0EFB">
      <w:pPr>
        <w:spacing w:line="229" w:lineRule="exact"/>
        <w:ind w:left="100" w:right="-20"/>
        <w:rPr>
          <w:sz w:val="20"/>
          <w:szCs w:val="20"/>
        </w:rPr>
      </w:pPr>
      <w:r>
        <w:rPr>
          <w:spacing w:val="-1"/>
          <w:sz w:val="20"/>
          <w:szCs w:val="20"/>
        </w:rPr>
        <w:t>un</w:t>
      </w:r>
      <w:r>
        <w:rPr>
          <w:spacing w:val="1"/>
          <w:sz w:val="20"/>
          <w:szCs w:val="20"/>
        </w:rPr>
        <w:t>d</w:t>
      </w:r>
      <w:r>
        <w:rPr>
          <w:sz w:val="20"/>
          <w:szCs w:val="20"/>
        </w:rPr>
        <w:t>er</w:t>
      </w:r>
      <w:r>
        <w:rPr>
          <w:spacing w:val="-1"/>
          <w:sz w:val="20"/>
          <w:szCs w:val="20"/>
        </w:rPr>
        <w:t xml:space="preserve"> </w:t>
      </w:r>
      <w:r>
        <w:rPr>
          <w:spacing w:val="-2"/>
          <w:sz w:val="20"/>
          <w:szCs w:val="20"/>
        </w:rPr>
        <w:t>“</w:t>
      </w:r>
      <w:r>
        <w:rPr>
          <w:spacing w:val="-1"/>
          <w:sz w:val="20"/>
          <w:szCs w:val="20"/>
        </w:rPr>
        <w:t>R</w:t>
      </w:r>
      <w:r>
        <w:rPr>
          <w:spacing w:val="3"/>
          <w:sz w:val="20"/>
          <w:szCs w:val="20"/>
        </w:rPr>
        <w:t>e</w:t>
      </w:r>
      <w:r>
        <w:rPr>
          <w:spacing w:val="-1"/>
          <w:sz w:val="20"/>
          <w:szCs w:val="20"/>
        </w:rPr>
        <w:t>s</w:t>
      </w:r>
      <w:r>
        <w:rPr>
          <w:sz w:val="20"/>
          <w:szCs w:val="20"/>
        </w:rPr>
        <w:t>e</w:t>
      </w:r>
      <w:r>
        <w:rPr>
          <w:spacing w:val="1"/>
          <w:sz w:val="20"/>
          <w:szCs w:val="20"/>
        </w:rPr>
        <w:t>ar</w:t>
      </w:r>
      <w:r>
        <w:rPr>
          <w:sz w:val="20"/>
          <w:szCs w:val="20"/>
        </w:rPr>
        <w:t>ch</w:t>
      </w:r>
      <w:r>
        <w:rPr>
          <w:spacing w:val="-9"/>
          <w:sz w:val="20"/>
          <w:szCs w:val="20"/>
        </w:rPr>
        <w:t xml:space="preserve"> </w:t>
      </w:r>
      <w:r>
        <w:rPr>
          <w:spacing w:val="1"/>
          <w:sz w:val="20"/>
          <w:szCs w:val="20"/>
        </w:rPr>
        <w:t>p</w:t>
      </w:r>
      <w:r>
        <w:rPr>
          <w:sz w:val="20"/>
          <w:szCs w:val="20"/>
        </w:rPr>
        <w:t>a</w:t>
      </w:r>
      <w:r>
        <w:rPr>
          <w:spacing w:val="1"/>
          <w:sz w:val="20"/>
          <w:szCs w:val="20"/>
        </w:rPr>
        <w:t>p</w:t>
      </w:r>
      <w:r>
        <w:rPr>
          <w:sz w:val="20"/>
          <w:szCs w:val="20"/>
        </w:rPr>
        <w:t>e</w:t>
      </w:r>
      <w:r>
        <w:rPr>
          <w:spacing w:val="1"/>
          <w:sz w:val="20"/>
          <w:szCs w:val="20"/>
        </w:rPr>
        <w:t>r</w:t>
      </w:r>
      <w:r>
        <w:rPr>
          <w:sz w:val="20"/>
          <w:szCs w:val="20"/>
        </w:rPr>
        <w:t>.”</w:t>
      </w:r>
    </w:p>
    <w:p w:rsidR="00AE0EFB" w:rsidRPr="00070F6E" w:rsidRDefault="00AE0EFB" w:rsidP="00AE0EFB">
      <w:pPr>
        <w:pStyle w:val="ListParagraph"/>
        <w:widowControl w:val="0"/>
        <w:numPr>
          <w:ilvl w:val="0"/>
          <w:numId w:val="11"/>
        </w:numPr>
        <w:ind w:right="1927"/>
        <w:contextualSpacing/>
        <w:rPr>
          <w:sz w:val="20"/>
          <w:szCs w:val="20"/>
        </w:rPr>
      </w:pPr>
      <w:r w:rsidRPr="00070F6E">
        <w:rPr>
          <w:b/>
          <w:bCs/>
          <w:sz w:val="20"/>
          <w:szCs w:val="20"/>
        </w:rPr>
        <w:t>Ac</w:t>
      </w:r>
      <w:r w:rsidRPr="00070F6E">
        <w:rPr>
          <w:b/>
          <w:bCs/>
          <w:spacing w:val="1"/>
          <w:sz w:val="20"/>
          <w:szCs w:val="20"/>
        </w:rPr>
        <w:t>c</w:t>
      </w:r>
      <w:r w:rsidRPr="00070F6E">
        <w:rPr>
          <w:b/>
          <w:bCs/>
          <w:sz w:val="20"/>
          <w:szCs w:val="20"/>
        </w:rPr>
        <w:t>es</w:t>
      </w:r>
      <w:r w:rsidRPr="00070F6E">
        <w:rPr>
          <w:b/>
          <w:bCs/>
          <w:spacing w:val="-1"/>
          <w:sz w:val="20"/>
          <w:szCs w:val="20"/>
        </w:rPr>
        <w:t>s</w:t>
      </w:r>
      <w:r w:rsidRPr="00070F6E">
        <w:rPr>
          <w:b/>
          <w:bCs/>
          <w:sz w:val="20"/>
          <w:szCs w:val="20"/>
        </w:rPr>
        <w:t>ing</w:t>
      </w:r>
      <w:r w:rsidRPr="00070F6E">
        <w:rPr>
          <w:b/>
          <w:bCs/>
          <w:spacing w:val="-7"/>
          <w:sz w:val="20"/>
          <w:szCs w:val="20"/>
        </w:rPr>
        <w:t xml:space="preserve"> </w:t>
      </w:r>
      <w:r w:rsidRPr="00070F6E">
        <w:rPr>
          <w:b/>
          <w:bCs/>
          <w:sz w:val="20"/>
          <w:szCs w:val="20"/>
        </w:rPr>
        <w:t>Ar</w:t>
      </w:r>
      <w:r w:rsidRPr="00070F6E">
        <w:rPr>
          <w:b/>
          <w:bCs/>
          <w:spacing w:val="1"/>
          <w:sz w:val="20"/>
          <w:szCs w:val="20"/>
        </w:rPr>
        <w:t>t</w:t>
      </w:r>
      <w:r w:rsidRPr="00070F6E">
        <w:rPr>
          <w:b/>
          <w:bCs/>
          <w:sz w:val="20"/>
          <w:szCs w:val="20"/>
        </w:rPr>
        <w:t>St</w:t>
      </w:r>
      <w:r w:rsidRPr="00070F6E">
        <w:rPr>
          <w:b/>
          <w:bCs/>
          <w:spacing w:val="2"/>
          <w:sz w:val="20"/>
          <w:szCs w:val="20"/>
        </w:rPr>
        <w:t>o</w:t>
      </w:r>
      <w:r w:rsidRPr="00070F6E">
        <w:rPr>
          <w:b/>
          <w:bCs/>
          <w:sz w:val="20"/>
          <w:szCs w:val="20"/>
        </w:rPr>
        <w:t>r:</w:t>
      </w:r>
      <w:r w:rsidRPr="00070F6E">
        <w:rPr>
          <w:b/>
          <w:bCs/>
          <w:spacing w:val="-4"/>
          <w:sz w:val="20"/>
          <w:szCs w:val="20"/>
        </w:rPr>
        <w:t xml:space="preserve"> </w:t>
      </w:r>
      <w:r w:rsidRPr="00070F6E">
        <w:rPr>
          <w:sz w:val="20"/>
          <w:szCs w:val="20"/>
        </w:rPr>
        <w:t>Go</w:t>
      </w:r>
      <w:r w:rsidRPr="00070F6E">
        <w:rPr>
          <w:spacing w:val="-1"/>
          <w:sz w:val="20"/>
          <w:szCs w:val="20"/>
        </w:rPr>
        <w:t xml:space="preserve"> </w:t>
      </w:r>
      <w:r w:rsidRPr="00070F6E">
        <w:rPr>
          <w:sz w:val="20"/>
          <w:szCs w:val="20"/>
        </w:rPr>
        <w:t>to</w:t>
      </w:r>
      <w:r w:rsidRPr="00070F6E">
        <w:rPr>
          <w:spacing w:val="-3"/>
          <w:sz w:val="20"/>
          <w:szCs w:val="20"/>
        </w:rPr>
        <w:t xml:space="preserve"> </w:t>
      </w:r>
      <w:r w:rsidRPr="00070F6E">
        <w:rPr>
          <w:spacing w:val="1"/>
          <w:sz w:val="20"/>
          <w:szCs w:val="20"/>
        </w:rPr>
        <w:t>B</w:t>
      </w:r>
      <w:r w:rsidRPr="00070F6E">
        <w:rPr>
          <w:spacing w:val="-1"/>
          <w:sz w:val="20"/>
          <w:szCs w:val="20"/>
        </w:rPr>
        <w:t>u</w:t>
      </w:r>
      <w:r w:rsidRPr="00070F6E">
        <w:rPr>
          <w:sz w:val="20"/>
          <w:szCs w:val="20"/>
        </w:rPr>
        <w:t>tler</w:t>
      </w:r>
      <w:r w:rsidRPr="00070F6E">
        <w:rPr>
          <w:spacing w:val="-4"/>
          <w:sz w:val="20"/>
          <w:szCs w:val="20"/>
        </w:rPr>
        <w:t xml:space="preserve"> </w:t>
      </w:r>
      <w:r w:rsidRPr="00070F6E">
        <w:rPr>
          <w:spacing w:val="-2"/>
          <w:sz w:val="20"/>
          <w:szCs w:val="20"/>
        </w:rPr>
        <w:t>L</w:t>
      </w:r>
      <w:r w:rsidRPr="00070F6E">
        <w:rPr>
          <w:sz w:val="20"/>
          <w:szCs w:val="20"/>
        </w:rPr>
        <w:t>i</w:t>
      </w:r>
      <w:r w:rsidRPr="00070F6E">
        <w:rPr>
          <w:spacing w:val="1"/>
          <w:sz w:val="20"/>
          <w:szCs w:val="20"/>
        </w:rPr>
        <w:t>br</w:t>
      </w:r>
      <w:r w:rsidRPr="00070F6E">
        <w:rPr>
          <w:sz w:val="20"/>
          <w:szCs w:val="20"/>
        </w:rPr>
        <w:t>a</w:t>
      </w:r>
      <w:r w:rsidRPr="00070F6E">
        <w:rPr>
          <w:spacing w:val="3"/>
          <w:sz w:val="20"/>
          <w:szCs w:val="20"/>
        </w:rPr>
        <w:t>r</w:t>
      </w:r>
      <w:r w:rsidRPr="00070F6E">
        <w:rPr>
          <w:sz w:val="20"/>
          <w:szCs w:val="20"/>
        </w:rPr>
        <w:t>y</w:t>
      </w:r>
      <w:r w:rsidRPr="00070F6E">
        <w:rPr>
          <w:spacing w:val="-7"/>
          <w:sz w:val="20"/>
          <w:szCs w:val="20"/>
        </w:rPr>
        <w:t xml:space="preserve"> </w:t>
      </w:r>
      <w:r w:rsidRPr="00070F6E">
        <w:rPr>
          <w:spacing w:val="-2"/>
          <w:sz w:val="20"/>
          <w:szCs w:val="20"/>
        </w:rPr>
        <w:t>w</w:t>
      </w:r>
      <w:r w:rsidRPr="00070F6E">
        <w:rPr>
          <w:sz w:val="20"/>
          <w:szCs w:val="20"/>
        </w:rPr>
        <w:t>e</w:t>
      </w:r>
      <w:r w:rsidRPr="00070F6E">
        <w:rPr>
          <w:spacing w:val="1"/>
          <w:sz w:val="20"/>
          <w:szCs w:val="20"/>
        </w:rPr>
        <w:t>b</w:t>
      </w:r>
      <w:r w:rsidRPr="00070F6E">
        <w:rPr>
          <w:spacing w:val="-1"/>
          <w:sz w:val="20"/>
          <w:szCs w:val="20"/>
        </w:rPr>
        <w:t>s</w:t>
      </w:r>
      <w:r w:rsidRPr="00070F6E">
        <w:rPr>
          <w:sz w:val="20"/>
          <w:szCs w:val="20"/>
        </w:rPr>
        <w:t>ite:</w:t>
      </w:r>
      <w:r w:rsidRPr="00070F6E">
        <w:rPr>
          <w:spacing w:val="-6"/>
          <w:sz w:val="20"/>
          <w:szCs w:val="20"/>
        </w:rPr>
        <w:t xml:space="preserve"> </w:t>
      </w:r>
      <w:r w:rsidRPr="00070F6E">
        <w:rPr>
          <w:color w:val="0000FF"/>
          <w:spacing w:val="-46"/>
          <w:sz w:val="20"/>
          <w:szCs w:val="20"/>
        </w:rPr>
        <w:t xml:space="preserve"> </w:t>
      </w:r>
      <w:hyperlink r:id="rId12">
        <w:r w:rsidRPr="00070F6E">
          <w:rPr>
            <w:color w:val="0000FF"/>
            <w:spacing w:val="-1"/>
            <w:sz w:val="20"/>
            <w:szCs w:val="20"/>
            <w:u w:val="single" w:color="0000FF"/>
          </w:rPr>
          <w:t>h</w:t>
        </w:r>
        <w:r w:rsidRPr="00070F6E">
          <w:rPr>
            <w:color w:val="0000FF"/>
            <w:sz w:val="20"/>
            <w:szCs w:val="20"/>
            <w:u w:val="single" w:color="0000FF"/>
          </w:rPr>
          <w:t>tt</w:t>
        </w:r>
        <w:r w:rsidRPr="00070F6E">
          <w:rPr>
            <w:color w:val="0000FF"/>
            <w:spacing w:val="1"/>
            <w:sz w:val="20"/>
            <w:szCs w:val="20"/>
            <w:u w:val="single" w:color="0000FF"/>
          </w:rPr>
          <w:t>p</w:t>
        </w:r>
        <w:r w:rsidRPr="00070F6E">
          <w:rPr>
            <w:color w:val="0000FF"/>
            <w:sz w:val="20"/>
            <w:szCs w:val="20"/>
            <w:u w:val="single" w:color="0000FF"/>
          </w:rPr>
          <w:t>:/</w:t>
        </w:r>
        <w:r w:rsidRPr="00070F6E">
          <w:rPr>
            <w:color w:val="0000FF"/>
            <w:spacing w:val="2"/>
            <w:sz w:val="20"/>
            <w:szCs w:val="20"/>
            <w:u w:val="single" w:color="0000FF"/>
          </w:rPr>
          <w:t>/</w:t>
        </w:r>
        <w:r w:rsidRPr="00070F6E">
          <w:rPr>
            <w:color w:val="0000FF"/>
            <w:sz w:val="20"/>
            <w:szCs w:val="20"/>
            <w:u w:val="single" w:color="0000FF"/>
          </w:rPr>
          <w:t>li</w:t>
        </w:r>
        <w:r w:rsidRPr="00070F6E">
          <w:rPr>
            <w:color w:val="0000FF"/>
            <w:spacing w:val="1"/>
            <w:sz w:val="20"/>
            <w:szCs w:val="20"/>
            <w:u w:val="single" w:color="0000FF"/>
          </w:rPr>
          <w:t>br</w:t>
        </w:r>
        <w:r w:rsidRPr="00070F6E">
          <w:rPr>
            <w:color w:val="0000FF"/>
            <w:sz w:val="20"/>
            <w:szCs w:val="20"/>
            <w:u w:val="single" w:color="0000FF"/>
          </w:rPr>
          <w:t>a</w:t>
        </w:r>
        <w:r w:rsidRPr="00070F6E">
          <w:rPr>
            <w:color w:val="0000FF"/>
            <w:spacing w:val="1"/>
            <w:sz w:val="20"/>
            <w:szCs w:val="20"/>
            <w:u w:val="single" w:color="0000FF"/>
          </w:rPr>
          <w:t>r</w:t>
        </w:r>
        <w:r w:rsidRPr="00070F6E">
          <w:rPr>
            <w:color w:val="0000FF"/>
            <w:spacing w:val="-4"/>
            <w:sz w:val="20"/>
            <w:szCs w:val="20"/>
            <w:u w:val="single" w:color="0000FF"/>
          </w:rPr>
          <w:t>y</w:t>
        </w:r>
        <w:r w:rsidRPr="00070F6E">
          <w:rPr>
            <w:color w:val="0000FF"/>
            <w:sz w:val="20"/>
            <w:szCs w:val="20"/>
            <w:u w:val="single" w:color="0000FF"/>
          </w:rPr>
          <w:t>.l</w:t>
        </w:r>
        <w:r w:rsidRPr="00070F6E">
          <w:rPr>
            <w:color w:val="0000FF"/>
            <w:spacing w:val="2"/>
            <w:sz w:val="20"/>
            <w:szCs w:val="20"/>
            <w:u w:val="single" w:color="0000FF"/>
          </w:rPr>
          <w:t>i</w:t>
        </w:r>
        <w:r w:rsidRPr="00070F6E">
          <w:rPr>
            <w:color w:val="0000FF"/>
            <w:spacing w:val="-1"/>
            <w:sz w:val="20"/>
            <w:szCs w:val="20"/>
            <w:u w:val="single" w:color="0000FF"/>
          </w:rPr>
          <w:t>n</w:t>
        </w:r>
        <w:r w:rsidRPr="00070F6E">
          <w:rPr>
            <w:color w:val="0000FF"/>
            <w:spacing w:val="1"/>
            <w:sz w:val="20"/>
            <w:szCs w:val="20"/>
            <w:u w:val="single" w:color="0000FF"/>
          </w:rPr>
          <w:t>d</w:t>
        </w:r>
        <w:r w:rsidRPr="00070F6E">
          <w:rPr>
            <w:color w:val="0000FF"/>
            <w:sz w:val="20"/>
            <w:szCs w:val="20"/>
            <w:u w:val="single" w:color="0000FF"/>
          </w:rPr>
          <w:t>e</w:t>
        </w:r>
        <w:r w:rsidRPr="00070F6E">
          <w:rPr>
            <w:color w:val="0000FF"/>
            <w:spacing w:val="1"/>
            <w:sz w:val="20"/>
            <w:szCs w:val="20"/>
            <w:u w:val="single" w:color="0000FF"/>
          </w:rPr>
          <w:t>n</w:t>
        </w:r>
        <w:r w:rsidRPr="00070F6E">
          <w:rPr>
            <w:color w:val="0000FF"/>
            <w:spacing w:val="-2"/>
            <w:sz w:val="20"/>
            <w:szCs w:val="20"/>
            <w:u w:val="single" w:color="0000FF"/>
          </w:rPr>
          <w:t>w</w:t>
        </w:r>
        <w:r w:rsidRPr="00070F6E">
          <w:rPr>
            <w:color w:val="0000FF"/>
            <w:spacing w:val="1"/>
            <w:sz w:val="20"/>
            <w:szCs w:val="20"/>
            <w:u w:val="single" w:color="0000FF"/>
          </w:rPr>
          <w:t>ood</w:t>
        </w:r>
        <w:r w:rsidRPr="00070F6E">
          <w:rPr>
            <w:color w:val="0000FF"/>
            <w:sz w:val="20"/>
            <w:szCs w:val="20"/>
            <w:u w:val="single" w:color="0000FF"/>
          </w:rPr>
          <w:t>.e</w:t>
        </w:r>
        <w:r w:rsidRPr="00070F6E">
          <w:rPr>
            <w:color w:val="0000FF"/>
            <w:spacing w:val="1"/>
            <w:sz w:val="20"/>
            <w:szCs w:val="20"/>
            <w:u w:val="single" w:color="0000FF"/>
          </w:rPr>
          <w:t>d</w:t>
        </w:r>
        <w:r w:rsidRPr="00070F6E">
          <w:rPr>
            <w:color w:val="0000FF"/>
            <w:spacing w:val="-1"/>
            <w:sz w:val="20"/>
            <w:szCs w:val="20"/>
            <w:u w:val="single" w:color="0000FF"/>
          </w:rPr>
          <w:t>u</w:t>
        </w:r>
        <w:r w:rsidRPr="00070F6E">
          <w:rPr>
            <w:color w:val="0000FF"/>
            <w:sz w:val="20"/>
            <w:szCs w:val="20"/>
            <w:u w:val="single" w:color="0000FF"/>
          </w:rPr>
          <w:t>/</w:t>
        </w:r>
        <w:r w:rsidRPr="00070F6E">
          <w:rPr>
            <w:color w:val="0000FF"/>
            <w:sz w:val="20"/>
            <w:szCs w:val="20"/>
          </w:rPr>
          <w:t xml:space="preserve"> </w:t>
        </w:r>
      </w:hyperlink>
      <w:r w:rsidRPr="00070F6E">
        <w:rPr>
          <w:color w:val="000000"/>
          <w:spacing w:val="-1"/>
          <w:sz w:val="20"/>
          <w:szCs w:val="20"/>
        </w:rPr>
        <w:t>C</w:t>
      </w:r>
      <w:r w:rsidRPr="00070F6E">
        <w:rPr>
          <w:color w:val="000000"/>
          <w:sz w:val="20"/>
          <w:szCs w:val="20"/>
        </w:rPr>
        <w:t>li</w:t>
      </w:r>
      <w:r w:rsidRPr="00070F6E">
        <w:rPr>
          <w:color w:val="000000"/>
          <w:spacing w:val="2"/>
          <w:sz w:val="20"/>
          <w:szCs w:val="20"/>
        </w:rPr>
        <w:t>c</w:t>
      </w:r>
      <w:r w:rsidRPr="00070F6E">
        <w:rPr>
          <w:color w:val="000000"/>
          <w:sz w:val="20"/>
          <w:szCs w:val="20"/>
        </w:rPr>
        <w:t>k</w:t>
      </w:r>
      <w:r w:rsidRPr="00070F6E">
        <w:rPr>
          <w:color w:val="000000"/>
          <w:spacing w:val="-5"/>
          <w:sz w:val="20"/>
          <w:szCs w:val="20"/>
        </w:rPr>
        <w:t xml:space="preserve"> </w:t>
      </w:r>
      <w:r w:rsidRPr="00070F6E">
        <w:rPr>
          <w:color w:val="000000"/>
          <w:spacing w:val="1"/>
          <w:sz w:val="20"/>
          <w:szCs w:val="20"/>
        </w:rPr>
        <w:t>o</w:t>
      </w:r>
      <w:r w:rsidRPr="00070F6E">
        <w:rPr>
          <w:color w:val="000000"/>
          <w:sz w:val="20"/>
          <w:szCs w:val="20"/>
        </w:rPr>
        <w:t>n</w:t>
      </w:r>
      <w:r w:rsidRPr="00070F6E">
        <w:rPr>
          <w:color w:val="000000"/>
          <w:spacing w:val="-2"/>
          <w:sz w:val="20"/>
          <w:szCs w:val="20"/>
        </w:rPr>
        <w:t xml:space="preserve"> </w:t>
      </w:r>
      <w:r w:rsidRPr="00070F6E">
        <w:rPr>
          <w:b/>
          <w:bCs/>
          <w:color w:val="000000"/>
          <w:sz w:val="20"/>
          <w:szCs w:val="20"/>
        </w:rPr>
        <w:t>Rese</w:t>
      </w:r>
      <w:r w:rsidRPr="00070F6E">
        <w:rPr>
          <w:b/>
          <w:bCs/>
          <w:color w:val="000000"/>
          <w:spacing w:val="1"/>
          <w:sz w:val="20"/>
          <w:szCs w:val="20"/>
        </w:rPr>
        <w:t>a</w:t>
      </w:r>
      <w:r w:rsidRPr="00070F6E">
        <w:rPr>
          <w:b/>
          <w:bCs/>
          <w:color w:val="000000"/>
          <w:sz w:val="20"/>
          <w:szCs w:val="20"/>
        </w:rPr>
        <w:t>r</w:t>
      </w:r>
      <w:r w:rsidRPr="00070F6E">
        <w:rPr>
          <w:b/>
          <w:bCs/>
          <w:color w:val="000000"/>
          <w:spacing w:val="1"/>
          <w:sz w:val="20"/>
          <w:szCs w:val="20"/>
        </w:rPr>
        <w:t>c</w:t>
      </w:r>
      <w:r w:rsidRPr="00070F6E">
        <w:rPr>
          <w:b/>
          <w:bCs/>
          <w:color w:val="000000"/>
          <w:sz w:val="20"/>
          <w:szCs w:val="20"/>
        </w:rPr>
        <w:t>h</w:t>
      </w:r>
      <w:r w:rsidRPr="00070F6E">
        <w:rPr>
          <w:b/>
          <w:bCs/>
          <w:color w:val="000000"/>
          <w:spacing w:val="-8"/>
          <w:sz w:val="20"/>
          <w:szCs w:val="20"/>
        </w:rPr>
        <w:t xml:space="preserve"> </w:t>
      </w:r>
      <w:r w:rsidRPr="00070F6E">
        <w:rPr>
          <w:b/>
          <w:bCs/>
          <w:color w:val="000000"/>
          <w:spacing w:val="1"/>
          <w:sz w:val="20"/>
          <w:szCs w:val="20"/>
        </w:rPr>
        <w:t>H</w:t>
      </w:r>
      <w:r w:rsidRPr="00070F6E">
        <w:rPr>
          <w:b/>
          <w:bCs/>
          <w:color w:val="000000"/>
          <w:sz w:val="20"/>
          <w:szCs w:val="20"/>
        </w:rPr>
        <w:t>el</w:t>
      </w:r>
      <w:r w:rsidRPr="00070F6E">
        <w:rPr>
          <w:b/>
          <w:bCs/>
          <w:color w:val="000000"/>
          <w:spacing w:val="1"/>
          <w:sz w:val="20"/>
          <w:szCs w:val="20"/>
        </w:rPr>
        <w:t>p</w:t>
      </w:r>
      <w:r w:rsidRPr="00070F6E">
        <w:rPr>
          <w:color w:val="000000"/>
          <w:sz w:val="20"/>
          <w:szCs w:val="20"/>
        </w:rPr>
        <w:t>,</w:t>
      </w:r>
      <w:r w:rsidRPr="00070F6E">
        <w:rPr>
          <w:color w:val="000000"/>
          <w:spacing w:val="-4"/>
          <w:sz w:val="20"/>
          <w:szCs w:val="20"/>
        </w:rPr>
        <w:t xml:space="preserve"> </w:t>
      </w:r>
      <w:r w:rsidRPr="00070F6E">
        <w:rPr>
          <w:color w:val="000000"/>
          <w:spacing w:val="2"/>
          <w:sz w:val="20"/>
          <w:szCs w:val="20"/>
        </w:rPr>
        <w:t>t</w:t>
      </w:r>
      <w:r w:rsidRPr="00070F6E">
        <w:rPr>
          <w:color w:val="000000"/>
          <w:spacing w:val="-1"/>
          <w:sz w:val="20"/>
          <w:szCs w:val="20"/>
        </w:rPr>
        <w:t>h</w:t>
      </w:r>
      <w:r w:rsidRPr="00070F6E">
        <w:rPr>
          <w:color w:val="000000"/>
          <w:sz w:val="20"/>
          <w:szCs w:val="20"/>
        </w:rPr>
        <w:t xml:space="preserve">en </w:t>
      </w:r>
      <w:r w:rsidRPr="00070F6E">
        <w:rPr>
          <w:b/>
          <w:bCs/>
          <w:color w:val="000000"/>
          <w:sz w:val="20"/>
          <w:szCs w:val="20"/>
        </w:rPr>
        <w:t>d</w:t>
      </w:r>
      <w:r w:rsidRPr="00070F6E">
        <w:rPr>
          <w:b/>
          <w:bCs/>
          <w:color w:val="000000"/>
          <w:spacing w:val="1"/>
          <w:sz w:val="20"/>
          <w:szCs w:val="20"/>
        </w:rPr>
        <w:t>ata</w:t>
      </w:r>
      <w:r w:rsidRPr="00070F6E">
        <w:rPr>
          <w:b/>
          <w:bCs/>
          <w:color w:val="000000"/>
          <w:sz w:val="20"/>
          <w:szCs w:val="20"/>
        </w:rPr>
        <w:t>b</w:t>
      </w:r>
      <w:r w:rsidRPr="00070F6E">
        <w:rPr>
          <w:b/>
          <w:bCs/>
          <w:color w:val="000000"/>
          <w:spacing w:val="1"/>
          <w:sz w:val="20"/>
          <w:szCs w:val="20"/>
        </w:rPr>
        <w:t>a</w:t>
      </w:r>
      <w:r w:rsidRPr="00070F6E">
        <w:rPr>
          <w:b/>
          <w:bCs/>
          <w:color w:val="000000"/>
          <w:spacing w:val="-1"/>
          <w:sz w:val="20"/>
          <w:szCs w:val="20"/>
        </w:rPr>
        <w:t>s</w:t>
      </w:r>
      <w:r w:rsidRPr="00070F6E">
        <w:rPr>
          <w:b/>
          <w:bCs/>
          <w:color w:val="000000"/>
          <w:sz w:val="20"/>
          <w:szCs w:val="20"/>
        </w:rPr>
        <w:t>es</w:t>
      </w:r>
      <w:r w:rsidRPr="00070F6E">
        <w:rPr>
          <w:b/>
          <w:bCs/>
          <w:color w:val="000000"/>
          <w:spacing w:val="-7"/>
          <w:sz w:val="20"/>
          <w:szCs w:val="20"/>
        </w:rPr>
        <w:t xml:space="preserve"> </w:t>
      </w:r>
      <w:r w:rsidRPr="00070F6E">
        <w:rPr>
          <w:color w:val="000000"/>
          <w:sz w:val="20"/>
          <w:szCs w:val="20"/>
        </w:rPr>
        <w:t>in</w:t>
      </w:r>
      <w:r w:rsidRPr="00070F6E">
        <w:rPr>
          <w:color w:val="000000"/>
          <w:spacing w:val="-3"/>
          <w:sz w:val="20"/>
          <w:szCs w:val="20"/>
        </w:rPr>
        <w:t xml:space="preserve"> </w:t>
      </w:r>
      <w:r w:rsidRPr="00070F6E">
        <w:rPr>
          <w:color w:val="000000"/>
          <w:spacing w:val="1"/>
          <w:sz w:val="20"/>
          <w:szCs w:val="20"/>
        </w:rPr>
        <w:t>dro</w:t>
      </w:r>
      <w:r w:rsidRPr="00070F6E">
        <w:rPr>
          <w:color w:val="000000"/>
          <w:spacing w:val="2"/>
          <w:sz w:val="20"/>
          <w:szCs w:val="20"/>
        </w:rPr>
        <w:t>p</w:t>
      </w:r>
      <w:r w:rsidRPr="00070F6E">
        <w:rPr>
          <w:color w:val="000000"/>
          <w:spacing w:val="-2"/>
          <w:sz w:val="20"/>
          <w:szCs w:val="20"/>
        </w:rPr>
        <w:t>-</w:t>
      </w:r>
      <w:r w:rsidRPr="00070F6E">
        <w:rPr>
          <w:color w:val="000000"/>
          <w:spacing w:val="1"/>
          <w:sz w:val="20"/>
          <w:szCs w:val="20"/>
        </w:rPr>
        <w:t>d</w:t>
      </w:r>
      <w:r w:rsidRPr="00070F6E">
        <w:rPr>
          <w:color w:val="000000"/>
          <w:spacing w:val="3"/>
          <w:sz w:val="20"/>
          <w:szCs w:val="20"/>
        </w:rPr>
        <w:t>o</w:t>
      </w:r>
      <w:r w:rsidRPr="00070F6E">
        <w:rPr>
          <w:color w:val="000000"/>
          <w:spacing w:val="-5"/>
          <w:sz w:val="20"/>
          <w:szCs w:val="20"/>
        </w:rPr>
        <w:t>w</w:t>
      </w:r>
      <w:r w:rsidRPr="00070F6E">
        <w:rPr>
          <w:color w:val="000000"/>
          <w:sz w:val="20"/>
          <w:szCs w:val="20"/>
        </w:rPr>
        <w:t>n</w:t>
      </w:r>
      <w:r w:rsidRPr="00070F6E">
        <w:rPr>
          <w:color w:val="000000"/>
          <w:spacing w:val="-8"/>
          <w:sz w:val="20"/>
          <w:szCs w:val="20"/>
        </w:rPr>
        <w:t xml:space="preserve"> </w:t>
      </w:r>
      <w:r w:rsidRPr="00070F6E">
        <w:rPr>
          <w:color w:val="000000"/>
          <w:spacing w:val="-1"/>
          <w:sz w:val="20"/>
          <w:szCs w:val="20"/>
        </w:rPr>
        <w:t>m</w:t>
      </w:r>
      <w:r w:rsidRPr="00070F6E">
        <w:rPr>
          <w:color w:val="000000"/>
          <w:spacing w:val="3"/>
          <w:sz w:val="20"/>
          <w:szCs w:val="20"/>
        </w:rPr>
        <w:t>e</w:t>
      </w:r>
      <w:r w:rsidRPr="00070F6E">
        <w:rPr>
          <w:color w:val="000000"/>
          <w:spacing w:val="1"/>
          <w:sz w:val="20"/>
          <w:szCs w:val="20"/>
        </w:rPr>
        <w:t>n</w:t>
      </w:r>
      <w:r w:rsidRPr="00070F6E">
        <w:rPr>
          <w:color w:val="000000"/>
          <w:sz w:val="20"/>
          <w:szCs w:val="20"/>
        </w:rPr>
        <w:t>u</w:t>
      </w:r>
    </w:p>
    <w:p w:rsidR="00AE0EFB" w:rsidRDefault="00AE0EFB" w:rsidP="00AE0EFB">
      <w:pPr>
        <w:ind w:left="820" w:right="-20"/>
        <w:rPr>
          <w:sz w:val="20"/>
          <w:szCs w:val="20"/>
        </w:rPr>
      </w:pPr>
      <w:r>
        <w:rPr>
          <w:spacing w:val="1"/>
          <w:sz w:val="20"/>
          <w:szCs w:val="20"/>
        </w:rPr>
        <w:t>I</w:t>
      </w:r>
      <w:r>
        <w:rPr>
          <w:sz w:val="20"/>
          <w:szCs w:val="20"/>
        </w:rPr>
        <w:t xml:space="preserve">f </w:t>
      </w:r>
      <w:r>
        <w:rPr>
          <w:spacing w:val="-4"/>
          <w:sz w:val="20"/>
          <w:szCs w:val="20"/>
        </w:rPr>
        <w:t>y</w:t>
      </w:r>
      <w:r>
        <w:rPr>
          <w:spacing w:val="1"/>
          <w:sz w:val="20"/>
          <w:szCs w:val="20"/>
        </w:rPr>
        <w:t>o</w:t>
      </w:r>
      <w:r>
        <w:rPr>
          <w:sz w:val="20"/>
          <w:szCs w:val="20"/>
        </w:rPr>
        <w:t>u</w:t>
      </w:r>
      <w:r>
        <w:rPr>
          <w:spacing w:val="-4"/>
          <w:sz w:val="20"/>
          <w:szCs w:val="20"/>
        </w:rPr>
        <w:t xml:space="preserve"> </w:t>
      </w:r>
      <w:r>
        <w:rPr>
          <w:sz w:val="20"/>
          <w:szCs w:val="20"/>
        </w:rPr>
        <w:t>a</w:t>
      </w:r>
      <w:r>
        <w:rPr>
          <w:spacing w:val="1"/>
          <w:sz w:val="20"/>
          <w:szCs w:val="20"/>
        </w:rPr>
        <w:t>r</w:t>
      </w:r>
      <w:r>
        <w:rPr>
          <w:sz w:val="20"/>
          <w:szCs w:val="20"/>
        </w:rPr>
        <w:t>e</w:t>
      </w:r>
      <w:r>
        <w:rPr>
          <w:spacing w:val="-1"/>
          <w:sz w:val="20"/>
          <w:szCs w:val="20"/>
        </w:rPr>
        <w:t xml:space="preserve"> </w:t>
      </w:r>
      <w:r>
        <w:rPr>
          <w:spacing w:val="1"/>
          <w:sz w:val="20"/>
          <w:szCs w:val="20"/>
        </w:rPr>
        <w:t>o</w:t>
      </w:r>
      <w:r>
        <w:rPr>
          <w:sz w:val="20"/>
          <w:szCs w:val="20"/>
        </w:rPr>
        <w:t>n</w:t>
      </w:r>
      <w:r>
        <w:rPr>
          <w:spacing w:val="-3"/>
          <w:sz w:val="20"/>
          <w:szCs w:val="20"/>
        </w:rPr>
        <w:t xml:space="preserve"> </w:t>
      </w:r>
      <w:r>
        <w:rPr>
          <w:sz w:val="20"/>
          <w:szCs w:val="20"/>
        </w:rPr>
        <w:t>c</w:t>
      </w:r>
      <w:r>
        <w:rPr>
          <w:spacing w:val="3"/>
          <w:sz w:val="20"/>
          <w:szCs w:val="20"/>
        </w:rPr>
        <w:t>a</w:t>
      </w:r>
      <w:r>
        <w:rPr>
          <w:spacing w:val="-4"/>
          <w:sz w:val="20"/>
          <w:szCs w:val="20"/>
        </w:rPr>
        <w:t>m</w:t>
      </w:r>
      <w:r>
        <w:rPr>
          <w:spacing w:val="3"/>
          <w:sz w:val="20"/>
          <w:szCs w:val="20"/>
        </w:rPr>
        <w:t>p</w:t>
      </w:r>
      <w:r>
        <w:rPr>
          <w:spacing w:val="1"/>
          <w:sz w:val="20"/>
          <w:szCs w:val="20"/>
        </w:rPr>
        <w:t>u</w:t>
      </w:r>
      <w:r>
        <w:rPr>
          <w:spacing w:val="-1"/>
          <w:sz w:val="20"/>
          <w:szCs w:val="20"/>
        </w:rPr>
        <w:t>s</w:t>
      </w:r>
      <w:r>
        <w:rPr>
          <w:sz w:val="20"/>
          <w:szCs w:val="20"/>
        </w:rPr>
        <w:t>,</w:t>
      </w:r>
      <w:r>
        <w:rPr>
          <w:spacing w:val="-4"/>
          <w:sz w:val="20"/>
          <w:szCs w:val="20"/>
        </w:rPr>
        <w:t xml:space="preserve"> y</w:t>
      </w:r>
      <w:r>
        <w:rPr>
          <w:spacing w:val="1"/>
          <w:sz w:val="20"/>
          <w:szCs w:val="20"/>
        </w:rPr>
        <w:t>o</w:t>
      </w:r>
      <w:r>
        <w:rPr>
          <w:sz w:val="20"/>
          <w:szCs w:val="20"/>
        </w:rPr>
        <w:t>u</w:t>
      </w:r>
      <w:r>
        <w:rPr>
          <w:spacing w:val="-2"/>
          <w:sz w:val="20"/>
          <w:szCs w:val="20"/>
        </w:rPr>
        <w:t xml:space="preserve"> w</w:t>
      </w:r>
      <w:r>
        <w:rPr>
          <w:spacing w:val="2"/>
          <w:sz w:val="20"/>
          <w:szCs w:val="20"/>
        </w:rPr>
        <w:t>i</w:t>
      </w:r>
      <w:r>
        <w:rPr>
          <w:sz w:val="20"/>
          <w:szCs w:val="20"/>
        </w:rPr>
        <w:t>ll</w:t>
      </w:r>
      <w:r>
        <w:rPr>
          <w:spacing w:val="-1"/>
          <w:sz w:val="20"/>
          <w:szCs w:val="20"/>
        </w:rPr>
        <w:t xml:space="preserve"> h</w:t>
      </w:r>
      <w:r>
        <w:rPr>
          <w:sz w:val="20"/>
          <w:szCs w:val="20"/>
        </w:rPr>
        <w:t>a</w:t>
      </w:r>
      <w:r>
        <w:rPr>
          <w:spacing w:val="-1"/>
          <w:sz w:val="20"/>
          <w:szCs w:val="20"/>
        </w:rPr>
        <w:t>v</w:t>
      </w:r>
      <w:r>
        <w:rPr>
          <w:sz w:val="20"/>
          <w:szCs w:val="20"/>
        </w:rPr>
        <w:t>e</w:t>
      </w:r>
      <w:r>
        <w:rPr>
          <w:spacing w:val="-3"/>
          <w:sz w:val="20"/>
          <w:szCs w:val="20"/>
        </w:rPr>
        <w:t xml:space="preserve"> </w:t>
      </w:r>
      <w:r>
        <w:rPr>
          <w:spacing w:val="2"/>
          <w:sz w:val="20"/>
          <w:szCs w:val="20"/>
        </w:rPr>
        <w:t>i</w:t>
      </w:r>
      <w:r>
        <w:rPr>
          <w:spacing w:val="1"/>
          <w:sz w:val="20"/>
          <w:szCs w:val="20"/>
        </w:rPr>
        <w:t>m</w:t>
      </w:r>
      <w:r>
        <w:rPr>
          <w:spacing w:val="-1"/>
          <w:sz w:val="20"/>
          <w:szCs w:val="20"/>
        </w:rPr>
        <w:t>m</w:t>
      </w:r>
      <w:r>
        <w:rPr>
          <w:sz w:val="20"/>
          <w:szCs w:val="20"/>
        </w:rPr>
        <w:t>e</w:t>
      </w:r>
      <w:r>
        <w:rPr>
          <w:spacing w:val="1"/>
          <w:sz w:val="20"/>
          <w:szCs w:val="20"/>
        </w:rPr>
        <w:t>d</w:t>
      </w:r>
      <w:r>
        <w:rPr>
          <w:sz w:val="20"/>
          <w:szCs w:val="20"/>
        </w:rPr>
        <w:t>iate</w:t>
      </w:r>
      <w:r>
        <w:rPr>
          <w:spacing w:val="-7"/>
          <w:sz w:val="20"/>
          <w:szCs w:val="20"/>
        </w:rPr>
        <w:t xml:space="preserve"> </w:t>
      </w:r>
      <w:r>
        <w:rPr>
          <w:sz w:val="20"/>
          <w:szCs w:val="20"/>
        </w:rPr>
        <w:t>a</w:t>
      </w:r>
      <w:r>
        <w:rPr>
          <w:spacing w:val="1"/>
          <w:sz w:val="20"/>
          <w:szCs w:val="20"/>
        </w:rPr>
        <w:t>c</w:t>
      </w:r>
      <w:r>
        <w:rPr>
          <w:sz w:val="20"/>
          <w:szCs w:val="20"/>
        </w:rPr>
        <w:t>c</w:t>
      </w:r>
      <w:r>
        <w:rPr>
          <w:spacing w:val="1"/>
          <w:sz w:val="20"/>
          <w:szCs w:val="20"/>
        </w:rPr>
        <w:t>e</w:t>
      </w:r>
      <w:r>
        <w:rPr>
          <w:spacing w:val="-1"/>
          <w:sz w:val="20"/>
          <w:szCs w:val="20"/>
        </w:rPr>
        <w:t>s</w:t>
      </w:r>
      <w:r>
        <w:rPr>
          <w:sz w:val="20"/>
          <w:szCs w:val="20"/>
        </w:rPr>
        <w:t>s</w:t>
      </w:r>
      <w:r>
        <w:rPr>
          <w:spacing w:val="-5"/>
          <w:sz w:val="20"/>
          <w:szCs w:val="20"/>
        </w:rPr>
        <w:t xml:space="preserve"> </w:t>
      </w:r>
      <w:r>
        <w:rPr>
          <w:sz w:val="20"/>
          <w:szCs w:val="20"/>
        </w:rPr>
        <w:t>to</w:t>
      </w:r>
      <w:r>
        <w:rPr>
          <w:spacing w:val="-1"/>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d</w:t>
      </w:r>
      <w:r>
        <w:rPr>
          <w:sz w:val="20"/>
          <w:szCs w:val="20"/>
        </w:rPr>
        <w:t>ata</w:t>
      </w:r>
      <w:r>
        <w:rPr>
          <w:spacing w:val="2"/>
          <w:sz w:val="20"/>
          <w:szCs w:val="20"/>
        </w:rPr>
        <w:t>b</w:t>
      </w:r>
      <w:r>
        <w:rPr>
          <w:sz w:val="20"/>
          <w:szCs w:val="20"/>
        </w:rPr>
        <w:t>ase</w:t>
      </w:r>
    </w:p>
    <w:p w:rsidR="00AE0EFB" w:rsidRDefault="00AE0EFB" w:rsidP="00AE0EFB">
      <w:pPr>
        <w:spacing w:line="226" w:lineRule="exact"/>
        <w:ind w:left="820" w:right="-20"/>
        <w:rPr>
          <w:position w:val="-1"/>
          <w:sz w:val="20"/>
          <w:szCs w:val="20"/>
        </w:rPr>
      </w:pPr>
      <w:r>
        <w:rPr>
          <w:spacing w:val="1"/>
          <w:position w:val="-1"/>
          <w:sz w:val="20"/>
          <w:szCs w:val="20"/>
        </w:rPr>
        <w:t>I</w:t>
      </w:r>
      <w:r>
        <w:rPr>
          <w:position w:val="-1"/>
          <w:sz w:val="20"/>
          <w:szCs w:val="20"/>
        </w:rPr>
        <w:t xml:space="preserve">f </w:t>
      </w:r>
      <w:r>
        <w:rPr>
          <w:spacing w:val="-4"/>
          <w:position w:val="-1"/>
          <w:sz w:val="20"/>
          <w:szCs w:val="20"/>
        </w:rPr>
        <w:t>y</w:t>
      </w:r>
      <w:r>
        <w:rPr>
          <w:spacing w:val="1"/>
          <w:position w:val="-1"/>
          <w:sz w:val="20"/>
          <w:szCs w:val="20"/>
        </w:rPr>
        <w:t>o</w:t>
      </w:r>
      <w:r>
        <w:rPr>
          <w:position w:val="-1"/>
          <w:sz w:val="20"/>
          <w:szCs w:val="20"/>
        </w:rPr>
        <w:t>u</w:t>
      </w:r>
      <w:r>
        <w:rPr>
          <w:spacing w:val="-4"/>
          <w:position w:val="-1"/>
          <w:sz w:val="20"/>
          <w:szCs w:val="20"/>
        </w:rPr>
        <w:t xml:space="preserve"> </w:t>
      </w:r>
      <w:r>
        <w:rPr>
          <w:position w:val="-1"/>
          <w:sz w:val="20"/>
          <w:szCs w:val="20"/>
        </w:rPr>
        <w:t>a</w:t>
      </w:r>
      <w:r>
        <w:rPr>
          <w:spacing w:val="1"/>
          <w:position w:val="-1"/>
          <w:sz w:val="20"/>
          <w:szCs w:val="20"/>
        </w:rPr>
        <w:t>r</w:t>
      </w:r>
      <w:r>
        <w:rPr>
          <w:position w:val="-1"/>
          <w:sz w:val="20"/>
          <w:szCs w:val="20"/>
        </w:rPr>
        <w:t>e</w:t>
      </w:r>
      <w:r>
        <w:rPr>
          <w:spacing w:val="-1"/>
          <w:position w:val="-1"/>
          <w:sz w:val="20"/>
          <w:szCs w:val="20"/>
        </w:rPr>
        <w:t xml:space="preserve"> </w:t>
      </w:r>
      <w:r>
        <w:rPr>
          <w:spacing w:val="1"/>
          <w:position w:val="-1"/>
          <w:sz w:val="20"/>
          <w:szCs w:val="20"/>
        </w:rPr>
        <w:t>of</w:t>
      </w:r>
      <w:r>
        <w:rPr>
          <w:position w:val="-1"/>
          <w:sz w:val="20"/>
          <w:szCs w:val="20"/>
        </w:rPr>
        <w:t>f</w:t>
      </w:r>
      <w:r>
        <w:rPr>
          <w:spacing w:val="-3"/>
          <w:position w:val="-1"/>
          <w:sz w:val="20"/>
          <w:szCs w:val="20"/>
        </w:rPr>
        <w:t xml:space="preserve"> </w:t>
      </w:r>
      <w:r>
        <w:rPr>
          <w:position w:val="-1"/>
          <w:sz w:val="20"/>
          <w:szCs w:val="20"/>
        </w:rPr>
        <w:t>c</w:t>
      </w:r>
      <w:r>
        <w:rPr>
          <w:spacing w:val="3"/>
          <w:position w:val="-1"/>
          <w:sz w:val="20"/>
          <w:szCs w:val="20"/>
        </w:rPr>
        <w:t>a</w:t>
      </w:r>
      <w:r>
        <w:rPr>
          <w:spacing w:val="-4"/>
          <w:position w:val="-1"/>
          <w:sz w:val="20"/>
          <w:szCs w:val="20"/>
        </w:rPr>
        <w:t>m</w:t>
      </w:r>
      <w:r>
        <w:rPr>
          <w:spacing w:val="3"/>
          <w:position w:val="-1"/>
          <w:sz w:val="20"/>
          <w:szCs w:val="20"/>
        </w:rPr>
        <w:t>p</w:t>
      </w:r>
      <w:r>
        <w:rPr>
          <w:spacing w:val="-1"/>
          <w:position w:val="-1"/>
          <w:sz w:val="20"/>
          <w:szCs w:val="20"/>
        </w:rPr>
        <w:t>us</w:t>
      </w:r>
      <w:r>
        <w:rPr>
          <w:position w:val="-1"/>
          <w:sz w:val="20"/>
          <w:szCs w:val="20"/>
        </w:rPr>
        <w:t>,</w:t>
      </w:r>
      <w:r>
        <w:rPr>
          <w:spacing w:val="-6"/>
          <w:position w:val="-1"/>
          <w:sz w:val="20"/>
          <w:szCs w:val="20"/>
        </w:rPr>
        <w:t xml:space="preserve"> </w:t>
      </w:r>
      <w:r>
        <w:rPr>
          <w:spacing w:val="3"/>
          <w:position w:val="-1"/>
          <w:sz w:val="20"/>
          <w:szCs w:val="20"/>
        </w:rPr>
        <w:t>e</w:t>
      </w:r>
      <w:r>
        <w:rPr>
          <w:spacing w:val="-1"/>
          <w:position w:val="-1"/>
          <w:sz w:val="20"/>
          <w:szCs w:val="20"/>
        </w:rPr>
        <w:t>n</w:t>
      </w:r>
      <w:r>
        <w:rPr>
          <w:position w:val="-1"/>
          <w:sz w:val="20"/>
          <w:szCs w:val="20"/>
        </w:rPr>
        <w:t>ter</w:t>
      </w:r>
      <w:r>
        <w:rPr>
          <w:spacing w:val="-1"/>
          <w:position w:val="-1"/>
          <w:sz w:val="20"/>
          <w:szCs w:val="20"/>
        </w:rPr>
        <w:t xml:space="preserve"> y</w:t>
      </w:r>
      <w:r>
        <w:rPr>
          <w:spacing w:val="1"/>
          <w:position w:val="-1"/>
          <w:sz w:val="20"/>
          <w:szCs w:val="20"/>
        </w:rPr>
        <w:t>o</w:t>
      </w:r>
      <w:r>
        <w:rPr>
          <w:spacing w:val="-1"/>
          <w:position w:val="-1"/>
          <w:sz w:val="20"/>
          <w:szCs w:val="20"/>
        </w:rPr>
        <w:t>u</w:t>
      </w:r>
      <w:r>
        <w:rPr>
          <w:position w:val="-1"/>
          <w:sz w:val="20"/>
          <w:szCs w:val="20"/>
        </w:rPr>
        <w:t>r</w:t>
      </w:r>
      <w:r>
        <w:rPr>
          <w:spacing w:val="-3"/>
          <w:position w:val="-1"/>
          <w:sz w:val="20"/>
          <w:szCs w:val="20"/>
        </w:rPr>
        <w:t xml:space="preserve"> </w:t>
      </w:r>
      <w:r>
        <w:rPr>
          <w:position w:val="-1"/>
          <w:sz w:val="20"/>
          <w:szCs w:val="20"/>
        </w:rPr>
        <w:t>last</w:t>
      </w:r>
      <w:r>
        <w:rPr>
          <w:spacing w:val="-3"/>
          <w:position w:val="-1"/>
          <w:sz w:val="20"/>
          <w:szCs w:val="20"/>
        </w:rPr>
        <w:t xml:space="preserve"> </w:t>
      </w:r>
      <w:r>
        <w:rPr>
          <w:spacing w:val="-1"/>
          <w:position w:val="-1"/>
          <w:sz w:val="20"/>
          <w:szCs w:val="20"/>
        </w:rPr>
        <w:t>n</w:t>
      </w:r>
      <w:r>
        <w:rPr>
          <w:spacing w:val="3"/>
          <w:position w:val="-1"/>
          <w:sz w:val="20"/>
          <w:szCs w:val="20"/>
        </w:rPr>
        <w:t>a</w:t>
      </w:r>
      <w:r>
        <w:rPr>
          <w:spacing w:val="-1"/>
          <w:position w:val="-1"/>
          <w:sz w:val="20"/>
          <w:szCs w:val="20"/>
        </w:rPr>
        <w:t>m</w:t>
      </w:r>
      <w:r>
        <w:rPr>
          <w:position w:val="-1"/>
          <w:sz w:val="20"/>
          <w:szCs w:val="20"/>
        </w:rPr>
        <w:t>e</w:t>
      </w:r>
      <w:r>
        <w:rPr>
          <w:spacing w:val="-3"/>
          <w:position w:val="-1"/>
          <w:sz w:val="20"/>
          <w:szCs w:val="20"/>
        </w:rPr>
        <w:t xml:space="preserve"> </w:t>
      </w:r>
      <w:r>
        <w:rPr>
          <w:position w:val="-1"/>
          <w:sz w:val="20"/>
          <w:szCs w:val="20"/>
        </w:rPr>
        <w:t>a</w:t>
      </w:r>
      <w:r>
        <w:rPr>
          <w:spacing w:val="-1"/>
          <w:position w:val="-1"/>
          <w:sz w:val="20"/>
          <w:szCs w:val="20"/>
        </w:rPr>
        <w:t>n</w:t>
      </w:r>
      <w:r>
        <w:rPr>
          <w:position w:val="-1"/>
          <w:sz w:val="20"/>
          <w:szCs w:val="20"/>
        </w:rPr>
        <w:t>d</w:t>
      </w:r>
      <w:r>
        <w:rPr>
          <w:spacing w:val="-2"/>
          <w:position w:val="-1"/>
          <w:sz w:val="20"/>
          <w:szCs w:val="20"/>
        </w:rPr>
        <w:t xml:space="preserve"> </w:t>
      </w:r>
      <w:r>
        <w:rPr>
          <w:spacing w:val="6"/>
          <w:position w:val="-1"/>
          <w:sz w:val="20"/>
          <w:szCs w:val="20"/>
        </w:rPr>
        <w:t>8</w:t>
      </w:r>
      <w:r>
        <w:rPr>
          <w:spacing w:val="-2"/>
          <w:position w:val="-1"/>
          <w:sz w:val="20"/>
          <w:szCs w:val="20"/>
        </w:rPr>
        <w:t>-</w:t>
      </w:r>
      <w:r>
        <w:rPr>
          <w:spacing w:val="1"/>
          <w:position w:val="-1"/>
          <w:sz w:val="20"/>
          <w:szCs w:val="20"/>
        </w:rPr>
        <w:t>d</w:t>
      </w:r>
      <w:r>
        <w:rPr>
          <w:spacing w:val="2"/>
          <w:position w:val="-1"/>
          <w:sz w:val="20"/>
          <w:szCs w:val="20"/>
        </w:rPr>
        <w:t>i</w:t>
      </w:r>
      <w:r>
        <w:rPr>
          <w:spacing w:val="-1"/>
          <w:position w:val="-1"/>
          <w:sz w:val="20"/>
          <w:szCs w:val="20"/>
        </w:rPr>
        <w:t>g</w:t>
      </w:r>
      <w:r>
        <w:rPr>
          <w:position w:val="-1"/>
          <w:sz w:val="20"/>
          <w:szCs w:val="20"/>
        </w:rPr>
        <w:t>it</w:t>
      </w:r>
      <w:r>
        <w:rPr>
          <w:spacing w:val="-3"/>
          <w:position w:val="-1"/>
          <w:sz w:val="20"/>
          <w:szCs w:val="20"/>
        </w:rPr>
        <w:t xml:space="preserve"> </w:t>
      </w:r>
      <w:r>
        <w:rPr>
          <w:spacing w:val="-2"/>
          <w:position w:val="-1"/>
          <w:sz w:val="20"/>
          <w:szCs w:val="20"/>
        </w:rPr>
        <w:t>L</w:t>
      </w:r>
      <w:r>
        <w:rPr>
          <w:position w:val="-1"/>
          <w:sz w:val="20"/>
          <w:szCs w:val="20"/>
        </w:rPr>
        <w:t>U</w:t>
      </w:r>
      <w:r>
        <w:rPr>
          <w:spacing w:val="-3"/>
          <w:position w:val="-1"/>
          <w:sz w:val="20"/>
          <w:szCs w:val="20"/>
        </w:rPr>
        <w:t xml:space="preserve"> </w:t>
      </w:r>
      <w:r>
        <w:rPr>
          <w:spacing w:val="3"/>
          <w:position w:val="-1"/>
          <w:sz w:val="20"/>
          <w:szCs w:val="20"/>
        </w:rPr>
        <w:t>I</w:t>
      </w:r>
      <w:r>
        <w:rPr>
          <w:position w:val="-1"/>
          <w:sz w:val="20"/>
          <w:szCs w:val="20"/>
        </w:rPr>
        <w:t>D#</w:t>
      </w:r>
    </w:p>
    <w:p w:rsidR="00AE0EFB" w:rsidRDefault="00AE0EFB" w:rsidP="00AE0EFB">
      <w:pPr>
        <w:pStyle w:val="ListParagraph"/>
        <w:widowControl w:val="0"/>
        <w:numPr>
          <w:ilvl w:val="0"/>
          <w:numId w:val="11"/>
        </w:numPr>
        <w:spacing w:line="226" w:lineRule="exact"/>
        <w:ind w:right="-20"/>
        <w:contextualSpacing/>
        <w:rPr>
          <w:sz w:val="20"/>
          <w:szCs w:val="20"/>
        </w:rPr>
      </w:pPr>
      <w:r w:rsidRPr="00070F6E">
        <w:rPr>
          <w:b/>
          <w:sz w:val="20"/>
          <w:szCs w:val="20"/>
        </w:rPr>
        <w:t>Accessing ArtStor</w:t>
      </w:r>
      <w:r>
        <w:rPr>
          <w:sz w:val="20"/>
          <w:szCs w:val="20"/>
        </w:rPr>
        <w:t xml:space="preserve"> directly from </w:t>
      </w:r>
      <w:hyperlink r:id="rId13" w:history="1">
        <w:r w:rsidRPr="00D91CC7">
          <w:rPr>
            <w:rStyle w:val="Hyperlink"/>
            <w:sz w:val="20"/>
            <w:szCs w:val="20"/>
          </w:rPr>
          <w:t>http://library.artstor.org/library/</w:t>
        </w:r>
      </w:hyperlink>
      <w:r>
        <w:rPr>
          <w:sz w:val="20"/>
          <w:szCs w:val="20"/>
        </w:rPr>
        <w:t xml:space="preserve"> </w:t>
      </w:r>
    </w:p>
    <w:p w:rsidR="00AE0EFB" w:rsidRDefault="00AE0EFB" w:rsidP="00AE0EFB">
      <w:pPr>
        <w:pStyle w:val="ListParagraph"/>
        <w:spacing w:line="226" w:lineRule="exact"/>
        <w:ind w:left="762" w:right="-20"/>
        <w:rPr>
          <w:sz w:val="20"/>
          <w:szCs w:val="20"/>
        </w:rPr>
      </w:pPr>
      <w:r>
        <w:rPr>
          <w:sz w:val="20"/>
          <w:szCs w:val="20"/>
        </w:rPr>
        <w:t>Once on the website on campus, click on ‘Register’ in the upper right-hand corner.</w:t>
      </w:r>
    </w:p>
    <w:p w:rsidR="00AE0EFB" w:rsidRDefault="00AE0EFB" w:rsidP="00AE0EFB">
      <w:pPr>
        <w:pStyle w:val="ListParagraph"/>
        <w:spacing w:line="226" w:lineRule="exact"/>
        <w:ind w:left="762" w:right="-20"/>
        <w:rPr>
          <w:sz w:val="20"/>
          <w:szCs w:val="20"/>
        </w:rPr>
      </w:pPr>
      <w:r>
        <w:rPr>
          <w:sz w:val="20"/>
          <w:szCs w:val="20"/>
        </w:rPr>
        <w:t xml:space="preserve">Enter any email address (it does not have to be your Lionmail) and any password. </w:t>
      </w:r>
    </w:p>
    <w:p w:rsidR="00AE0EFB" w:rsidRDefault="00AE0EFB" w:rsidP="00AE0EFB">
      <w:pPr>
        <w:pStyle w:val="ListParagraph"/>
        <w:spacing w:line="226" w:lineRule="exact"/>
        <w:ind w:left="762" w:right="-20"/>
        <w:rPr>
          <w:sz w:val="20"/>
          <w:szCs w:val="20"/>
        </w:rPr>
      </w:pPr>
      <w:r>
        <w:rPr>
          <w:sz w:val="20"/>
          <w:szCs w:val="20"/>
        </w:rPr>
        <w:t>Choose any option for ‘Role at the Institution’ and ‘Academic Department’.</w:t>
      </w:r>
    </w:p>
    <w:p w:rsidR="00AE0EFB" w:rsidRDefault="00AE0EFB" w:rsidP="00AE0EFB">
      <w:pPr>
        <w:pStyle w:val="ListParagraph"/>
        <w:spacing w:line="226" w:lineRule="exact"/>
        <w:ind w:left="762" w:right="-20"/>
        <w:rPr>
          <w:sz w:val="20"/>
          <w:szCs w:val="20"/>
        </w:rPr>
      </w:pPr>
      <w:r>
        <w:rPr>
          <w:sz w:val="20"/>
          <w:szCs w:val="20"/>
        </w:rPr>
        <w:t>You can then access ArtStor from any computer here or off campus.</w:t>
      </w:r>
    </w:p>
    <w:p w:rsidR="00AE0EFB" w:rsidRDefault="00AE0EFB" w:rsidP="00AE0EFB">
      <w:pPr>
        <w:pStyle w:val="ListParagraph"/>
        <w:spacing w:line="226" w:lineRule="exact"/>
        <w:ind w:left="762" w:right="-20"/>
        <w:rPr>
          <w:sz w:val="20"/>
          <w:szCs w:val="20"/>
        </w:rPr>
      </w:pPr>
    </w:p>
    <w:p w:rsidR="00AE0EFB" w:rsidRDefault="00AE0EFB" w:rsidP="00AE0EFB">
      <w:pPr>
        <w:pStyle w:val="ListParagraph"/>
        <w:spacing w:line="226" w:lineRule="exact"/>
        <w:ind w:left="762" w:right="-20"/>
        <w:rPr>
          <w:b/>
          <w:sz w:val="20"/>
          <w:szCs w:val="20"/>
        </w:rPr>
      </w:pPr>
      <w:r w:rsidRPr="00070F6E">
        <w:rPr>
          <w:b/>
          <w:sz w:val="20"/>
          <w:szCs w:val="20"/>
        </w:rPr>
        <w:t>Downloading Images</w:t>
      </w:r>
    </w:p>
    <w:p w:rsidR="00AE0EFB" w:rsidRPr="00070F6E" w:rsidRDefault="00AE0EFB" w:rsidP="00AE0EFB">
      <w:pPr>
        <w:pStyle w:val="ListParagraph"/>
        <w:spacing w:line="226" w:lineRule="exact"/>
        <w:ind w:left="762" w:right="-20"/>
        <w:rPr>
          <w:sz w:val="20"/>
          <w:szCs w:val="20"/>
        </w:rPr>
      </w:pPr>
      <w:r w:rsidRPr="00070F6E">
        <w:rPr>
          <w:sz w:val="20"/>
          <w:szCs w:val="20"/>
        </w:rPr>
        <w:t>Search for your artwork in the ‘Search’ box at the upper left.</w:t>
      </w:r>
    </w:p>
    <w:p w:rsidR="00AE0EFB" w:rsidRDefault="00AE0EFB" w:rsidP="00AE0EFB">
      <w:pPr>
        <w:pStyle w:val="ListParagraph"/>
        <w:spacing w:line="226" w:lineRule="exact"/>
        <w:ind w:left="762" w:right="-20"/>
        <w:rPr>
          <w:sz w:val="20"/>
          <w:szCs w:val="20"/>
        </w:rPr>
      </w:pPr>
      <w:r w:rsidRPr="00070F6E">
        <w:rPr>
          <w:sz w:val="20"/>
          <w:szCs w:val="20"/>
        </w:rPr>
        <w:t>Click on the appropriate image to enlarge, then the ‘save’ option at the lower right marked ‘Download Image’.</w:t>
      </w:r>
    </w:p>
    <w:p w:rsidR="00AE0EFB" w:rsidRDefault="00AE0EFB" w:rsidP="00AE0EFB">
      <w:pPr>
        <w:pStyle w:val="ListParagraph"/>
        <w:spacing w:line="226" w:lineRule="exact"/>
        <w:ind w:left="762" w:right="-20"/>
        <w:rPr>
          <w:sz w:val="20"/>
          <w:szCs w:val="20"/>
        </w:rPr>
      </w:pPr>
      <w:r>
        <w:rPr>
          <w:sz w:val="20"/>
          <w:szCs w:val="20"/>
        </w:rPr>
        <w:t>Click ‘I accept’ under terms and conditions.</w:t>
      </w:r>
    </w:p>
    <w:p w:rsidR="00AE0EFB" w:rsidRDefault="00AE0EFB" w:rsidP="00AE0EFB">
      <w:pPr>
        <w:pStyle w:val="ListParagraph"/>
        <w:spacing w:line="226" w:lineRule="exact"/>
        <w:ind w:left="762" w:right="-20"/>
        <w:rPr>
          <w:sz w:val="20"/>
          <w:szCs w:val="20"/>
        </w:rPr>
      </w:pPr>
      <w:r>
        <w:rPr>
          <w:sz w:val="20"/>
          <w:szCs w:val="20"/>
        </w:rPr>
        <w:t>The image will automatically download into a zip folder. Opening it, you will find a JPEG of your image and an html file.</w:t>
      </w:r>
    </w:p>
    <w:p w:rsidR="00AE0EFB" w:rsidRPr="00070F6E" w:rsidRDefault="00AE0EFB" w:rsidP="00AE0EFB">
      <w:pPr>
        <w:pStyle w:val="ListParagraph"/>
        <w:spacing w:line="226" w:lineRule="exact"/>
        <w:ind w:left="762" w:right="-20"/>
        <w:rPr>
          <w:sz w:val="20"/>
          <w:szCs w:val="20"/>
        </w:rPr>
      </w:pPr>
      <w:r>
        <w:rPr>
          <w:sz w:val="20"/>
          <w:szCs w:val="20"/>
        </w:rPr>
        <w:t>You can either copy-and-paste it the file into your paper or another folder, or save it.</w:t>
      </w:r>
    </w:p>
    <w:p w:rsidR="000660FD" w:rsidRPr="00D111C3" w:rsidRDefault="000660FD" w:rsidP="000660FD">
      <w:pPr>
        <w:pBdr>
          <w:bottom w:val="single" w:sz="12" w:space="1" w:color="auto"/>
        </w:pBdr>
        <w:rPr>
          <w:rFonts w:ascii="Palatino Linotype" w:hAnsi="Palatino Linotype"/>
          <w:b/>
          <w:sz w:val="20"/>
          <w:szCs w:val="20"/>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8"/>
        <w:gridCol w:w="1800"/>
        <w:gridCol w:w="1890"/>
      </w:tblGrid>
      <w:tr w:rsidR="00B25637" w:rsidRPr="00C40F61" w:rsidTr="00BF18A9">
        <w:tc>
          <w:tcPr>
            <w:tcW w:w="11088" w:type="dxa"/>
            <w:gridSpan w:val="3"/>
            <w:shd w:val="clear" w:color="auto" w:fill="D9D9D9"/>
          </w:tcPr>
          <w:p w:rsidR="00B25637" w:rsidRPr="00BF18A9" w:rsidRDefault="00B25637" w:rsidP="00BF18A9">
            <w:pPr>
              <w:rPr>
                <w:b/>
                <w:sz w:val="20"/>
              </w:rPr>
            </w:pPr>
          </w:p>
          <w:p w:rsidR="00B25637" w:rsidRPr="00BF18A9" w:rsidRDefault="00B25637" w:rsidP="00BF18A9">
            <w:pPr>
              <w:jc w:val="center"/>
              <w:rPr>
                <w:b/>
              </w:rPr>
            </w:pPr>
            <w:r w:rsidRPr="00BF18A9">
              <w:rPr>
                <w:b/>
              </w:rPr>
              <w:t>Formal Analysis Paper Rubric and Grading Template</w:t>
            </w:r>
          </w:p>
          <w:p w:rsidR="00B25637" w:rsidRPr="00BF18A9" w:rsidRDefault="00B25637" w:rsidP="00BF18A9">
            <w:pPr>
              <w:rPr>
                <w:b/>
                <w:sz w:val="20"/>
              </w:rPr>
            </w:pPr>
          </w:p>
        </w:tc>
      </w:tr>
      <w:tr w:rsidR="00B25637" w:rsidTr="00BF18A9">
        <w:tc>
          <w:tcPr>
            <w:tcW w:w="7398" w:type="dxa"/>
            <w:tcBorders>
              <w:top w:val="single" w:sz="4" w:space="0" w:color="auto"/>
              <w:left w:val="single" w:sz="4" w:space="0" w:color="auto"/>
              <w:bottom w:val="single" w:sz="4" w:space="0" w:color="auto"/>
              <w:right w:val="single" w:sz="4" w:space="0" w:color="auto"/>
            </w:tcBorders>
            <w:shd w:val="clear" w:color="auto" w:fill="D9D9D9"/>
          </w:tcPr>
          <w:p w:rsidR="00B25637" w:rsidRPr="00BF18A9" w:rsidRDefault="00B25637" w:rsidP="00BF18A9">
            <w:pPr>
              <w:rPr>
                <w:b/>
                <w:sz w:val="20"/>
              </w:rPr>
            </w:pPr>
            <w:r w:rsidRPr="00BF18A9">
              <w:rPr>
                <w:b/>
                <w:sz w:val="20"/>
              </w:rPr>
              <w:t xml:space="preserve">Student: </w:t>
            </w:r>
          </w:p>
          <w:p w:rsidR="00B25637" w:rsidRPr="00BF18A9" w:rsidRDefault="00B25637" w:rsidP="00BF18A9">
            <w:pPr>
              <w:rPr>
                <w:b/>
                <w:sz w:val="20"/>
              </w:rPr>
            </w:pP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B25637" w:rsidRPr="00BF18A9" w:rsidRDefault="00B25637" w:rsidP="00BF18A9">
            <w:pPr>
              <w:rPr>
                <w:b/>
                <w:sz w:val="20"/>
              </w:rPr>
            </w:pPr>
            <w:r w:rsidRPr="00BF18A9">
              <w:rPr>
                <w:b/>
                <w:sz w:val="20"/>
              </w:rPr>
              <w:t>Degree:</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rsidR="00B25637" w:rsidRPr="00BF18A9" w:rsidRDefault="00B25637" w:rsidP="00BF18A9">
            <w:pPr>
              <w:rPr>
                <w:b/>
                <w:sz w:val="20"/>
              </w:rPr>
            </w:pPr>
            <w:r w:rsidRPr="00BF18A9">
              <w:rPr>
                <w:b/>
                <w:sz w:val="20"/>
              </w:rPr>
              <w:t>Major:</w:t>
            </w:r>
          </w:p>
        </w:tc>
      </w:tr>
    </w:tbl>
    <w:p w:rsidR="00B25637" w:rsidRPr="00B25637" w:rsidRDefault="00B25637" w:rsidP="00B25637">
      <w:pPr>
        <w:rPr>
          <w:vanish/>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2045"/>
        <w:gridCol w:w="1800"/>
        <w:gridCol w:w="2070"/>
        <w:gridCol w:w="1800"/>
        <w:gridCol w:w="900"/>
        <w:gridCol w:w="990"/>
      </w:tblGrid>
      <w:tr w:rsidR="00B25637" w:rsidRPr="00C40F61" w:rsidTr="00BF18A9">
        <w:tc>
          <w:tcPr>
            <w:tcW w:w="1483" w:type="dxa"/>
            <w:tcBorders>
              <w:top w:val="single" w:sz="4" w:space="0" w:color="auto"/>
              <w:left w:val="single" w:sz="4" w:space="0" w:color="auto"/>
              <w:bottom w:val="single" w:sz="4" w:space="0" w:color="auto"/>
              <w:right w:val="single" w:sz="4" w:space="0" w:color="auto"/>
            </w:tcBorders>
            <w:shd w:val="clear" w:color="auto" w:fill="D9D9D9"/>
            <w:hideMark/>
          </w:tcPr>
          <w:p w:rsidR="00B25637" w:rsidRPr="00C40F61" w:rsidRDefault="00B25637" w:rsidP="00BF18A9">
            <w:pPr>
              <w:keepNext/>
              <w:jc w:val="center"/>
              <w:outlineLvl w:val="1"/>
              <w:rPr>
                <w:b/>
                <w:sz w:val="18"/>
                <w:szCs w:val="18"/>
              </w:rPr>
            </w:pPr>
            <w:r w:rsidRPr="00C40F61">
              <w:rPr>
                <w:b/>
                <w:sz w:val="18"/>
                <w:szCs w:val="18"/>
              </w:rPr>
              <w:t>Criteria/ Percentage Towards Points Possible</w:t>
            </w:r>
          </w:p>
        </w:tc>
        <w:tc>
          <w:tcPr>
            <w:tcW w:w="2045"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Pr="00C40F61" w:rsidRDefault="00B25637" w:rsidP="00BF18A9">
            <w:pPr>
              <w:jc w:val="center"/>
              <w:rPr>
                <w:b/>
                <w:sz w:val="18"/>
                <w:szCs w:val="18"/>
              </w:rPr>
            </w:pPr>
            <w:r w:rsidRPr="00C40F61">
              <w:rPr>
                <w:b/>
                <w:sz w:val="18"/>
                <w:szCs w:val="18"/>
              </w:rPr>
              <w:t>100%</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Pr="00C40F61" w:rsidRDefault="00B25637" w:rsidP="00BF18A9">
            <w:pPr>
              <w:jc w:val="center"/>
              <w:rPr>
                <w:b/>
                <w:sz w:val="18"/>
                <w:szCs w:val="18"/>
              </w:rPr>
            </w:pPr>
            <w:r w:rsidRPr="00C40F61">
              <w:rPr>
                <w:b/>
                <w:sz w:val="18"/>
                <w:szCs w:val="18"/>
              </w:rPr>
              <w:t>75%</w:t>
            </w:r>
          </w:p>
        </w:tc>
        <w:tc>
          <w:tcPr>
            <w:tcW w:w="2070"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Pr="00C40F61" w:rsidRDefault="00B25637" w:rsidP="00BF18A9">
            <w:pPr>
              <w:jc w:val="center"/>
              <w:rPr>
                <w:b/>
                <w:sz w:val="18"/>
                <w:szCs w:val="18"/>
              </w:rPr>
            </w:pPr>
            <w:r w:rsidRPr="00C40F61">
              <w:rPr>
                <w:b/>
                <w:sz w:val="18"/>
                <w:szCs w:val="18"/>
              </w:rPr>
              <w:t>50%</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Pr="00C40F61" w:rsidRDefault="00B25637" w:rsidP="00BF18A9">
            <w:pPr>
              <w:jc w:val="center"/>
              <w:rPr>
                <w:b/>
                <w:sz w:val="18"/>
                <w:szCs w:val="18"/>
              </w:rPr>
            </w:pPr>
            <w:r w:rsidRPr="00C40F61">
              <w:rPr>
                <w:b/>
                <w:sz w:val="18"/>
                <w:szCs w:val="18"/>
              </w:rPr>
              <w:t>25%</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r w:rsidRPr="00C40F61">
              <w:rPr>
                <w:b/>
                <w:sz w:val="18"/>
                <w:szCs w:val="18"/>
              </w:rPr>
              <w:t>Points Possible</w:t>
            </w:r>
          </w:p>
        </w:tc>
        <w:tc>
          <w:tcPr>
            <w:tcW w:w="990"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r w:rsidRPr="00C40F61">
              <w:rPr>
                <w:b/>
                <w:sz w:val="18"/>
                <w:szCs w:val="18"/>
              </w:rPr>
              <w:t>Points Awarded</w:t>
            </w:r>
          </w:p>
        </w:tc>
      </w:tr>
      <w:tr w:rsidR="00B25637" w:rsidRPr="00C40F61" w:rsidTr="00B25637">
        <w:tc>
          <w:tcPr>
            <w:tcW w:w="1483"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Default="00B25637" w:rsidP="00BF18A9">
            <w:pPr>
              <w:jc w:val="center"/>
              <w:rPr>
                <w:b/>
                <w:sz w:val="18"/>
                <w:szCs w:val="18"/>
              </w:rPr>
            </w:pPr>
            <w:r>
              <w:rPr>
                <w:b/>
                <w:sz w:val="18"/>
                <w:szCs w:val="18"/>
              </w:rPr>
              <w:t>1.Styles/ Historical Background</w:t>
            </w:r>
          </w:p>
          <w:p w:rsidR="00B25637" w:rsidRPr="00C40F61" w:rsidRDefault="00B25637" w:rsidP="00BF18A9">
            <w:pPr>
              <w:jc w:val="center"/>
              <w:rPr>
                <w:b/>
                <w:sz w:val="18"/>
                <w:szCs w:val="18"/>
              </w:rPr>
            </w:pPr>
          </w:p>
        </w:tc>
        <w:tc>
          <w:tcPr>
            <w:tcW w:w="2045"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color w:val="000000"/>
                <w:sz w:val="18"/>
                <w:szCs w:val="18"/>
              </w:rPr>
            </w:pPr>
            <w:r>
              <w:rPr>
                <w:sz w:val="18"/>
                <w:szCs w:val="18"/>
              </w:rPr>
              <w:t>Excellent articulation of style in historical context in individual works/ examples (25)</w:t>
            </w:r>
          </w:p>
        </w:tc>
        <w:tc>
          <w:tcPr>
            <w:tcW w:w="1800"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color w:val="000000"/>
                <w:sz w:val="18"/>
                <w:szCs w:val="18"/>
              </w:rPr>
            </w:pPr>
            <w:r>
              <w:rPr>
                <w:sz w:val="18"/>
                <w:szCs w:val="18"/>
              </w:rPr>
              <w:t>Satisfactory location of style historically with examples  (18.75)</w:t>
            </w:r>
          </w:p>
        </w:tc>
        <w:tc>
          <w:tcPr>
            <w:tcW w:w="2070"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color w:val="000000"/>
                <w:sz w:val="18"/>
                <w:szCs w:val="18"/>
              </w:rPr>
            </w:pPr>
            <w:r>
              <w:rPr>
                <w:sz w:val="18"/>
                <w:szCs w:val="18"/>
              </w:rPr>
              <w:t>Often misidentifies style and/or historical background (12.5)</w:t>
            </w:r>
          </w:p>
        </w:tc>
        <w:tc>
          <w:tcPr>
            <w:tcW w:w="1800"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color w:val="000000"/>
                <w:sz w:val="18"/>
                <w:szCs w:val="18"/>
              </w:rPr>
            </w:pPr>
            <w:r>
              <w:rPr>
                <w:sz w:val="18"/>
                <w:szCs w:val="18"/>
              </w:rPr>
              <w:t>No understanding of style and/or historical background</w:t>
            </w:r>
            <w:r w:rsidRPr="00C40F61">
              <w:rPr>
                <w:sz w:val="18"/>
                <w:szCs w:val="18"/>
              </w:rPr>
              <w:t xml:space="preserve"> </w:t>
            </w:r>
            <w:r>
              <w:rPr>
                <w:sz w:val="18"/>
                <w:szCs w:val="18"/>
              </w:rPr>
              <w:t>(6.25)</w:t>
            </w:r>
          </w:p>
        </w:tc>
        <w:tc>
          <w:tcPr>
            <w:tcW w:w="900" w:type="dxa"/>
            <w:tcBorders>
              <w:top w:val="single" w:sz="4" w:space="0" w:color="auto"/>
              <w:left w:val="single" w:sz="4" w:space="0" w:color="auto"/>
              <w:bottom w:val="single" w:sz="4" w:space="0" w:color="auto"/>
              <w:right w:val="single" w:sz="4" w:space="0" w:color="auto"/>
            </w:tcBorders>
          </w:tcPr>
          <w:p w:rsidR="00B25637" w:rsidRDefault="00B25637" w:rsidP="00BF18A9">
            <w:pPr>
              <w:rPr>
                <w:b/>
                <w:sz w:val="20"/>
                <w:szCs w:val="18"/>
              </w:rPr>
            </w:pPr>
          </w:p>
          <w:p w:rsidR="00B25637" w:rsidRPr="007C2E5D" w:rsidRDefault="00B25637" w:rsidP="00BF18A9">
            <w:pPr>
              <w:rPr>
                <w:b/>
                <w:sz w:val="20"/>
                <w:szCs w:val="18"/>
              </w:rPr>
            </w:pPr>
            <w:r>
              <w:rPr>
                <w:b/>
                <w:sz w:val="20"/>
                <w:szCs w:val="18"/>
              </w:rPr>
              <w:t>25</w:t>
            </w:r>
          </w:p>
        </w:tc>
        <w:tc>
          <w:tcPr>
            <w:tcW w:w="990" w:type="dxa"/>
            <w:tcBorders>
              <w:top w:val="single" w:sz="4" w:space="0" w:color="auto"/>
              <w:left w:val="single" w:sz="4" w:space="0" w:color="auto"/>
              <w:bottom w:val="single" w:sz="4" w:space="0" w:color="auto"/>
              <w:right w:val="single" w:sz="4" w:space="0" w:color="auto"/>
            </w:tcBorders>
          </w:tcPr>
          <w:p w:rsidR="00B25637" w:rsidRPr="00C40F61" w:rsidRDefault="00B25637" w:rsidP="00BF18A9">
            <w:pPr>
              <w:rPr>
                <w:sz w:val="18"/>
                <w:szCs w:val="18"/>
              </w:rPr>
            </w:pPr>
          </w:p>
        </w:tc>
      </w:tr>
      <w:tr w:rsidR="00B25637" w:rsidRPr="00C40F61" w:rsidTr="00B25637">
        <w:tc>
          <w:tcPr>
            <w:tcW w:w="1483"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Pr="00C40F61" w:rsidRDefault="00B25637" w:rsidP="00BF18A9">
            <w:pPr>
              <w:jc w:val="center"/>
              <w:rPr>
                <w:b/>
                <w:sz w:val="18"/>
                <w:szCs w:val="18"/>
              </w:rPr>
            </w:pPr>
            <w:r>
              <w:rPr>
                <w:b/>
                <w:sz w:val="18"/>
                <w:szCs w:val="18"/>
              </w:rPr>
              <w:t>2.Analyses using Arts Vocabulary</w:t>
            </w:r>
          </w:p>
          <w:p w:rsidR="00B25637" w:rsidRPr="00C40F61" w:rsidRDefault="00B25637" w:rsidP="00BF18A9">
            <w:pPr>
              <w:jc w:val="center"/>
              <w:rPr>
                <w:b/>
                <w:sz w:val="18"/>
                <w:szCs w:val="18"/>
              </w:rPr>
            </w:pPr>
          </w:p>
        </w:tc>
        <w:tc>
          <w:tcPr>
            <w:tcW w:w="2045" w:type="dxa"/>
            <w:tcBorders>
              <w:top w:val="single" w:sz="4" w:space="0" w:color="auto"/>
              <w:left w:val="single" w:sz="4" w:space="0" w:color="auto"/>
              <w:bottom w:val="single" w:sz="4" w:space="0" w:color="auto"/>
              <w:right w:val="single" w:sz="4" w:space="0" w:color="auto"/>
            </w:tcBorders>
            <w:hideMark/>
          </w:tcPr>
          <w:p w:rsidR="00B25637" w:rsidRPr="00782955" w:rsidRDefault="00B25637" w:rsidP="00BF18A9">
            <w:pPr>
              <w:rPr>
                <w:sz w:val="18"/>
              </w:rPr>
            </w:pPr>
            <w:r>
              <w:rPr>
                <w:sz w:val="18"/>
              </w:rPr>
              <w:t>Excellent formal analysis of works, comparing and contrasting visual elements</w:t>
            </w:r>
          </w:p>
          <w:p w:rsidR="00B25637" w:rsidRPr="00782955" w:rsidRDefault="00B25637" w:rsidP="00BF18A9">
            <w:pPr>
              <w:rPr>
                <w:sz w:val="18"/>
              </w:rPr>
            </w:pPr>
            <w:r>
              <w:rPr>
                <w:sz w:val="18"/>
              </w:rPr>
              <w:t xml:space="preserve">Accurate and thoughtful use of </w:t>
            </w:r>
            <w:r w:rsidRPr="00782955">
              <w:rPr>
                <w:sz w:val="18"/>
              </w:rPr>
              <w:t>arts</w:t>
            </w:r>
            <w:r>
              <w:rPr>
                <w:sz w:val="18"/>
              </w:rPr>
              <w:t xml:space="preserve"> </w:t>
            </w:r>
            <w:r w:rsidRPr="00782955">
              <w:rPr>
                <w:sz w:val="18"/>
              </w:rPr>
              <w:t>vocabulary aids fluency.</w:t>
            </w:r>
            <w:r>
              <w:rPr>
                <w:sz w:val="18"/>
              </w:rPr>
              <w:t xml:space="preserve"> (25)</w:t>
            </w:r>
          </w:p>
        </w:tc>
        <w:tc>
          <w:tcPr>
            <w:tcW w:w="1800" w:type="dxa"/>
            <w:tcBorders>
              <w:top w:val="single" w:sz="4" w:space="0" w:color="auto"/>
              <w:left w:val="single" w:sz="4" w:space="0" w:color="auto"/>
              <w:bottom w:val="single" w:sz="4" w:space="0" w:color="auto"/>
              <w:right w:val="single" w:sz="4" w:space="0" w:color="auto"/>
            </w:tcBorders>
            <w:hideMark/>
          </w:tcPr>
          <w:p w:rsidR="00B25637" w:rsidRPr="00782955" w:rsidRDefault="00B25637" w:rsidP="00BF18A9">
            <w:pPr>
              <w:rPr>
                <w:sz w:val="18"/>
              </w:rPr>
            </w:pPr>
            <w:r>
              <w:rPr>
                <w:sz w:val="18"/>
              </w:rPr>
              <w:t>Satisfactory analysis of works, touching on similarities and differences</w:t>
            </w:r>
            <w:r w:rsidRPr="00782955">
              <w:rPr>
                <w:sz w:val="18"/>
              </w:rPr>
              <w:t>.</w:t>
            </w:r>
          </w:p>
          <w:p w:rsidR="00B25637" w:rsidRPr="00782955" w:rsidRDefault="00B25637" w:rsidP="00BF18A9">
            <w:pPr>
              <w:rPr>
                <w:sz w:val="18"/>
              </w:rPr>
            </w:pPr>
            <w:r>
              <w:rPr>
                <w:sz w:val="18"/>
              </w:rPr>
              <w:t xml:space="preserve">Appropriate arts vocabulary </w:t>
            </w:r>
            <w:r w:rsidRPr="00782955">
              <w:rPr>
                <w:sz w:val="18"/>
              </w:rPr>
              <w:t>present.</w:t>
            </w:r>
            <w:r>
              <w:rPr>
                <w:sz w:val="18"/>
              </w:rPr>
              <w:t xml:space="preserve"> (18.75)</w:t>
            </w:r>
          </w:p>
        </w:tc>
        <w:tc>
          <w:tcPr>
            <w:tcW w:w="2070" w:type="dxa"/>
            <w:tcBorders>
              <w:top w:val="single" w:sz="4" w:space="0" w:color="auto"/>
              <w:left w:val="single" w:sz="4" w:space="0" w:color="auto"/>
              <w:bottom w:val="single" w:sz="4" w:space="0" w:color="auto"/>
              <w:right w:val="single" w:sz="4" w:space="0" w:color="auto"/>
            </w:tcBorders>
            <w:hideMark/>
          </w:tcPr>
          <w:p w:rsidR="00B25637" w:rsidRPr="00782955" w:rsidRDefault="00B25637" w:rsidP="00BF18A9">
            <w:pPr>
              <w:rPr>
                <w:sz w:val="18"/>
              </w:rPr>
            </w:pPr>
            <w:r>
              <w:rPr>
                <w:sz w:val="18"/>
              </w:rPr>
              <w:t>Somewhat satisfactory analysis, not considering both similarities and differences</w:t>
            </w:r>
          </w:p>
          <w:p w:rsidR="00B25637" w:rsidRPr="00782955" w:rsidRDefault="00B25637" w:rsidP="00BF18A9">
            <w:pPr>
              <w:rPr>
                <w:sz w:val="18"/>
              </w:rPr>
            </w:pPr>
            <w:r>
              <w:rPr>
                <w:sz w:val="18"/>
              </w:rPr>
              <w:t xml:space="preserve">Arts vocabulary </w:t>
            </w:r>
            <w:r w:rsidRPr="00782955">
              <w:rPr>
                <w:sz w:val="18"/>
              </w:rPr>
              <w:t>rare</w:t>
            </w:r>
            <w:r>
              <w:rPr>
                <w:sz w:val="18"/>
              </w:rPr>
              <w:t xml:space="preserve">ly </w:t>
            </w:r>
            <w:r w:rsidRPr="00782955">
              <w:rPr>
                <w:sz w:val="18"/>
              </w:rPr>
              <w:t>or incorrectly used.</w:t>
            </w:r>
            <w:r>
              <w:rPr>
                <w:sz w:val="18"/>
              </w:rPr>
              <w:t xml:space="preserve"> (12.5)</w:t>
            </w:r>
          </w:p>
        </w:tc>
        <w:tc>
          <w:tcPr>
            <w:tcW w:w="1800" w:type="dxa"/>
            <w:tcBorders>
              <w:top w:val="single" w:sz="4" w:space="0" w:color="auto"/>
              <w:left w:val="single" w:sz="4" w:space="0" w:color="auto"/>
              <w:bottom w:val="single" w:sz="4" w:space="0" w:color="auto"/>
              <w:right w:val="single" w:sz="4" w:space="0" w:color="auto"/>
            </w:tcBorders>
            <w:hideMark/>
          </w:tcPr>
          <w:p w:rsidR="00B25637" w:rsidRPr="00782955" w:rsidRDefault="00B25637" w:rsidP="00BF18A9">
            <w:pPr>
              <w:rPr>
                <w:sz w:val="18"/>
              </w:rPr>
            </w:pPr>
            <w:r>
              <w:rPr>
                <w:sz w:val="18"/>
              </w:rPr>
              <w:t xml:space="preserve">Unsatisfactory analysis that does not adequately touch on similarities or differences </w:t>
            </w:r>
            <w:r w:rsidRPr="00782955">
              <w:rPr>
                <w:sz w:val="18"/>
              </w:rPr>
              <w:t xml:space="preserve"> </w:t>
            </w:r>
          </w:p>
          <w:p w:rsidR="00B25637" w:rsidRPr="00782955" w:rsidRDefault="00B25637" w:rsidP="00BF18A9">
            <w:pPr>
              <w:rPr>
                <w:sz w:val="18"/>
              </w:rPr>
            </w:pPr>
            <w:r>
              <w:rPr>
                <w:sz w:val="18"/>
              </w:rPr>
              <w:t>Arts vocabulary</w:t>
            </w:r>
            <w:r w:rsidRPr="00782955">
              <w:rPr>
                <w:sz w:val="18"/>
              </w:rPr>
              <w:t xml:space="preserve"> absent.</w:t>
            </w:r>
            <w:r>
              <w:rPr>
                <w:sz w:val="18"/>
              </w:rPr>
              <w:t xml:space="preserve"> (6.25)</w:t>
            </w:r>
          </w:p>
        </w:tc>
        <w:tc>
          <w:tcPr>
            <w:tcW w:w="900" w:type="dxa"/>
            <w:tcBorders>
              <w:top w:val="single" w:sz="4" w:space="0" w:color="auto"/>
              <w:left w:val="single" w:sz="4" w:space="0" w:color="auto"/>
              <w:bottom w:val="single" w:sz="4" w:space="0" w:color="auto"/>
              <w:right w:val="single" w:sz="4" w:space="0" w:color="auto"/>
            </w:tcBorders>
          </w:tcPr>
          <w:p w:rsidR="00B25637" w:rsidRDefault="00B25637" w:rsidP="00BF18A9">
            <w:pPr>
              <w:rPr>
                <w:b/>
                <w:sz w:val="20"/>
                <w:szCs w:val="18"/>
              </w:rPr>
            </w:pPr>
          </w:p>
          <w:p w:rsidR="00B25637" w:rsidRPr="007C2E5D" w:rsidRDefault="00B25637" w:rsidP="00BF18A9">
            <w:pPr>
              <w:rPr>
                <w:b/>
                <w:sz w:val="20"/>
                <w:szCs w:val="18"/>
              </w:rPr>
            </w:pPr>
            <w:r>
              <w:rPr>
                <w:b/>
                <w:sz w:val="20"/>
                <w:szCs w:val="18"/>
              </w:rPr>
              <w:t>25</w:t>
            </w:r>
          </w:p>
        </w:tc>
        <w:tc>
          <w:tcPr>
            <w:tcW w:w="990" w:type="dxa"/>
            <w:tcBorders>
              <w:top w:val="single" w:sz="4" w:space="0" w:color="auto"/>
              <w:left w:val="single" w:sz="4" w:space="0" w:color="auto"/>
              <w:bottom w:val="single" w:sz="4" w:space="0" w:color="auto"/>
              <w:right w:val="single" w:sz="4" w:space="0" w:color="auto"/>
            </w:tcBorders>
          </w:tcPr>
          <w:p w:rsidR="00B25637" w:rsidRPr="00C40F61" w:rsidRDefault="00B25637" w:rsidP="00BF18A9">
            <w:pPr>
              <w:rPr>
                <w:sz w:val="18"/>
                <w:szCs w:val="18"/>
              </w:rPr>
            </w:pPr>
          </w:p>
        </w:tc>
      </w:tr>
      <w:tr w:rsidR="00B25637" w:rsidRPr="00C40F61" w:rsidTr="00B25637">
        <w:trPr>
          <w:trHeight w:val="1187"/>
        </w:trPr>
        <w:tc>
          <w:tcPr>
            <w:tcW w:w="1483"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Default="00B25637" w:rsidP="00BF18A9">
            <w:pPr>
              <w:jc w:val="center"/>
              <w:rPr>
                <w:b/>
                <w:sz w:val="18"/>
                <w:szCs w:val="18"/>
              </w:rPr>
            </w:pPr>
          </w:p>
          <w:p w:rsidR="00B25637" w:rsidRPr="00C40F61" w:rsidRDefault="00B25637" w:rsidP="00BF18A9">
            <w:pPr>
              <w:jc w:val="center"/>
              <w:rPr>
                <w:b/>
                <w:sz w:val="18"/>
                <w:szCs w:val="18"/>
              </w:rPr>
            </w:pPr>
            <w:r>
              <w:rPr>
                <w:b/>
                <w:sz w:val="18"/>
                <w:szCs w:val="18"/>
              </w:rPr>
              <w:t xml:space="preserve">3.Organization/ Thesis </w:t>
            </w:r>
          </w:p>
          <w:p w:rsidR="00B25637" w:rsidRPr="00C40F61" w:rsidRDefault="00B25637" w:rsidP="00BF18A9">
            <w:pPr>
              <w:jc w:val="center"/>
              <w:rPr>
                <w:b/>
                <w:sz w:val="18"/>
                <w:szCs w:val="18"/>
              </w:rPr>
            </w:pPr>
          </w:p>
          <w:p w:rsidR="00B25637" w:rsidRPr="00C40F61" w:rsidRDefault="00B25637" w:rsidP="00BF18A9">
            <w:pPr>
              <w:rPr>
                <w:b/>
                <w:sz w:val="18"/>
                <w:szCs w:val="18"/>
              </w:rPr>
            </w:pPr>
          </w:p>
        </w:tc>
        <w:tc>
          <w:tcPr>
            <w:tcW w:w="2045" w:type="dxa"/>
            <w:tcBorders>
              <w:top w:val="single" w:sz="4" w:space="0" w:color="auto"/>
              <w:left w:val="single" w:sz="4" w:space="0" w:color="auto"/>
              <w:bottom w:val="single" w:sz="4" w:space="0" w:color="auto"/>
              <w:right w:val="single" w:sz="4" w:space="0" w:color="auto"/>
            </w:tcBorders>
            <w:hideMark/>
          </w:tcPr>
          <w:p w:rsidR="00B25637" w:rsidRDefault="00B25637" w:rsidP="00BF18A9">
            <w:pPr>
              <w:rPr>
                <w:color w:val="000000"/>
                <w:sz w:val="18"/>
                <w:szCs w:val="18"/>
              </w:rPr>
            </w:pPr>
            <w:r w:rsidRPr="00782955">
              <w:rPr>
                <w:color w:val="000000"/>
                <w:sz w:val="18"/>
                <w:szCs w:val="18"/>
              </w:rPr>
              <w:t>All ideas are organized with a logical progression from introduction, through the body, to conclusion.</w:t>
            </w:r>
          </w:p>
          <w:p w:rsidR="00B25637" w:rsidRDefault="00B25637" w:rsidP="00BF18A9">
            <w:pPr>
              <w:rPr>
                <w:color w:val="000000"/>
                <w:sz w:val="18"/>
                <w:szCs w:val="18"/>
              </w:rPr>
            </w:pPr>
          </w:p>
          <w:p w:rsidR="00B25637" w:rsidRPr="00C40F61" w:rsidRDefault="00B25637" w:rsidP="00BF18A9">
            <w:pPr>
              <w:rPr>
                <w:sz w:val="18"/>
                <w:szCs w:val="18"/>
              </w:rPr>
            </w:pPr>
            <w:r w:rsidRPr="00782955">
              <w:rPr>
                <w:sz w:val="18"/>
                <w:szCs w:val="18"/>
              </w:rPr>
              <w:lastRenderedPageBreak/>
              <w:t>Thesis is clear.</w:t>
            </w:r>
            <w:r>
              <w:rPr>
                <w:sz w:val="18"/>
                <w:szCs w:val="18"/>
              </w:rPr>
              <w:t xml:space="preserve"> (25)</w:t>
            </w:r>
          </w:p>
        </w:tc>
        <w:tc>
          <w:tcPr>
            <w:tcW w:w="1800" w:type="dxa"/>
            <w:tcBorders>
              <w:top w:val="single" w:sz="4" w:space="0" w:color="auto"/>
              <w:left w:val="single" w:sz="4" w:space="0" w:color="auto"/>
              <w:bottom w:val="single" w:sz="4" w:space="0" w:color="auto"/>
              <w:right w:val="single" w:sz="4" w:space="0" w:color="auto"/>
            </w:tcBorders>
          </w:tcPr>
          <w:p w:rsidR="00B25637" w:rsidRDefault="00B25637" w:rsidP="00BF18A9">
            <w:pPr>
              <w:rPr>
                <w:color w:val="000000"/>
                <w:sz w:val="18"/>
                <w:szCs w:val="18"/>
              </w:rPr>
            </w:pPr>
            <w:r w:rsidRPr="00782955">
              <w:rPr>
                <w:color w:val="000000"/>
                <w:sz w:val="18"/>
                <w:szCs w:val="18"/>
              </w:rPr>
              <w:lastRenderedPageBreak/>
              <w:t>Most ideas are organized in an appropriate and logical manner.</w:t>
            </w:r>
          </w:p>
          <w:p w:rsidR="00B25637" w:rsidRDefault="00B25637" w:rsidP="00BF18A9">
            <w:pPr>
              <w:rPr>
                <w:color w:val="000000"/>
                <w:sz w:val="18"/>
                <w:szCs w:val="18"/>
              </w:rPr>
            </w:pPr>
          </w:p>
          <w:p w:rsidR="00B25637" w:rsidRPr="00C40F61" w:rsidRDefault="00B25637" w:rsidP="00BF18A9">
            <w:pPr>
              <w:rPr>
                <w:color w:val="000000"/>
                <w:sz w:val="18"/>
                <w:szCs w:val="18"/>
              </w:rPr>
            </w:pPr>
            <w:r w:rsidRPr="00782955">
              <w:rPr>
                <w:color w:val="000000"/>
                <w:sz w:val="18"/>
                <w:szCs w:val="18"/>
              </w:rPr>
              <w:t xml:space="preserve">Thesis is mostly </w:t>
            </w:r>
            <w:r w:rsidRPr="00782955">
              <w:rPr>
                <w:color w:val="000000"/>
                <w:sz w:val="18"/>
                <w:szCs w:val="18"/>
              </w:rPr>
              <w:lastRenderedPageBreak/>
              <w:t>clear.</w:t>
            </w:r>
            <w:r>
              <w:rPr>
                <w:color w:val="000000"/>
                <w:sz w:val="18"/>
                <w:szCs w:val="18"/>
              </w:rPr>
              <w:t xml:space="preserve"> (18.75)</w:t>
            </w:r>
          </w:p>
          <w:p w:rsidR="00B25637" w:rsidRPr="00C40F61" w:rsidRDefault="00B25637" w:rsidP="00BF18A9">
            <w:pPr>
              <w:rPr>
                <w:color w:val="000000"/>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rsidR="00B25637" w:rsidRDefault="00B25637" w:rsidP="00BF18A9">
            <w:pPr>
              <w:rPr>
                <w:color w:val="000000"/>
                <w:sz w:val="18"/>
                <w:szCs w:val="18"/>
              </w:rPr>
            </w:pPr>
            <w:r w:rsidRPr="00782955">
              <w:rPr>
                <w:color w:val="000000"/>
                <w:sz w:val="18"/>
                <w:szCs w:val="18"/>
              </w:rPr>
              <w:lastRenderedPageBreak/>
              <w:t>Ideas are disorganized.</w:t>
            </w:r>
          </w:p>
          <w:p w:rsidR="00B25637" w:rsidRDefault="00B25637" w:rsidP="00BF18A9">
            <w:pPr>
              <w:rPr>
                <w:color w:val="000000"/>
                <w:sz w:val="18"/>
                <w:szCs w:val="18"/>
              </w:rPr>
            </w:pPr>
          </w:p>
          <w:p w:rsidR="00B25637" w:rsidRPr="00C40F61" w:rsidRDefault="00B25637" w:rsidP="00BF18A9">
            <w:pPr>
              <w:rPr>
                <w:color w:val="000000"/>
                <w:sz w:val="18"/>
                <w:szCs w:val="18"/>
              </w:rPr>
            </w:pPr>
            <w:r w:rsidRPr="00782955">
              <w:rPr>
                <w:color w:val="000000"/>
                <w:sz w:val="18"/>
                <w:szCs w:val="18"/>
              </w:rPr>
              <w:t>Thesis is unclear.</w:t>
            </w:r>
            <w:r>
              <w:rPr>
                <w:color w:val="000000"/>
                <w:sz w:val="18"/>
                <w:szCs w:val="18"/>
              </w:rPr>
              <w:t>(12.5)</w:t>
            </w:r>
          </w:p>
        </w:tc>
        <w:tc>
          <w:tcPr>
            <w:tcW w:w="1800" w:type="dxa"/>
            <w:tcBorders>
              <w:top w:val="single" w:sz="4" w:space="0" w:color="auto"/>
              <w:left w:val="single" w:sz="4" w:space="0" w:color="auto"/>
              <w:bottom w:val="single" w:sz="4" w:space="0" w:color="auto"/>
              <w:right w:val="single" w:sz="4" w:space="0" w:color="auto"/>
            </w:tcBorders>
            <w:hideMark/>
          </w:tcPr>
          <w:p w:rsidR="00B25637" w:rsidRDefault="00B25637" w:rsidP="00BF18A9">
            <w:pPr>
              <w:rPr>
                <w:color w:val="000000"/>
                <w:sz w:val="18"/>
                <w:szCs w:val="18"/>
              </w:rPr>
            </w:pPr>
            <w:r w:rsidRPr="00782955">
              <w:rPr>
                <w:color w:val="000000"/>
                <w:sz w:val="18"/>
                <w:szCs w:val="18"/>
              </w:rPr>
              <w:t>No organization is present.</w:t>
            </w:r>
          </w:p>
          <w:p w:rsidR="00B25637" w:rsidRDefault="00B25637" w:rsidP="00BF18A9">
            <w:pPr>
              <w:rPr>
                <w:color w:val="000000"/>
                <w:sz w:val="18"/>
                <w:szCs w:val="18"/>
              </w:rPr>
            </w:pPr>
          </w:p>
          <w:p w:rsidR="00B25637" w:rsidRPr="00C40F61" w:rsidRDefault="00B25637" w:rsidP="00BF18A9">
            <w:pPr>
              <w:rPr>
                <w:color w:val="000000"/>
                <w:sz w:val="18"/>
                <w:szCs w:val="18"/>
              </w:rPr>
            </w:pPr>
            <w:r>
              <w:rPr>
                <w:color w:val="000000"/>
                <w:sz w:val="18"/>
                <w:szCs w:val="18"/>
              </w:rPr>
              <w:t xml:space="preserve"> </w:t>
            </w:r>
            <w:r w:rsidRPr="00782955">
              <w:rPr>
                <w:color w:val="000000"/>
                <w:sz w:val="18"/>
                <w:szCs w:val="18"/>
              </w:rPr>
              <w:t>Thesis is absent.</w:t>
            </w:r>
            <w:r>
              <w:rPr>
                <w:color w:val="000000"/>
                <w:sz w:val="18"/>
                <w:szCs w:val="18"/>
              </w:rPr>
              <w:t xml:space="preserve"> (6.25)</w:t>
            </w:r>
          </w:p>
        </w:tc>
        <w:tc>
          <w:tcPr>
            <w:tcW w:w="900" w:type="dxa"/>
            <w:tcBorders>
              <w:top w:val="single" w:sz="4" w:space="0" w:color="auto"/>
              <w:left w:val="single" w:sz="4" w:space="0" w:color="auto"/>
              <w:bottom w:val="single" w:sz="4" w:space="0" w:color="auto"/>
              <w:right w:val="single" w:sz="4" w:space="0" w:color="auto"/>
            </w:tcBorders>
          </w:tcPr>
          <w:p w:rsidR="00B25637" w:rsidRDefault="00B25637" w:rsidP="00BF18A9">
            <w:pPr>
              <w:rPr>
                <w:b/>
                <w:color w:val="000000"/>
                <w:sz w:val="20"/>
                <w:szCs w:val="18"/>
              </w:rPr>
            </w:pPr>
          </w:p>
          <w:p w:rsidR="00B25637" w:rsidRPr="007C2E5D" w:rsidRDefault="00B25637" w:rsidP="00BF18A9">
            <w:pPr>
              <w:rPr>
                <w:b/>
                <w:color w:val="000000"/>
                <w:sz w:val="20"/>
                <w:szCs w:val="18"/>
              </w:rPr>
            </w:pPr>
            <w:r>
              <w:rPr>
                <w:b/>
                <w:color w:val="000000"/>
                <w:sz w:val="20"/>
                <w:szCs w:val="18"/>
              </w:rPr>
              <w:t>25</w:t>
            </w:r>
          </w:p>
        </w:tc>
        <w:tc>
          <w:tcPr>
            <w:tcW w:w="990" w:type="dxa"/>
            <w:tcBorders>
              <w:top w:val="single" w:sz="4" w:space="0" w:color="auto"/>
              <w:left w:val="single" w:sz="4" w:space="0" w:color="auto"/>
              <w:bottom w:val="single" w:sz="4" w:space="0" w:color="auto"/>
              <w:right w:val="single" w:sz="4" w:space="0" w:color="auto"/>
            </w:tcBorders>
          </w:tcPr>
          <w:p w:rsidR="00B25637" w:rsidRPr="00C40F61" w:rsidRDefault="00B25637" w:rsidP="00BF18A9">
            <w:pPr>
              <w:rPr>
                <w:color w:val="000000"/>
                <w:sz w:val="18"/>
                <w:szCs w:val="18"/>
              </w:rPr>
            </w:pPr>
          </w:p>
        </w:tc>
      </w:tr>
      <w:tr w:rsidR="00B25637" w:rsidRPr="00C40F61" w:rsidTr="00B25637">
        <w:trPr>
          <w:trHeight w:val="701"/>
        </w:trPr>
        <w:tc>
          <w:tcPr>
            <w:tcW w:w="1483" w:type="dxa"/>
            <w:tcBorders>
              <w:top w:val="single" w:sz="4" w:space="0" w:color="auto"/>
              <w:left w:val="single" w:sz="4" w:space="0" w:color="auto"/>
              <w:bottom w:val="single" w:sz="4" w:space="0" w:color="auto"/>
              <w:right w:val="single" w:sz="4" w:space="0" w:color="auto"/>
            </w:tcBorders>
            <w:shd w:val="clear" w:color="auto" w:fill="D9D9D9"/>
          </w:tcPr>
          <w:p w:rsidR="00B25637" w:rsidRPr="00C40F61" w:rsidRDefault="00B25637" w:rsidP="00BF18A9">
            <w:pPr>
              <w:jc w:val="center"/>
              <w:rPr>
                <w:b/>
                <w:sz w:val="18"/>
                <w:szCs w:val="18"/>
              </w:rPr>
            </w:pPr>
          </w:p>
          <w:p w:rsidR="00B25637" w:rsidRPr="00C40F61" w:rsidRDefault="00B25637" w:rsidP="00BF18A9">
            <w:pPr>
              <w:jc w:val="center"/>
              <w:rPr>
                <w:b/>
                <w:sz w:val="18"/>
                <w:szCs w:val="18"/>
              </w:rPr>
            </w:pPr>
            <w:r>
              <w:rPr>
                <w:b/>
                <w:sz w:val="18"/>
                <w:szCs w:val="18"/>
              </w:rPr>
              <w:t>4.Written Communication</w:t>
            </w:r>
          </w:p>
          <w:p w:rsidR="00B25637" w:rsidRPr="00C40F61" w:rsidRDefault="00B25637" w:rsidP="00BF18A9">
            <w:pPr>
              <w:jc w:val="center"/>
              <w:rPr>
                <w:b/>
                <w:sz w:val="18"/>
                <w:szCs w:val="18"/>
              </w:rPr>
            </w:pPr>
          </w:p>
        </w:tc>
        <w:tc>
          <w:tcPr>
            <w:tcW w:w="2045"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sz w:val="18"/>
                <w:szCs w:val="18"/>
              </w:rPr>
            </w:pPr>
            <w:r w:rsidRPr="00C40F61">
              <w:rPr>
                <w:sz w:val="18"/>
                <w:szCs w:val="18"/>
              </w:rPr>
              <w:t xml:space="preserve">Excellent </w:t>
            </w:r>
            <w:r>
              <w:rPr>
                <w:sz w:val="18"/>
                <w:szCs w:val="18"/>
              </w:rPr>
              <w:t>articulation of ideas using correct grammar and syntax, as well as appropriate voice(25)</w:t>
            </w:r>
          </w:p>
        </w:tc>
        <w:tc>
          <w:tcPr>
            <w:tcW w:w="1800"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sz w:val="18"/>
                <w:szCs w:val="18"/>
              </w:rPr>
            </w:pPr>
            <w:r w:rsidRPr="00C40F61">
              <w:rPr>
                <w:sz w:val="18"/>
                <w:szCs w:val="18"/>
              </w:rPr>
              <w:t xml:space="preserve">Satisfactory </w:t>
            </w:r>
            <w:r>
              <w:rPr>
                <w:sz w:val="18"/>
                <w:szCs w:val="18"/>
              </w:rPr>
              <w:t>articulation of ideas with few grammatical errors(18.75)</w:t>
            </w:r>
          </w:p>
        </w:tc>
        <w:tc>
          <w:tcPr>
            <w:tcW w:w="2070"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sz w:val="18"/>
                <w:szCs w:val="18"/>
              </w:rPr>
            </w:pPr>
            <w:r w:rsidRPr="00C40F61">
              <w:rPr>
                <w:sz w:val="18"/>
                <w:szCs w:val="18"/>
              </w:rPr>
              <w:t xml:space="preserve">Somewhat satisfactory </w:t>
            </w:r>
            <w:r>
              <w:rPr>
                <w:sz w:val="18"/>
                <w:szCs w:val="18"/>
              </w:rPr>
              <w:t>presentation of ideas that are unclear at times due to multiple errors and incorrect voice (12.5)</w:t>
            </w:r>
          </w:p>
        </w:tc>
        <w:tc>
          <w:tcPr>
            <w:tcW w:w="1800" w:type="dxa"/>
            <w:tcBorders>
              <w:top w:val="single" w:sz="4" w:space="0" w:color="auto"/>
              <w:left w:val="single" w:sz="4" w:space="0" w:color="auto"/>
              <w:bottom w:val="single" w:sz="4" w:space="0" w:color="auto"/>
              <w:right w:val="single" w:sz="4" w:space="0" w:color="auto"/>
            </w:tcBorders>
            <w:hideMark/>
          </w:tcPr>
          <w:p w:rsidR="00B25637" w:rsidRPr="00C40F61" w:rsidRDefault="00B25637" w:rsidP="00BF18A9">
            <w:pPr>
              <w:rPr>
                <w:sz w:val="18"/>
                <w:szCs w:val="18"/>
              </w:rPr>
            </w:pPr>
            <w:r w:rsidRPr="00C40F61">
              <w:rPr>
                <w:sz w:val="18"/>
                <w:szCs w:val="18"/>
              </w:rPr>
              <w:t xml:space="preserve">Unsatisfactory </w:t>
            </w:r>
            <w:r>
              <w:rPr>
                <w:sz w:val="18"/>
                <w:szCs w:val="18"/>
              </w:rPr>
              <w:t>articulation due to mechanical errors; message unclear (6.25)</w:t>
            </w:r>
          </w:p>
        </w:tc>
        <w:tc>
          <w:tcPr>
            <w:tcW w:w="900" w:type="dxa"/>
            <w:tcBorders>
              <w:top w:val="single" w:sz="4" w:space="0" w:color="auto"/>
              <w:left w:val="single" w:sz="4" w:space="0" w:color="auto"/>
              <w:bottom w:val="single" w:sz="4" w:space="0" w:color="auto"/>
              <w:right w:val="single" w:sz="4" w:space="0" w:color="auto"/>
            </w:tcBorders>
          </w:tcPr>
          <w:p w:rsidR="00B25637" w:rsidRDefault="00B25637" w:rsidP="00BF18A9">
            <w:pPr>
              <w:rPr>
                <w:b/>
                <w:sz w:val="20"/>
                <w:szCs w:val="18"/>
              </w:rPr>
            </w:pPr>
          </w:p>
          <w:p w:rsidR="00B25637" w:rsidRPr="007C2E5D" w:rsidRDefault="00B25637" w:rsidP="00BF18A9">
            <w:pPr>
              <w:rPr>
                <w:b/>
                <w:sz w:val="20"/>
                <w:szCs w:val="18"/>
              </w:rPr>
            </w:pPr>
            <w:r w:rsidRPr="007C2E5D">
              <w:rPr>
                <w:b/>
                <w:sz w:val="20"/>
                <w:szCs w:val="18"/>
              </w:rPr>
              <w:t>25</w:t>
            </w:r>
          </w:p>
        </w:tc>
        <w:tc>
          <w:tcPr>
            <w:tcW w:w="990" w:type="dxa"/>
            <w:tcBorders>
              <w:top w:val="single" w:sz="4" w:space="0" w:color="auto"/>
              <w:left w:val="single" w:sz="4" w:space="0" w:color="auto"/>
              <w:bottom w:val="single" w:sz="4" w:space="0" w:color="auto"/>
              <w:right w:val="single" w:sz="4" w:space="0" w:color="auto"/>
            </w:tcBorders>
          </w:tcPr>
          <w:p w:rsidR="00B25637" w:rsidRPr="00C40F61" w:rsidRDefault="00B25637" w:rsidP="00BF18A9">
            <w:pPr>
              <w:rPr>
                <w:sz w:val="18"/>
                <w:szCs w:val="18"/>
              </w:rPr>
            </w:pPr>
          </w:p>
        </w:tc>
      </w:tr>
      <w:tr w:rsidR="00B25637" w:rsidRPr="00C40F61" w:rsidTr="00B25637">
        <w:trPr>
          <w:trHeight w:val="539"/>
        </w:trPr>
        <w:tc>
          <w:tcPr>
            <w:tcW w:w="9198" w:type="dxa"/>
            <w:gridSpan w:val="5"/>
            <w:tcBorders>
              <w:top w:val="single" w:sz="4" w:space="0" w:color="auto"/>
              <w:left w:val="single" w:sz="4" w:space="0" w:color="auto"/>
              <w:bottom w:val="single" w:sz="4" w:space="0" w:color="auto"/>
              <w:right w:val="single" w:sz="4" w:space="0" w:color="auto"/>
            </w:tcBorders>
            <w:shd w:val="clear" w:color="auto" w:fill="F2F2F2"/>
          </w:tcPr>
          <w:p w:rsidR="00B25637" w:rsidRPr="00BA25E8" w:rsidRDefault="00B25637" w:rsidP="00BF18A9">
            <w:pPr>
              <w:pStyle w:val="Heading3"/>
              <w:rPr>
                <w:b/>
                <w:sz w:val="20"/>
                <w:szCs w:val="18"/>
              </w:rPr>
            </w:pPr>
            <w:r w:rsidRPr="00BA25E8">
              <w:rPr>
                <w:b/>
                <w:sz w:val="20"/>
                <w:szCs w:val="18"/>
              </w:rPr>
              <w:t>Comments</w:t>
            </w:r>
          </w:p>
          <w:p w:rsidR="00B25637" w:rsidRPr="00C40F61" w:rsidRDefault="00B25637" w:rsidP="00BF18A9">
            <w:pPr>
              <w:rPr>
                <w:sz w:val="18"/>
                <w:szCs w:val="18"/>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F2F2F2"/>
          </w:tcPr>
          <w:p w:rsidR="00B25637" w:rsidRPr="00C40F61" w:rsidRDefault="00B25637" w:rsidP="00BF18A9">
            <w:pPr>
              <w:rPr>
                <w:sz w:val="18"/>
                <w:szCs w:val="18"/>
              </w:rPr>
            </w:pPr>
            <w:r w:rsidRPr="00640220">
              <w:rPr>
                <w:b/>
                <w:sz w:val="20"/>
                <w:szCs w:val="18"/>
              </w:rPr>
              <w:t>Total</w:t>
            </w:r>
          </w:p>
        </w:tc>
      </w:tr>
      <w:tr w:rsidR="00B25637" w:rsidRPr="00C40F61" w:rsidTr="00B25637">
        <w:trPr>
          <w:cantSplit/>
          <w:trHeight w:val="809"/>
        </w:trPr>
        <w:tc>
          <w:tcPr>
            <w:tcW w:w="7398" w:type="dxa"/>
            <w:gridSpan w:val="4"/>
            <w:vMerge w:val="restart"/>
          </w:tcPr>
          <w:p w:rsidR="00B25637" w:rsidRPr="00C40F61" w:rsidRDefault="00B25637" w:rsidP="00BF18A9">
            <w:pPr>
              <w:rPr>
                <w:rFonts w:ascii="Calibri" w:eastAsia="Calibri" w:hAnsi="Calibri"/>
                <w:b/>
                <w:sz w:val="18"/>
                <w:szCs w:val="18"/>
              </w:rPr>
            </w:pPr>
          </w:p>
          <w:p w:rsidR="00B25637" w:rsidRPr="00C40F61" w:rsidRDefault="00B25637" w:rsidP="00BF18A9">
            <w:pPr>
              <w:rPr>
                <w:rFonts w:ascii="Calibri" w:eastAsia="Calibri" w:hAnsi="Calibri"/>
                <w:sz w:val="18"/>
                <w:szCs w:val="18"/>
              </w:rPr>
            </w:pPr>
          </w:p>
          <w:p w:rsidR="00B25637" w:rsidRPr="00C40F61" w:rsidRDefault="00B25637" w:rsidP="00BF18A9">
            <w:pPr>
              <w:rPr>
                <w:rFonts w:ascii="Calibri" w:eastAsia="Calibri" w:hAnsi="Calibri"/>
                <w:sz w:val="18"/>
                <w:szCs w:val="18"/>
              </w:rPr>
            </w:pPr>
          </w:p>
          <w:p w:rsidR="00B25637" w:rsidRPr="00C40F61" w:rsidRDefault="00B25637" w:rsidP="00BF18A9">
            <w:pPr>
              <w:rPr>
                <w:rFonts w:ascii="Calibri" w:eastAsia="Calibri" w:hAnsi="Calibri"/>
                <w:sz w:val="18"/>
                <w:szCs w:val="18"/>
              </w:rPr>
            </w:pPr>
          </w:p>
        </w:tc>
        <w:tc>
          <w:tcPr>
            <w:tcW w:w="1800" w:type="dxa"/>
            <w:vMerge w:val="restart"/>
            <w:shd w:val="clear" w:color="auto" w:fill="F2F2F2"/>
          </w:tcPr>
          <w:p w:rsidR="00B25637" w:rsidRPr="00BA25E8" w:rsidRDefault="00B25637" w:rsidP="00BF18A9">
            <w:pPr>
              <w:rPr>
                <w:rFonts w:ascii="Calibri" w:eastAsia="Calibri" w:hAnsi="Calibri"/>
                <w:sz w:val="20"/>
                <w:szCs w:val="18"/>
              </w:rPr>
            </w:pPr>
            <w:r>
              <w:rPr>
                <w:rFonts w:eastAsia="Calibri"/>
                <w:b/>
                <w:i/>
                <w:sz w:val="18"/>
                <w:szCs w:val="18"/>
              </w:rPr>
              <w:t>ArtStor Illustrations (-10)</w:t>
            </w:r>
          </w:p>
          <w:p w:rsidR="00B25637" w:rsidRPr="00C40F61" w:rsidRDefault="00B25637" w:rsidP="00BF18A9">
            <w:pPr>
              <w:rPr>
                <w:rFonts w:ascii="Calibri" w:eastAsia="Calibri" w:hAnsi="Calibri"/>
                <w:sz w:val="18"/>
                <w:szCs w:val="18"/>
              </w:rPr>
            </w:pPr>
          </w:p>
        </w:tc>
        <w:tc>
          <w:tcPr>
            <w:tcW w:w="1890" w:type="dxa"/>
            <w:gridSpan w:val="2"/>
            <w:shd w:val="clear" w:color="auto" w:fill="F2F2F2"/>
          </w:tcPr>
          <w:p w:rsidR="00B25637" w:rsidRDefault="00B25637" w:rsidP="00BF18A9">
            <w:pPr>
              <w:rPr>
                <w:rFonts w:eastAsia="Calibri"/>
                <w:b/>
                <w:i/>
                <w:sz w:val="18"/>
                <w:szCs w:val="18"/>
              </w:rPr>
            </w:pPr>
            <w:r w:rsidRPr="00BA25E8">
              <w:rPr>
                <w:rFonts w:eastAsia="Calibri"/>
                <w:b/>
                <w:i/>
                <w:sz w:val="18"/>
                <w:szCs w:val="18"/>
              </w:rPr>
              <w:t>Required length             (-10 per page)</w:t>
            </w:r>
          </w:p>
          <w:p w:rsidR="00B25637" w:rsidRPr="00C40F61" w:rsidRDefault="00B25637" w:rsidP="00BF18A9">
            <w:pPr>
              <w:pStyle w:val="Heading4"/>
              <w:jc w:val="left"/>
              <w:rPr>
                <w:b/>
                <w:szCs w:val="18"/>
              </w:rPr>
            </w:pPr>
          </w:p>
        </w:tc>
      </w:tr>
      <w:tr w:rsidR="00B25637" w:rsidRPr="00C40F61" w:rsidTr="00B25637">
        <w:trPr>
          <w:cantSplit/>
          <w:trHeight w:val="1430"/>
        </w:trPr>
        <w:tc>
          <w:tcPr>
            <w:tcW w:w="7398" w:type="dxa"/>
            <w:gridSpan w:val="4"/>
            <w:vMerge/>
          </w:tcPr>
          <w:p w:rsidR="00B25637" w:rsidRPr="00C40F61" w:rsidRDefault="00B25637" w:rsidP="00BF18A9">
            <w:pPr>
              <w:rPr>
                <w:rFonts w:ascii="Calibri" w:eastAsia="Calibri" w:hAnsi="Calibri"/>
                <w:sz w:val="18"/>
                <w:szCs w:val="18"/>
              </w:rPr>
            </w:pPr>
          </w:p>
        </w:tc>
        <w:tc>
          <w:tcPr>
            <w:tcW w:w="1800" w:type="dxa"/>
            <w:vMerge/>
            <w:shd w:val="clear" w:color="auto" w:fill="F2F2F2"/>
          </w:tcPr>
          <w:p w:rsidR="00B25637" w:rsidRPr="00C40F61" w:rsidRDefault="00B25637" w:rsidP="00BF18A9">
            <w:pPr>
              <w:rPr>
                <w:rFonts w:ascii="Calibri" w:eastAsia="Calibri" w:hAnsi="Calibri"/>
                <w:sz w:val="18"/>
                <w:szCs w:val="18"/>
              </w:rPr>
            </w:pPr>
          </w:p>
        </w:tc>
        <w:tc>
          <w:tcPr>
            <w:tcW w:w="1890" w:type="dxa"/>
            <w:gridSpan w:val="2"/>
            <w:shd w:val="clear" w:color="auto" w:fill="F2F2F2"/>
          </w:tcPr>
          <w:p w:rsidR="00B25637" w:rsidRPr="00640220" w:rsidRDefault="00B25637" w:rsidP="00BF18A9">
            <w:pPr>
              <w:rPr>
                <w:rFonts w:eastAsia="Calibri"/>
                <w:b/>
                <w:i/>
                <w:sz w:val="18"/>
                <w:szCs w:val="18"/>
              </w:rPr>
            </w:pPr>
            <w:r w:rsidRPr="00E977FD">
              <w:rPr>
                <w:rFonts w:eastAsia="Calibri"/>
                <w:b/>
                <w:i/>
                <w:sz w:val="18"/>
                <w:szCs w:val="18"/>
              </w:rPr>
              <w:t>Firsthand Knowledge – frame/ pedestal/ Selfie</w:t>
            </w:r>
            <w:r>
              <w:rPr>
                <w:rFonts w:eastAsia="Calibri"/>
                <w:b/>
                <w:i/>
                <w:sz w:val="18"/>
                <w:szCs w:val="18"/>
              </w:rPr>
              <w:t xml:space="preserve"> </w:t>
            </w:r>
            <w:r w:rsidRPr="00E977FD">
              <w:rPr>
                <w:rFonts w:eastAsia="Calibri"/>
                <w:b/>
                <w:i/>
                <w:sz w:val="18"/>
                <w:szCs w:val="18"/>
              </w:rPr>
              <w:t xml:space="preserve"> (-20 per day)</w:t>
            </w:r>
          </w:p>
        </w:tc>
      </w:tr>
      <w:tr w:rsidR="00B25637" w:rsidRPr="00C40F61" w:rsidTr="00B25637">
        <w:trPr>
          <w:cantSplit/>
          <w:trHeight w:val="390"/>
        </w:trPr>
        <w:tc>
          <w:tcPr>
            <w:tcW w:w="7398" w:type="dxa"/>
            <w:gridSpan w:val="4"/>
            <w:vMerge/>
          </w:tcPr>
          <w:p w:rsidR="00B25637" w:rsidRPr="00C40F61" w:rsidRDefault="00B25637" w:rsidP="00BF18A9">
            <w:pPr>
              <w:rPr>
                <w:rFonts w:ascii="Calibri" w:eastAsia="Calibri" w:hAnsi="Calibri"/>
                <w:sz w:val="18"/>
                <w:szCs w:val="18"/>
              </w:rPr>
            </w:pPr>
          </w:p>
        </w:tc>
        <w:tc>
          <w:tcPr>
            <w:tcW w:w="1800" w:type="dxa"/>
            <w:vMerge w:val="restart"/>
            <w:shd w:val="clear" w:color="auto" w:fill="F2F2F2"/>
          </w:tcPr>
          <w:p w:rsidR="00B25637" w:rsidRPr="00E977FD" w:rsidRDefault="00B25637" w:rsidP="00BF18A9">
            <w:pPr>
              <w:rPr>
                <w:rFonts w:eastAsia="Calibri"/>
                <w:b/>
                <w:i/>
                <w:sz w:val="18"/>
                <w:szCs w:val="18"/>
              </w:rPr>
            </w:pPr>
            <w:r w:rsidRPr="00E977FD">
              <w:rPr>
                <w:rFonts w:eastAsia="Calibri"/>
                <w:b/>
                <w:i/>
                <w:sz w:val="18"/>
                <w:szCs w:val="18"/>
              </w:rPr>
              <w:t>Chicago Style Citations (-5)</w:t>
            </w:r>
          </w:p>
          <w:p w:rsidR="00B25637" w:rsidRPr="00C40F61" w:rsidRDefault="00B25637" w:rsidP="00BF18A9">
            <w:pPr>
              <w:rPr>
                <w:rFonts w:ascii="Calibri" w:eastAsia="Calibri" w:hAnsi="Calibri"/>
                <w:sz w:val="18"/>
                <w:szCs w:val="18"/>
              </w:rPr>
            </w:pPr>
          </w:p>
        </w:tc>
        <w:tc>
          <w:tcPr>
            <w:tcW w:w="1890" w:type="dxa"/>
            <w:gridSpan w:val="2"/>
            <w:shd w:val="clear" w:color="auto" w:fill="F2F2F2"/>
          </w:tcPr>
          <w:p w:rsidR="00B25637" w:rsidRPr="00640220" w:rsidRDefault="00B25637" w:rsidP="00BF18A9">
            <w:pPr>
              <w:rPr>
                <w:rFonts w:eastAsia="Calibri"/>
                <w:b/>
                <w:i/>
                <w:sz w:val="18"/>
                <w:szCs w:val="18"/>
              </w:rPr>
            </w:pPr>
            <w:r w:rsidRPr="00640220">
              <w:rPr>
                <w:rFonts w:eastAsia="Calibri"/>
                <w:b/>
                <w:i/>
                <w:sz w:val="18"/>
                <w:szCs w:val="18"/>
              </w:rPr>
              <w:t>Late (-10 per day)</w:t>
            </w:r>
          </w:p>
          <w:p w:rsidR="00B25637" w:rsidRPr="00640220" w:rsidRDefault="00B25637" w:rsidP="00BF18A9">
            <w:pPr>
              <w:rPr>
                <w:rFonts w:eastAsia="Calibri"/>
                <w:b/>
                <w:i/>
                <w:sz w:val="18"/>
                <w:szCs w:val="18"/>
              </w:rPr>
            </w:pPr>
          </w:p>
        </w:tc>
      </w:tr>
      <w:tr w:rsidR="00B25637" w:rsidRPr="00C40F61" w:rsidTr="00BF18A9">
        <w:trPr>
          <w:cantSplit/>
          <w:trHeight w:val="1484"/>
        </w:trPr>
        <w:tc>
          <w:tcPr>
            <w:tcW w:w="7398" w:type="dxa"/>
            <w:gridSpan w:val="4"/>
            <w:vMerge/>
          </w:tcPr>
          <w:p w:rsidR="00B25637" w:rsidRPr="00C40F61" w:rsidRDefault="00B25637" w:rsidP="00BF18A9">
            <w:pPr>
              <w:rPr>
                <w:rFonts w:ascii="Calibri" w:eastAsia="Calibri" w:hAnsi="Calibri"/>
                <w:sz w:val="18"/>
                <w:szCs w:val="18"/>
              </w:rPr>
            </w:pPr>
          </w:p>
        </w:tc>
        <w:tc>
          <w:tcPr>
            <w:tcW w:w="1800" w:type="dxa"/>
            <w:vMerge/>
          </w:tcPr>
          <w:p w:rsidR="00B25637" w:rsidRPr="00C40F61" w:rsidRDefault="00B25637" w:rsidP="00BF18A9">
            <w:pPr>
              <w:rPr>
                <w:rFonts w:ascii="Calibri" w:eastAsia="Calibri" w:hAnsi="Calibri"/>
                <w:sz w:val="18"/>
                <w:szCs w:val="18"/>
              </w:rPr>
            </w:pPr>
          </w:p>
        </w:tc>
        <w:tc>
          <w:tcPr>
            <w:tcW w:w="1890" w:type="dxa"/>
            <w:gridSpan w:val="2"/>
          </w:tcPr>
          <w:p w:rsidR="00B25637" w:rsidRPr="00640220" w:rsidRDefault="00B25637" w:rsidP="00BF18A9">
            <w:pPr>
              <w:rPr>
                <w:rFonts w:eastAsia="Calibri"/>
                <w:b/>
                <w:i/>
                <w:sz w:val="18"/>
                <w:szCs w:val="18"/>
              </w:rPr>
            </w:pPr>
            <w:r w:rsidRPr="00640220">
              <w:rPr>
                <w:rFonts w:eastAsia="Calibri"/>
                <w:b/>
                <w:i/>
                <w:sz w:val="20"/>
                <w:szCs w:val="18"/>
              </w:rPr>
              <w:t>Final Grade</w:t>
            </w:r>
          </w:p>
        </w:tc>
      </w:tr>
    </w:tbl>
    <w:p w:rsidR="00B25637" w:rsidRDefault="00B25637" w:rsidP="00B25637">
      <w:pPr>
        <w:rPr>
          <w:sz w:val="18"/>
          <w:szCs w:val="18"/>
        </w:rPr>
      </w:pPr>
    </w:p>
    <w:p w:rsidR="000660FD" w:rsidRPr="00D111C3" w:rsidRDefault="000660FD" w:rsidP="000660FD">
      <w:pPr>
        <w:rPr>
          <w:rFonts w:ascii="Palatino Linotype" w:hAnsi="Palatino Linotype"/>
          <w:b/>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Explanation of Grading Standards:</w:t>
      </w:r>
    </w:p>
    <w:p w:rsidR="000660FD" w:rsidRPr="00D111C3" w:rsidRDefault="000660FD" w:rsidP="000660FD">
      <w:pPr>
        <w:rPr>
          <w:rFonts w:ascii="Palatino Linotype" w:hAnsi="Palatino Linotype"/>
          <w:sz w:val="20"/>
          <w:szCs w:val="20"/>
        </w:rPr>
      </w:pPr>
      <w:r w:rsidRPr="00D111C3">
        <w:rPr>
          <w:rFonts w:ascii="Palatino Linotype" w:hAnsi="Palatino Linotype"/>
          <w:b/>
          <w:sz w:val="20"/>
          <w:szCs w:val="20"/>
        </w:rPr>
        <w:t xml:space="preserve">A (90-100%) = </w:t>
      </w:r>
      <w:r w:rsidRPr="00D111C3">
        <w:rPr>
          <w:rFonts w:ascii="Palatino Linotype" w:hAnsi="Palatino Linotype"/>
          <w:sz w:val="20"/>
          <w:szCs w:val="20"/>
          <w:u w:val="single"/>
        </w:rPr>
        <w:t>goes beyond basic requirements of assignment</w:t>
      </w:r>
      <w:r w:rsidRPr="00D111C3">
        <w:rPr>
          <w:rFonts w:ascii="Palatino Linotype" w:hAnsi="Palatino Linotype"/>
          <w:sz w:val="20"/>
          <w:szCs w:val="20"/>
        </w:rPr>
        <w:t>, excellent understanding of the topic/question, an insightful and thoughtful response to the material covered, persuasive and logical argumentation, and no typographical or grammatical errors</w:t>
      </w: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 xml:space="preserve">B (80-89%) = </w:t>
      </w:r>
      <w:r w:rsidRPr="00D111C3">
        <w:rPr>
          <w:rFonts w:ascii="Palatino Linotype" w:hAnsi="Palatino Linotype"/>
          <w:sz w:val="20"/>
          <w:szCs w:val="20"/>
          <w:u w:val="single"/>
        </w:rPr>
        <w:t>completes requirements of assignment efficiently</w:t>
      </w:r>
      <w:r w:rsidRPr="00D111C3">
        <w:rPr>
          <w:rFonts w:ascii="Palatino Linotype" w:hAnsi="Palatino Linotype"/>
          <w:sz w:val="20"/>
          <w:szCs w:val="20"/>
        </w:rPr>
        <w:t>, demonstrates competent understanding of the topic/question, adequate grasp of information, logical argument, possibly a few organizational problems or grammatical errors, but shows overall coherence in discussion and has few or no problems with grammar or typing</w:t>
      </w:r>
    </w:p>
    <w:p w:rsidR="000660FD" w:rsidRPr="00D111C3" w:rsidRDefault="000660FD" w:rsidP="000660FD">
      <w:pPr>
        <w:rPr>
          <w:rFonts w:ascii="Palatino Linotype" w:hAnsi="Palatino Linotype"/>
          <w:sz w:val="20"/>
          <w:szCs w:val="20"/>
        </w:rPr>
      </w:pPr>
      <w:r w:rsidRPr="00D111C3">
        <w:rPr>
          <w:rFonts w:ascii="Palatino Linotype" w:hAnsi="Palatino Linotype"/>
          <w:b/>
          <w:sz w:val="20"/>
          <w:szCs w:val="20"/>
        </w:rPr>
        <w:t xml:space="preserve">C (70-79%) = </w:t>
      </w:r>
      <w:r w:rsidRPr="00D111C3">
        <w:rPr>
          <w:rFonts w:ascii="Palatino Linotype" w:hAnsi="Palatino Linotype"/>
          <w:sz w:val="20"/>
          <w:szCs w:val="20"/>
          <w:u w:val="single"/>
        </w:rPr>
        <w:t>meets minimum requirements of the assignment</w:t>
      </w:r>
      <w:r w:rsidRPr="00D111C3">
        <w:rPr>
          <w:rFonts w:ascii="Palatino Linotype" w:hAnsi="Palatino Linotype"/>
          <w:sz w:val="20"/>
          <w:szCs w:val="20"/>
        </w:rPr>
        <w:t xml:space="preserve"> but reveals superficial preparation through problems with factual information (omissions or errors) and logical argument, and may have grammatical and/or typographical errors</w:t>
      </w:r>
    </w:p>
    <w:p w:rsidR="000660FD" w:rsidRPr="00D111C3" w:rsidRDefault="000660FD" w:rsidP="000660FD">
      <w:pPr>
        <w:pBdr>
          <w:bottom w:val="single" w:sz="12" w:space="1" w:color="auto"/>
        </w:pBdr>
        <w:rPr>
          <w:rFonts w:ascii="Palatino Linotype" w:hAnsi="Palatino Linotype"/>
          <w:sz w:val="20"/>
          <w:szCs w:val="20"/>
        </w:rPr>
      </w:pPr>
      <w:r w:rsidRPr="00D111C3">
        <w:rPr>
          <w:rFonts w:ascii="Palatino Linotype" w:hAnsi="Palatino Linotype"/>
          <w:b/>
          <w:sz w:val="20"/>
          <w:szCs w:val="20"/>
        </w:rPr>
        <w:t>D (60-69%) =</w:t>
      </w:r>
      <w:r w:rsidRPr="00D111C3">
        <w:rPr>
          <w:rFonts w:ascii="Palatino Linotype" w:hAnsi="Palatino Linotype"/>
          <w:sz w:val="20"/>
          <w:szCs w:val="20"/>
        </w:rPr>
        <w:t xml:space="preserve"> inadequate work, does not follow directions, poor use of resources, serious writing problems</w:t>
      </w:r>
      <w:r w:rsidRPr="00D111C3">
        <w:rPr>
          <w:rFonts w:ascii="Palatino Linotype" w:hAnsi="Palatino Linotype"/>
          <w:sz w:val="20"/>
          <w:szCs w:val="20"/>
        </w:rPr>
        <w:br/>
      </w:r>
      <w:r w:rsidRPr="00D111C3">
        <w:rPr>
          <w:rFonts w:ascii="Palatino Linotype" w:hAnsi="Palatino Linotype"/>
          <w:b/>
          <w:sz w:val="20"/>
          <w:szCs w:val="20"/>
        </w:rPr>
        <w:t>F (0-59%) =</w:t>
      </w:r>
      <w:r w:rsidRPr="00D111C3">
        <w:rPr>
          <w:rFonts w:ascii="Palatino Linotype" w:hAnsi="Palatino Linotype"/>
          <w:sz w:val="20"/>
          <w:szCs w:val="20"/>
        </w:rPr>
        <w:t xml:space="preserve"> work not turned in or does not match assignment requirements</w:t>
      </w:r>
    </w:p>
    <w:p w:rsidR="000660FD" w:rsidRPr="00D111C3" w:rsidRDefault="000660FD" w:rsidP="000660FD">
      <w:pPr>
        <w:pBdr>
          <w:bottom w:val="single" w:sz="12" w:space="1" w:color="auto"/>
        </w:pBdr>
        <w:rPr>
          <w:rFonts w:ascii="Palatino Linotype" w:hAnsi="Palatino Linotype"/>
          <w:sz w:val="20"/>
          <w:szCs w:val="20"/>
        </w:rPr>
      </w:pPr>
    </w:p>
    <w:p w:rsidR="000660FD" w:rsidRPr="00D111C3" w:rsidRDefault="000660FD" w:rsidP="000660FD">
      <w:pPr>
        <w:rPr>
          <w:rFonts w:ascii="Palatino Linotype" w:hAnsi="Palatino Linotype"/>
          <w:b/>
          <w:sz w:val="20"/>
          <w:szCs w:val="20"/>
        </w:rPr>
      </w:pPr>
    </w:p>
    <w:p w:rsidR="000660FD" w:rsidRPr="00D111C3" w:rsidRDefault="000660FD" w:rsidP="000660FD">
      <w:pPr>
        <w:jc w:val="center"/>
        <w:rPr>
          <w:rFonts w:ascii="Palatino Linotype" w:hAnsi="Palatino Linotype"/>
          <w:b/>
          <w:sz w:val="20"/>
          <w:szCs w:val="20"/>
        </w:rPr>
      </w:pPr>
      <w:r w:rsidRPr="00D111C3">
        <w:rPr>
          <w:rFonts w:ascii="Palatino Linotype" w:hAnsi="Palatino Linotype"/>
          <w:b/>
          <w:sz w:val="20"/>
          <w:szCs w:val="20"/>
        </w:rPr>
        <w:t>Comparison Checklist and Outline</w:t>
      </w:r>
    </w:p>
    <w:p w:rsidR="000660FD" w:rsidRPr="00D111C3" w:rsidRDefault="000660FD" w:rsidP="000660FD">
      <w:pPr>
        <w:rPr>
          <w:rFonts w:ascii="Palatino Linotype" w:hAnsi="Palatino Linotype"/>
          <w:sz w:val="20"/>
          <w:szCs w:val="20"/>
        </w:rPr>
      </w:pPr>
      <w:r w:rsidRPr="00D111C3">
        <w:rPr>
          <w:rFonts w:ascii="Palatino Linotype" w:hAnsi="Palatino Linotype"/>
          <w:sz w:val="20"/>
          <w:szCs w:val="20"/>
        </w:rPr>
        <w:t>What follows is a template that you may use when at the museum and making a rough draft of your paper. In no way are you restricted to the categories below; they are merely there to assist you in the project.</w:t>
      </w:r>
    </w:p>
    <w:p w:rsidR="000660FD" w:rsidRPr="00D111C3" w:rsidRDefault="000660FD" w:rsidP="000660FD">
      <w:pPr>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Similarities</w:t>
      </w:r>
      <w:r w:rsidRPr="00D111C3">
        <w:rPr>
          <w:rFonts w:ascii="Palatino Linotype" w:hAnsi="Palatino Linotype"/>
          <w:b/>
          <w:sz w:val="20"/>
          <w:szCs w:val="20"/>
        </w:rPr>
        <w:tab/>
      </w:r>
      <w:r w:rsidRPr="00D111C3">
        <w:rPr>
          <w:rFonts w:ascii="Palatino Linotype" w:hAnsi="Palatino Linotype"/>
          <w:b/>
          <w:sz w:val="20"/>
          <w:szCs w:val="20"/>
        </w:rPr>
        <w:tab/>
      </w:r>
      <w:r w:rsidRPr="00D111C3">
        <w:rPr>
          <w:rFonts w:ascii="Palatino Linotype" w:hAnsi="Palatino Linotype"/>
          <w:b/>
          <w:sz w:val="20"/>
          <w:szCs w:val="20"/>
        </w:rPr>
        <w:tab/>
      </w:r>
      <w:r w:rsidRPr="00D111C3">
        <w:rPr>
          <w:rFonts w:ascii="Palatino Linotype" w:hAnsi="Palatino Linotype"/>
          <w:b/>
          <w:sz w:val="20"/>
          <w:szCs w:val="20"/>
        </w:rPr>
        <w:tab/>
      </w:r>
      <w:r w:rsidRPr="00D111C3">
        <w:rPr>
          <w:rFonts w:ascii="Palatino Linotype" w:hAnsi="Palatino Linotype"/>
          <w:b/>
          <w:sz w:val="20"/>
          <w:szCs w:val="20"/>
        </w:rPr>
        <w:tab/>
      </w:r>
      <w:r w:rsidRPr="00D111C3">
        <w:rPr>
          <w:rFonts w:ascii="Palatino Linotype" w:hAnsi="Palatino Linotype"/>
          <w:b/>
          <w:sz w:val="20"/>
          <w:szCs w:val="20"/>
        </w:rPr>
        <w:tab/>
      </w:r>
      <w:r w:rsidRPr="00D111C3">
        <w:rPr>
          <w:rFonts w:ascii="Palatino Linotype" w:hAnsi="Palatino Linotype"/>
          <w:b/>
          <w:sz w:val="20"/>
          <w:szCs w:val="20"/>
        </w:rPr>
        <w:tab/>
      </w:r>
      <w:r w:rsidRPr="00D111C3">
        <w:rPr>
          <w:rFonts w:ascii="Palatino Linotype" w:hAnsi="Palatino Linotype"/>
          <w:b/>
          <w:sz w:val="20"/>
          <w:szCs w:val="20"/>
        </w:rPr>
        <w:tab/>
      </w:r>
      <w:r w:rsidRPr="00D111C3">
        <w:rPr>
          <w:rFonts w:ascii="Palatino Linotype" w:hAnsi="Palatino Linotype"/>
          <w:b/>
          <w:sz w:val="20"/>
          <w:szCs w:val="20"/>
        </w:rPr>
        <w:tab/>
        <w:t>Differences</w:t>
      </w:r>
    </w:p>
    <w:p w:rsidR="000660FD" w:rsidRPr="00D111C3" w:rsidRDefault="000660FD" w:rsidP="000660FD">
      <w:pPr>
        <w:tabs>
          <w:tab w:val="left" w:pos="3600"/>
          <w:tab w:val="left" w:pos="3780"/>
        </w:tabs>
        <w:ind w:left="3510"/>
        <w:rPr>
          <w:rFonts w:ascii="Palatino Linotype" w:hAnsi="Palatino Linotype"/>
          <w:sz w:val="20"/>
          <w:szCs w:val="20"/>
        </w:rPr>
      </w:pPr>
      <w:r w:rsidRPr="00D111C3">
        <w:rPr>
          <w:rFonts w:ascii="Palatino Linotype" w:hAnsi="Palatino Linotype"/>
          <w:sz w:val="20"/>
          <w:szCs w:val="20"/>
        </w:rPr>
        <w:t>Subject</w:t>
      </w:r>
    </w:p>
    <w:p w:rsidR="000660FD" w:rsidRPr="00D111C3" w:rsidRDefault="000660FD" w:rsidP="000660FD">
      <w:pPr>
        <w:tabs>
          <w:tab w:val="left" w:pos="3600"/>
          <w:tab w:val="left" w:pos="3780"/>
        </w:tabs>
        <w:ind w:left="405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Medium/materials</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Composition</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Space</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 xml:space="preserve">Line </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 xml:space="preserve">Brushwork/carving  </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Lighting</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Color</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Naturalism/ idealism</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Mood/effect</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Interaction with viewer/environment</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hanging="540"/>
        <w:rPr>
          <w:rFonts w:ascii="Palatino Linotype" w:hAnsi="Palatino Linotype"/>
          <w:sz w:val="20"/>
          <w:szCs w:val="20"/>
        </w:rPr>
      </w:pPr>
      <w:r w:rsidRPr="00D111C3">
        <w:rPr>
          <w:rFonts w:ascii="Palatino Linotype" w:hAnsi="Palatino Linotype"/>
          <w:sz w:val="20"/>
          <w:szCs w:val="20"/>
        </w:rPr>
        <w:t xml:space="preserve">Frame/pedestal </w:t>
      </w:r>
    </w:p>
    <w:p w:rsidR="000660FD" w:rsidRPr="00D111C3" w:rsidRDefault="000660FD" w:rsidP="000660FD">
      <w:pPr>
        <w:tabs>
          <w:tab w:val="left" w:pos="3600"/>
          <w:tab w:val="left" w:pos="3780"/>
        </w:tabs>
        <w:ind w:left="4050" w:hanging="540"/>
        <w:rPr>
          <w:rFonts w:ascii="Palatino Linotype" w:hAnsi="Palatino Linotype"/>
          <w:sz w:val="20"/>
          <w:szCs w:val="20"/>
        </w:rPr>
      </w:pPr>
    </w:p>
    <w:p w:rsidR="000660FD" w:rsidRPr="00D111C3" w:rsidRDefault="000660FD" w:rsidP="000660FD">
      <w:pPr>
        <w:tabs>
          <w:tab w:val="left" w:pos="3600"/>
          <w:tab w:val="left" w:pos="3780"/>
        </w:tabs>
        <w:ind w:left="4050"/>
        <w:rPr>
          <w:rFonts w:ascii="Palatino Linotype" w:hAnsi="Palatino Linotype"/>
          <w:sz w:val="20"/>
          <w:szCs w:val="20"/>
        </w:rPr>
      </w:pPr>
    </w:p>
    <w:p w:rsidR="000660FD" w:rsidRPr="00D111C3" w:rsidRDefault="000660FD" w:rsidP="000660FD">
      <w:pPr>
        <w:ind w:left="4050"/>
        <w:rPr>
          <w:rFonts w:ascii="Palatino Linotype" w:hAnsi="Palatino Linotype"/>
          <w:sz w:val="20"/>
          <w:szCs w:val="20"/>
        </w:rPr>
      </w:pPr>
    </w:p>
    <w:p w:rsidR="000660FD" w:rsidRPr="00D111C3" w:rsidRDefault="000660FD" w:rsidP="000660FD">
      <w:pPr>
        <w:rPr>
          <w:rFonts w:ascii="Palatino Linotype" w:hAnsi="Palatino Linotype"/>
          <w:b/>
          <w:sz w:val="20"/>
          <w:szCs w:val="20"/>
        </w:rPr>
      </w:pPr>
      <w:r w:rsidRPr="00D111C3">
        <w:rPr>
          <w:rFonts w:ascii="Palatino Linotype" w:hAnsi="Palatino Linotype"/>
          <w:b/>
          <w:sz w:val="20"/>
          <w:szCs w:val="20"/>
        </w:rPr>
        <w:t>Rough Draft Outline</w:t>
      </w:r>
    </w:p>
    <w:p w:rsidR="000660FD" w:rsidRPr="00D111C3" w:rsidRDefault="000660FD" w:rsidP="000660FD">
      <w:pPr>
        <w:numPr>
          <w:ilvl w:val="0"/>
          <w:numId w:val="2"/>
        </w:numPr>
        <w:spacing w:after="200" w:line="276" w:lineRule="auto"/>
        <w:jc w:val="both"/>
        <w:rPr>
          <w:rFonts w:ascii="Palatino Linotype" w:hAnsi="Palatino Linotype"/>
          <w:sz w:val="20"/>
          <w:szCs w:val="20"/>
        </w:rPr>
      </w:pPr>
      <w:r w:rsidRPr="00D111C3">
        <w:rPr>
          <w:rFonts w:ascii="Palatino Linotype" w:hAnsi="Palatino Linotype"/>
          <w:sz w:val="20"/>
          <w:szCs w:val="20"/>
        </w:rPr>
        <w:t>Introduction</w:t>
      </w:r>
    </w:p>
    <w:p w:rsidR="000660FD" w:rsidRPr="00D111C3" w:rsidRDefault="000660FD" w:rsidP="000660FD">
      <w:pPr>
        <w:numPr>
          <w:ilvl w:val="0"/>
          <w:numId w:val="3"/>
        </w:numPr>
        <w:spacing w:after="200" w:line="276" w:lineRule="auto"/>
        <w:jc w:val="both"/>
        <w:rPr>
          <w:rFonts w:ascii="Palatino Linotype" w:hAnsi="Palatino Linotype"/>
          <w:sz w:val="20"/>
          <w:szCs w:val="20"/>
        </w:rPr>
      </w:pPr>
      <w:r w:rsidRPr="00D111C3">
        <w:rPr>
          <w:rFonts w:ascii="Palatino Linotype" w:hAnsi="Palatino Linotype"/>
          <w:sz w:val="20"/>
          <w:szCs w:val="20"/>
        </w:rPr>
        <w:t>Background</w:t>
      </w:r>
    </w:p>
    <w:p w:rsidR="000660FD" w:rsidRPr="00D111C3" w:rsidRDefault="000660FD" w:rsidP="000660FD">
      <w:pPr>
        <w:numPr>
          <w:ilvl w:val="0"/>
          <w:numId w:val="3"/>
        </w:numPr>
        <w:spacing w:after="200" w:line="276" w:lineRule="auto"/>
        <w:jc w:val="both"/>
        <w:rPr>
          <w:rFonts w:ascii="Palatino Linotype" w:hAnsi="Palatino Linotype"/>
          <w:sz w:val="20"/>
          <w:szCs w:val="20"/>
        </w:rPr>
      </w:pPr>
      <w:r w:rsidRPr="00D111C3">
        <w:rPr>
          <w:rFonts w:ascii="Palatino Linotype" w:hAnsi="Palatino Linotype"/>
          <w:sz w:val="20"/>
          <w:szCs w:val="20"/>
        </w:rPr>
        <w:t>Historical context</w:t>
      </w:r>
    </w:p>
    <w:p w:rsidR="000660FD" w:rsidRPr="00D111C3" w:rsidRDefault="000660FD" w:rsidP="000660FD">
      <w:pPr>
        <w:numPr>
          <w:ilvl w:val="0"/>
          <w:numId w:val="3"/>
        </w:numPr>
        <w:spacing w:after="200" w:line="276" w:lineRule="auto"/>
        <w:jc w:val="both"/>
        <w:rPr>
          <w:rFonts w:ascii="Palatino Linotype" w:hAnsi="Palatino Linotype"/>
          <w:sz w:val="20"/>
          <w:szCs w:val="20"/>
        </w:rPr>
      </w:pPr>
      <w:r w:rsidRPr="00D111C3">
        <w:rPr>
          <w:rFonts w:ascii="Palatino Linotype" w:hAnsi="Palatino Linotype"/>
          <w:sz w:val="20"/>
          <w:szCs w:val="20"/>
        </w:rPr>
        <w:t>Thesis</w:t>
      </w:r>
    </w:p>
    <w:p w:rsidR="000660FD" w:rsidRPr="00D111C3" w:rsidRDefault="000660FD" w:rsidP="000660FD">
      <w:pPr>
        <w:numPr>
          <w:ilvl w:val="0"/>
          <w:numId w:val="2"/>
        </w:numPr>
        <w:rPr>
          <w:rFonts w:ascii="Palatino Linotype" w:hAnsi="Palatino Linotype"/>
          <w:sz w:val="20"/>
          <w:szCs w:val="20"/>
        </w:rPr>
      </w:pPr>
      <w:r w:rsidRPr="00D111C3">
        <w:rPr>
          <w:rFonts w:ascii="Palatino Linotype" w:hAnsi="Palatino Linotype"/>
          <w:sz w:val="20"/>
          <w:szCs w:val="20"/>
        </w:rPr>
        <w:t>Main Points</w:t>
      </w:r>
    </w:p>
    <w:p w:rsidR="000660FD" w:rsidRPr="00D111C3" w:rsidRDefault="000660FD" w:rsidP="000660FD">
      <w:pPr>
        <w:ind w:left="720"/>
        <w:rPr>
          <w:rFonts w:ascii="Palatino Linotype" w:hAnsi="Palatino Linotype"/>
          <w:sz w:val="20"/>
          <w:szCs w:val="20"/>
        </w:rPr>
      </w:pPr>
    </w:p>
    <w:p w:rsidR="000660FD" w:rsidRPr="00D111C3" w:rsidRDefault="000660FD" w:rsidP="000660FD">
      <w:pPr>
        <w:numPr>
          <w:ilvl w:val="0"/>
          <w:numId w:val="4"/>
        </w:numPr>
        <w:rPr>
          <w:rFonts w:ascii="Palatino Linotype" w:hAnsi="Palatino Linotype"/>
          <w:sz w:val="20"/>
          <w:szCs w:val="20"/>
        </w:rPr>
      </w:pPr>
      <w:r w:rsidRPr="00D111C3">
        <w:rPr>
          <w:rFonts w:ascii="Palatino Linotype" w:hAnsi="Palatino Linotype"/>
          <w:sz w:val="20"/>
          <w:szCs w:val="20"/>
        </w:rPr>
        <w:t>Analysis of first work</w:t>
      </w:r>
    </w:p>
    <w:p w:rsidR="000660FD" w:rsidRPr="00D111C3" w:rsidRDefault="000660FD" w:rsidP="000660FD">
      <w:pPr>
        <w:ind w:left="720"/>
        <w:rPr>
          <w:rFonts w:ascii="Palatino Linotype" w:hAnsi="Palatino Linotype"/>
          <w:sz w:val="20"/>
          <w:szCs w:val="20"/>
        </w:rPr>
      </w:pPr>
    </w:p>
    <w:p w:rsidR="000660FD" w:rsidRPr="00D111C3" w:rsidRDefault="000660FD" w:rsidP="000660FD">
      <w:pPr>
        <w:numPr>
          <w:ilvl w:val="0"/>
          <w:numId w:val="4"/>
        </w:numPr>
        <w:rPr>
          <w:rFonts w:ascii="Palatino Linotype" w:hAnsi="Palatino Linotype"/>
          <w:sz w:val="20"/>
          <w:szCs w:val="20"/>
        </w:rPr>
      </w:pPr>
      <w:r w:rsidRPr="00D111C3">
        <w:rPr>
          <w:rFonts w:ascii="Palatino Linotype" w:hAnsi="Palatino Linotype"/>
          <w:sz w:val="20"/>
          <w:szCs w:val="20"/>
        </w:rPr>
        <w:t>Analysis of second work</w:t>
      </w:r>
    </w:p>
    <w:p w:rsidR="000660FD" w:rsidRPr="00D111C3" w:rsidRDefault="000660FD" w:rsidP="000660FD">
      <w:pPr>
        <w:pStyle w:val="ListParagraph"/>
        <w:rPr>
          <w:rFonts w:ascii="Palatino Linotype" w:hAnsi="Palatino Linotype"/>
          <w:sz w:val="20"/>
          <w:szCs w:val="20"/>
        </w:rPr>
      </w:pPr>
    </w:p>
    <w:p w:rsidR="000660FD" w:rsidRPr="00D111C3" w:rsidRDefault="000660FD" w:rsidP="000660FD">
      <w:pPr>
        <w:numPr>
          <w:ilvl w:val="0"/>
          <w:numId w:val="4"/>
        </w:numPr>
        <w:rPr>
          <w:rFonts w:ascii="Palatino Linotype" w:hAnsi="Palatino Linotype"/>
          <w:sz w:val="20"/>
          <w:szCs w:val="20"/>
        </w:rPr>
      </w:pPr>
      <w:r w:rsidRPr="00D111C3">
        <w:rPr>
          <w:rFonts w:ascii="Palatino Linotype" w:hAnsi="Palatino Linotype"/>
          <w:sz w:val="20"/>
          <w:szCs w:val="20"/>
        </w:rPr>
        <w:t xml:space="preserve">Similarities </w:t>
      </w:r>
    </w:p>
    <w:p w:rsidR="000660FD" w:rsidRPr="00D111C3" w:rsidRDefault="000660FD" w:rsidP="000660FD">
      <w:pPr>
        <w:rPr>
          <w:rFonts w:ascii="Palatino Linotype" w:hAnsi="Palatino Linotype"/>
          <w:sz w:val="20"/>
          <w:szCs w:val="20"/>
        </w:rPr>
      </w:pPr>
    </w:p>
    <w:p w:rsidR="000660FD" w:rsidRPr="00D111C3" w:rsidRDefault="000660FD" w:rsidP="000660FD">
      <w:pPr>
        <w:numPr>
          <w:ilvl w:val="0"/>
          <w:numId w:val="4"/>
        </w:numPr>
        <w:rPr>
          <w:rFonts w:ascii="Palatino Linotype" w:hAnsi="Palatino Linotype"/>
          <w:sz w:val="20"/>
          <w:szCs w:val="20"/>
        </w:rPr>
      </w:pPr>
      <w:r w:rsidRPr="00D111C3">
        <w:rPr>
          <w:rFonts w:ascii="Palatino Linotype" w:hAnsi="Palatino Linotype"/>
          <w:sz w:val="20"/>
          <w:szCs w:val="20"/>
        </w:rPr>
        <w:t>Differences</w:t>
      </w:r>
    </w:p>
    <w:p w:rsidR="000660FD" w:rsidRPr="00D111C3" w:rsidRDefault="000660FD" w:rsidP="000660FD">
      <w:pPr>
        <w:rPr>
          <w:rFonts w:ascii="Palatino Linotype" w:hAnsi="Palatino Linotype"/>
          <w:sz w:val="20"/>
          <w:szCs w:val="20"/>
        </w:rPr>
      </w:pPr>
    </w:p>
    <w:p w:rsidR="000660FD" w:rsidRPr="00D111C3" w:rsidRDefault="000660FD" w:rsidP="000660FD">
      <w:pPr>
        <w:ind w:firstLine="360"/>
        <w:rPr>
          <w:rFonts w:ascii="Palatino Linotype" w:hAnsi="Palatino Linotype"/>
          <w:sz w:val="20"/>
          <w:szCs w:val="20"/>
        </w:rPr>
      </w:pPr>
      <w:r w:rsidRPr="00D111C3">
        <w:rPr>
          <w:rFonts w:ascii="Palatino Linotype" w:hAnsi="Palatino Linotype"/>
          <w:sz w:val="20"/>
          <w:szCs w:val="20"/>
        </w:rPr>
        <w:t>3. Conclusion</w:t>
      </w:r>
    </w:p>
    <w:p w:rsidR="000660FD" w:rsidRPr="00D111C3" w:rsidRDefault="000660FD" w:rsidP="000660FD">
      <w:pPr>
        <w:rPr>
          <w:rFonts w:ascii="Palatino Linotype" w:hAnsi="Palatino Linotype"/>
          <w:sz w:val="20"/>
          <w:szCs w:val="20"/>
        </w:rPr>
      </w:pPr>
    </w:p>
    <w:p w:rsidR="000660FD" w:rsidRPr="00D111C3" w:rsidRDefault="000660FD" w:rsidP="000660FD">
      <w:pPr>
        <w:jc w:val="center"/>
        <w:rPr>
          <w:rFonts w:ascii="Palatino Linotype" w:hAnsi="Palatino Linotype"/>
          <w:sz w:val="20"/>
          <w:szCs w:val="20"/>
        </w:rPr>
      </w:pPr>
      <w:r w:rsidRPr="00D111C3">
        <w:rPr>
          <w:rFonts w:ascii="Palatino Linotype" w:hAnsi="Palatino Linotype"/>
          <w:b/>
          <w:sz w:val="20"/>
          <w:szCs w:val="20"/>
        </w:rPr>
        <w:t>Directions to the St. Louis Art Museum from the University</w:t>
      </w:r>
    </w:p>
    <w:p w:rsidR="000660FD" w:rsidRPr="00D111C3" w:rsidRDefault="000660FD" w:rsidP="000660FD">
      <w:pPr>
        <w:jc w:val="center"/>
        <w:rPr>
          <w:rStyle w:val="phone-number"/>
          <w:rFonts w:ascii="Palatino Linotype" w:hAnsi="Palatino Linotype" w:cs="Arial"/>
          <w:sz w:val="20"/>
          <w:szCs w:val="20"/>
        </w:rPr>
      </w:pPr>
      <w:r w:rsidRPr="00D111C3">
        <w:rPr>
          <w:rStyle w:val="street-address"/>
          <w:rFonts w:ascii="Palatino Linotype" w:hAnsi="Palatino Linotype" w:cs="Arial"/>
          <w:sz w:val="20"/>
          <w:szCs w:val="20"/>
        </w:rPr>
        <w:t>[1 Fine Arts Dr</w:t>
      </w:r>
      <w:r w:rsidRPr="00D111C3">
        <w:rPr>
          <w:rStyle w:val="separator"/>
          <w:rFonts w:ascii="Palatino Linotype" w:hAnsi="Palatino Linotype" w:cs="Arial"/>
          <w:sz w:val="20"/>
          <w:szCs w:val="20"/>
        </w:rPr>
        <w:t>,</w:t>
      </w:r>
      <w:r w:rsidRPr="00D111C3">
        <w:rPr>
          <w:rStyle w:val="apple-converted-space"/>
          <w:rFonts w:ascii="Palatino Linotype" w:hAnsi="Palatino Linotype" w:cs="Arial"/>
          <w:sz w:val="20"/>
          <w:szCs w:val="20"/>
        </w:rPr>
        <w:t> </w:t>
      </w:r>
      <w:r w:rsidRPr="00D111C3">
        <w:rPr>
          <w:rStyle w:val="locality"/>
          <w:rFonts w:ascii="Palatino Linotype" w:hAnsi="Palatino Linotype" w:cs="Arial"/>
          <w:sz w:val="20"/>
          <w:szCs w:val="20"/>
        </w:rPr>
        <w:t>St Louis</w:t>
      </w:r>
      <w:r w:rsidRPr="00D111C3">
        <w:rPr>
          <w:rStyle w:val="separator"/>
          <w:rFonts w:ascii="Palatino Linotype" w:hAnsi="Palatino Linotype" w:cs="Arial"/>
          <w:sz w:val="20"/>
          <w:szCs w:val="20"/>
        </w:rPr>
        <w:t>,</w:t>
      </w:r>
      <w:r w:rsidRPr="00D111C3">
        <w:rPr>
          <w:rStyle w:val="apple-converted-space"/>
          <w:rFonts w:ascii="Palatino Linotype" w:hAnsi="Palatino Linotype" w:cs="Arial"/>
          <w:sz w:val="20"/>
          <w:szCs w:val="20"/>
        </w:rPr>
        <w:t> </w:t>
      </w:r>
      <w:r w:rsidRPr="00D111C3">
        <w:rPr>
          <w:rStyle w:val="region"/>
          <w:rFonts w:ascii="Palatino Linotype" w:hAnsi="Palatino Linotype" w:cs="Arial"/>
          <w:sz w:val="20"/>
          <w:szCs w:val="20"/>
        </w:rPr>
        <w:t>MO</w:t>
      </w:r>
      <w:r w:rsidRPr="00D111C3">
        <w:rPr>
          <w:rStyle w:val="apple-converted-space"/>
          <w:rFonts w:ascii="Palatino Linotype" w:hAnsi="Palatino Linotype" w:cs="Arial"/>
          <w:sz w:val="20"/>
          <w:szCs w:val="20"/>
        </w:rPr>
        <w:t> </w:t>
      </w:r>
      <w:r w:rsidRPr="00D111C3">
        <w:rPr>
          <w:rStyle w:val="postal-code"/>
          <w:rFonts w:ascii="Palatino Linotype" w:hAnsi="Palatino Linotype" w:cs="Arial"/>
          <w:sz w:val="20"/>
          <w:szCs w:val="20"/>
        </w:rPr>
        <w:t>63110</w:t>
      </w:r>
      <w:r w:rsidRPr="00D111C3">
        <w:rPr>
          <w:rStyle w:val="apple-converted-space"/>
          <w:rFonts w:ascii="Palatino Linotype" w:hAnsi="Palatino Linotype" w:cs="Arial"/>
          <w:sz w:val="20"/>
          <w:szCs w:val="20"/>
        </w:rPr>
        <w:t> </w:t>
      </w:r>
      <w:r w:rsidRPr="00D111C3">
        <w:rPr>
          <w:rStyle w:val="phone-number"/>
          <w:rFonts w:ascii="Palatino Linotype" w:hAnsi="Palatino Linotype" w:cs="Arial"/>
          <w:sz w:val="20"/>
          <w:szCs w:val="20"/>
        </w:rPr>
        <w:t>(314) 721-0072]</w:t>
      </w:r>
    </w:p>
    <w:p w:rsidR="000660FD" w:rsidRPr="00D111C3" w:rsidRDefault="000660FD" w:rsidP="000660FD">
      <w:pPr>
        <w:jc w:val="center"/>
        <w:rPr>
          <w:rFonts w:ascii="Palatino Linotype" w:hAnsi="Palatino Linotype" w:cs="Arial"/>
          <w:sz w:val="20"/>
          <w:szCs w:val="20"/>
        </w:rPr>
      </w:pPr>
    </w:p>
    <w:p w:rsidR="000660FD" w:rsidRPr="00D111C3" w:rsidRDefault="000660FD" w:rsidP="000660FD">
      <w:pPr>
        <w:rPr>
          <w:rStyle w:val="apple-style-span"/>
          <w:rFonts w:ascii="Palatino Linotype" w:hAnsi="Palatino Linotype" w:cs="Arial"/>
          <w:sz w:val="20"/>
          <w:szCs w:val="20"/>
        </w:rPr>
      </w:pPr>
      <w:r w:rsidRPr="00D111C3">
        <w:rPr>
          <w:rFonts w:ascii="Palatino Linotype" w:hAnsi="Palatino Linotype"/>
          <w:sz w:val="20"/>
          <w:szCs w:val="20"/>
        </w:rPr>
        <w:t xml:space="preserve">From the university go west on S. Kingshighway St/ </w:t>
      </w:r>
      <w:r w:rsidRPr="00D111C3">
        <w:rPr>
          <w:rStyle w:val="second"/>
          <w:rFonts w:ascii="Palatino Linotype" w:hAnsi="Palatino Linotype" w:cs="Arial"/>
          <w:bCs/>
          <w:sz w:val="20"/>
          <w:szCs w:val="20"/>
        </w:rPr>
        <w:t>MO-94</w:t>
      </w:r>
      <w:r w:rsidRPr="00D111C3">
        <w:rPr>
          <w:rStyle w:val="apple-converted-space"/>
          <w:rFonts w:ascii="Palatino Linotype" w:hAnsi="Palatino Linotype" w:cs="Arial"/>
          <w:sz w:val="20"/>
          <w:szCs w:val="20"/>
        </w:rPr>
        <w:t> then merge onto I 70 E (left ramp)</w:t>
      </w:r>
      <w:r w:rsidRPr="00D111C3">
        <w:rPr>
          <w:rStyle w:val="apple-style-span"/>
          <w:rFonts w:ascii="Palatino Linotype" w:hAnsi="Palatino Linotype" w:cs="Arial"/>
          <w:sz w:val="20"/>
          <w:szCs w:val="20"/>
        </w:rPr>
        <w:t xml:space="preserve">. Next, merge onto I 170 S (right exit) and after a few miles merge onto Forest Park Pkwy (exit 1 E). Finally, turn right onto N Skinner Blvd, then left on Lagoon Dr, and then a slight right onto Fine Arts Dr. </w:t>
      </w:r>
    </w:p>
    <w:p w:rsidR="000660FD" w:rsidRPr="00D111C3" w:rsidRDefault="000660FD" w:rsidP="000660FD">
      <w:pPr>
        <w:rPr>
          <w:rStyle w:val="apple-style-span"/>
          <w:rFonts w:ascii="Palatino Linotype" w:hAnsi="Palatino Linotype" w:cs="Arial"/>
          <w:sz w:val="20"/>
          <w:szCs w:val="20"/>
        </w:rPr>
      </w:pPr>
    </w:p>
    <w:p w:rsidR="000660FD" w:rsidRPr="00D111C3" w:rsidRDefault="000660FD" w:rsidP="000660FD">
      <w:pPr>
        <w:rPr>
          <w:rStyle w:val="apple-style-span"/>
          <w:rFonts w:ascii="Palatino Linotype" w:hAnsi="Palatino Linotype" w:cs="Arial"/>
          <w:sz w:val="20"/>
          <w:szCs w:val="20"/>
        </w:rPr>
      </w:pPr>
      <w:r w:rsidRPr="00D111C3">
        <w:rPr>
          <w:rStyle w:val="apple-style-span"/>
          <w:rFonts w:ascii="Palatino Linotype" w:hAnsi="Palatino Linotype" w:cs="Arial"/>
          <w:sz w:val="20"/>
          <w:szCs w:val="20"/>
        </w:rPr>
        <w:t>Allow around 30 minutes of travel time to get to the museum. Parking is free along Fine Arts Dr leading to the museum, but PAY ATTENTION TO ‘NO PARKING’ SIGNS- YOU WILL GET TICKETED (25$ each)</w:t>
      </w:r>
    </w:p>
    <w:p w:rsidR="000660FD" w:rsidRPr="00D111C3" w:rsidRDefault="000660FD" w:rsidP="000660FD">
      <w:pPr>
        <w:rPr>
          <w:rFonts w:ascii="Palatino Linotype" w:hAnsi="Palatino Linotype"/>
          <w:sz w:val="20"/>
          <w:szCs w:val="20"/>
        </w:rPr>
      </w:pPr>
    </w:p>
    <w:p w:rsidR="000660FD" w:rsidRPr="00D111C3" w:rsidRDefault="00943088" w:rsidP="000660FD">
      <w:pPr>
        <w:jc w:val="center"/>
        <w:rPr>
          <w:rFonts w:ascii="Palatino Linotype" w:hAnsi="Palatino Linotype"/>
          <w:sz w:val="20"/>
          <w:szCs w:val="20"/>
        </w:rPr>
      </w:pPr>
      <w:r w:rsidRPr="00D111C3">
        <w:rPr>
          <w:rFonts w:ascii="Palatino Linotype" w:hAnsi="Palatino Linotype"/>
          <w:noProof/>
          <w:sz w:val="20"/>
          <w:szCs w:val="20"/>
        </w:rPr>
        <w:drawing>
          <wp:inline distT="0" distB="0" distL="0" distR="0">
            <wp:extent cx="3529965" cy="29260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4">
                      <a:extLst>
                        <a:ext uri="{28A0092B-C50C-407E-A947-70E740481C1C}">
                          <a14:useLocalDpi xmlns:a14="http://schemas.microsoft.com/office/drawing/2010/main" val="0"/>
                        </a:ext>
                      </a:extLst>
                    </a:blip>
                    <a:srcRect l="6783" t="20139" r="28696" b="8797"/>
                    <a:stretch>
                      <a:fillRect/>
                    </a:stretch>
                  </pic:blipFill>
                  <pic:spPr bwMode="auto">
                    <a:xfrm>
                      <a:off x="0" y="0"/>
                      <a:ext cx="3529965" cy="2926080"/>
                    </a:xfrm>
                    <a:prstGeom prst="rect">
                      <a:avLst/>
                    </a:prstGeom>
                    <a:noFill/>
                    <a:ln>
                      <a:noFill/>
                    </a:ln>
                  </pic:spPr>
                </pic:pic>
              </a:graphicData>
            </a:graphic>
          </wp:inline>
        </w:drawing>
      </w:r>
    </w:p>
    <w:p w:rsidR="000660FD" w:rsidRPr="00D111C3" w:rsidRDefault="000660FD" w:rsidP="000660FD">
      <w:pPr>
        <w:rPr>
          <w:rFonts w:ascii="Palatino Linotype" w:hAnsi="Palatino Linotype"/>
          <w:sz w:val="20"/>
          <w:szCs w:val="20"/>
        </w:rPr>
      </w:pPr>
    </w:p>
    <w:p w:rsidR="00020337" w:rsidRPr="00D111C3" w:rsidRDefault="00020337" w:rsidP="000660FD">
      <w:pPr>
        <w:rPr>
          <w:rFonts w:ascii="Palatino Linotype" w:hAnsi="Palatino Linotype"/>
          <w:sz w:val="20"/>
          <w:szCs w:val="20"/>
        </w:rPr>
      </w:pPr>
    </w:p>
    <w:sectPr w:rsidR="00020337" w:rsidRPr="00D111C3" w:rsidSect="00241381">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5AA" w:rsidRDefault="000845AA">
      <w:r>
        <w:separator/>
      </w:r>
    </w:p>
  </w:endnote>
  <w:endnote w:type="continuationSeparator" w:id="0">
    <w:p w:rsidR="000845AA" w:rsidRDefault="0008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337" w:rsidRDefault="000203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0337" w:rsidRDefault="000203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337" w:rsidRDefault="000203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4A06">
      <w:rPr>
        <w:rStyle w:val="PageNumber"/>
        <w:noProof/>
      </w:rPr>
      <w:t>9</w:t>
    </w:r>
    <w:r>
      <w:rPr>
        <w:rStyle w:val="PageNumber"/>
      </w:rPr>
      <w:fldChar w:fldCharType="end"/>
    </w:r>
  </w:p>
  <w:p w:rsidR="00020337" w:rsidRDefault="000203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5AA" w:rsidRDefault="000845AA">
      <w:r>
        <w:separator/>
      </w:r>
    </w:p>
  </w:footnote>
  <w:footnote w:type="continuationSeparator" w:id="0">
    <w:p w:rsidR="000845AA" w:rsidRDefault="00084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90E90"/>
    <w:multiLevelType w:val="hybridMultilevel"/>
    <w:tmpl w:val="2E6AE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63874"/>
    <w:multiLevelType w:val="hybridMultilevel"/>
    <w:tmpl w:val="4E92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C72560"/>
    <w:multiLevelType w:val="hybridMultilevel"/>
    <w:tmpl w:val="D730D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1C11E2"/>
    <w:multiLevelType w:val="hybridMultilevel"/>
    <w:tmpl w:val="1570A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DC0A08"/>
    <w:multiLevelType w:val="hybridMultilevel"/>
    <w:tmpl w:val="BE46F812"/>
    <w:lvl w:ilvl="0" w:tplc="44AE13EC">
      <w:start w:val="1"/>
      <w:numFmt w:val="decimal"/>
      <w:lvlText w:val="%1."/>
      <w:lvlJc w:val="left"/>
      <w:pPr>
        <w:ind w:left="762" w:hanging="360"/>
      </w:pPr>
      <w:rPr>
        <w:rFonts w:hint="default"/>
        <w:b/>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5" w15:restartNumberingAfterBreak="0">
    <w:nsid w:val="4F5548FA"/>
    <w:multiLevelType w:val="hybridMultilevel"/>
    <w:tmpl w:val="56C4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453244"/>
    <w:multiLevelType w:val="hybridMultilevel"/>
    <w:tmpl w:val="8C8E8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2714F"/>
    <w:multiLevelType w:val="hybridMultilevel"/>
    <w:tmpl w:val="4A2C0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0048E1"/>
    <w:multiLevelType w:val="hybridMultilevel"/>
    <w:tmpl w:val="4E301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1C729E"/>
    <w:multiLevelType w:val="hybridMultilevel"/>
    <w:tmpl w:val="4E92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B875B2"/>
    <w:multiLevelType w:val="hybridMultilevel"/>
    <w:tmpl w:val="659A6552"/>
    <w:lvl w:ilvl="0" w:tplc="772AF11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5"/>
  </w:num>
  <w:num w:numId="3">
    <w:abstractNumId w:val="3"/>
  </w:num>
  <w:num w:numId="4">
    <w:abstractNumId w:val="8"/>
  </w:num>
  <w:num w:numId="5">
    <w:abstractNumId w:val="2"/>
  </w:num>
  <w:num w:numId="6">
    <w:abstractNumId w:val="6"/>
  </w:num>
  <w:num w:numId="7">
    <w:abstractNumId w:val="1"/>
  </w:num>
  <w:num w:numId="8">
    <w:abstractNumId w:val="9"/>
  </w:num>
  <w:num w:numId="9">
    <w:abstractNumId w:val="7"/>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B18"/>
    <w:rsid w:val="000178BD"/>
    <w:rsid w:val="00020337"/>
    <w:rsid w:val="000660FD"/>
    <w:rsid w:val="00082048"/>
    <w:rsid w:val="000845AA"/>
    <w:rsid w:val="00095C37"/>
    <w:rsid w:val="001225AF"/>
    <w:rsid w:val="001264DB"/>
    <w:rsid w:val="0014399E"/>
    <w:rsid w:val="001B4A06"/>
    <w:rsid w:val="00241381"/>
    <w:rsid w:val="0029302F"/>
    <w:rsid w:val="00294681"/>
    <w:rsid w:val="002A73B7"/>
    <w:rsid w:val="003D381B"/>
    <w:rsid w:val="00404CC8"/>
    <w:rsid w:val="00415CA7"/>
    <w:rsid w:val="00473B18"/>
    <w:rsid w:val="004D7181"/>
    <w:rsid w:val="00533AE4"/>
    <w:rsid w:val="00587A18"/>
    <w:rsid w:val="005A16DC"/>
    <w:rsid w:val="005D3CDD"/>
    <w:rsid w:val="0060780C"/>
    <w:rsid w:val="0061470E"/>
    <w:rsid w:val="00627EEA"/>
    <w:rsid w:val="006556C6"/>
    <w:rsid w:val="006871A4"/>
    <w:rsid w:val="006A0CDD"/>
    <w:rsid w:val="006C6D86"/>
    <w:rsid w:val="006D61DA"/>
    <w:rsid w:val="00822AE6"/>
    <w:rsid w:val="00832184"/>
    <w:rsid w:val="00874098"/>
    <w:rsid w:val="00885E3C"/>
    <w:rsid w:val="008D678B"/>
    <w:rsid w:val="008E122D"/>
    <w:rsid w:val="009319FD"/>
    <w:rsid w:val="00943088"/>
    <w:rsid w:val="00973E44"/>
    <w:rsid w:val="009C38D4"/>
    <w:rsid w:val="009F11BA"/>
    <w:rsid w:val="00A845D4"/>
    <w:rsid w:val="00AE0EFB"/>
    <w:rsid w:val="00AE2DFF"/>
    <w:rsid w:val="00AF5C27"/>
    <w:rsid w:val="00B25637"/>
    <w:rsid w:val="00B63300"/>
    <w:rsid w:val="00BF18A9"/>
    <w:rsid w:val="00BF68AA"/>
    <w:rsid w:val="00C100F9"/>
    <w:rsid w:val="00CF35B1"/>
    <w:rsid w:val="00D01E90"/>
    <w:rsid w:val="00D111C3"/>
    <w:rsid w:val="00D25574"/>
    <w:rsid w:val="00DC1AEE"/>
    <w:rsid w:val="00E400BB"/>
    <w:rsid w:val="00EE5B1B"/>
    <w:rsid w:val="00EF57BB"/>
    <w:rsid w:val="00F45C2B"/>
    <w:rsid w:val="00F90449"/>
    <w:rsid w:val="00FB448A"/>
    <w:rsid w:val="00FE4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C1F8252-AB7A-5E41-9F56-A0AF66E73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25637"/>
    <w:pPr>
      <w:keepNext/>
      <w:outlineLvl w:val="2"/>
    </w:pPr>
    <w:rPr>
      <w:i/>
      <w:sz w:val="18"/>
    </w:rPr>
  </w:style>
  <w:style w:type="paragraph" w:styleId="Heading4">
    <w:name w:val="heading 4"/>
    <w:basedOn w:val="Normal"/>
    <w:next w:val="Normal"/>
    <w:link w:val="Heading4Char"/>
    <w:qFormat/>
    <w:rsid w:val="00B25637"/>
    <w:pPr>
      <w:keepNext/>
      <w:jc w:val="center"/>
      <w:outlineLvl w:val="3"/>
    </w:pPr>
    <w:rPr>
      <w:i/>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832184"/>
    <w:pPr>
      <w:ind w:left="720"/>
    </w:pPr>
  </w:style>
  <w:style w:type="character" w:customStyle="1" w:styleId="street-address">
    <w:name w:val="street-address"/>
    <w:rsid w:val="000660FD"/>
  </w:style>
  <w:style w:type="character" w:customStyle="1" w:styleId="separator">
    <w:name w:val="separator"/>
    <w:rsid w:val="000660FD"/>
  </w:style>
  <w:style w:type="character" w:customStyle="1" w:styleId="apple-converted-space">
    <w:name w:val="apple-converted-space"/>
    <w:rsid w:val="000660FD"/>
  </w:style>
  <w:style w:type="character" w:customStyle="1" w:styleId="locality">
    <w:name w:val="locality"/>
    <w:rsid w:val="000660FD"/>
  </w:style>
  <w:style w:type="character" w:customStyle="1" w:styleId="region">
    <w:name w:val="region"/>
    <w:rsid w:val="000660FD"/>
  </w:style>
  <w:style w:type="character" w:customStyle="1" w:styleId="postal-code">
    <w:name w:val="postal-code"/>
    <w:rsid w:val="000660FD"/>
  </w:style>
  <w:style w:type="character" w:customStyle="1" w:styleId="phone-number">
    <w:name w:val="phone-number"/>
    <w:rsid w:val="000660FD"/>
  </w:style>
  <w:style w:type="character" w:customStyle="1" w:styleId="apple-style-span">
    <w:name w:val="apple-style-span"/>
    <w:rsid w:val="000660FD"/>
  </w:style>
  <w:style w:type="character" w:customStyle="1" w:styleId="second">
    <w:name w:val="second"/>
    <w:rsid w:val="000660FD"/>
  </w:style>
  <w:style w:type="character" w:styleId="Hyperlink">
    <w:name w:val="Hyperlink"/>
    <w:uiPriority w:val="99"/>
    <w:unhideWhenUsed/>
    <w:rsid w:val="000660FD"/>
    <w:rPr>
      <w:color w:val="0000FF"/>
      <w:u w:val="single"/>
    </w:rPr>
  </w:style>
  <w:style w:type="table" w:styleId="TableGrid">
    <w:name w:val="Table Grid"/>
    <w:basedOn w:val="TableNormal"/>
    <w:uiPriority w:val="59"/>
    <w:rsid w:val="00D11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B25637"/>
    <w:rPr>
      <w:i/>
      <w:sz w:val="18"/>
      <w:szCs w:val="24"/>
    </w:rPr>
  </w:style>
  <w:style w:type="character" w:customStyle="1" w:styleId="Heading4Char">
    <w:name w:val="Heading 4 Char"/>
    <w:link w:val="Heading4"/>
    <w:rsid w:val="00B25637"/>
    <w:rPr>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28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library.artstor.org/library/"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http://library.lindenwood.edu/" TargetMode="External"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chicagomanualofstyle.org/tools_citationguide.html" TargetMode="External"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hyperlink" Target="javascript:singleview('1');" TargetMode="Externa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4F7C4-28E3-9E4F-AABD-9FE89027C88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3231</Words>
  <Characters>18418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ARTH 201 (FC01) – Art of the Western World after 1300- Fall 2006</vt:lpstr>
    </vt:vector>
  </TitlesOfParts>
  <Company>University of Maryland</Company>
  <LinksUpToDate>false</LinksUpToDate>
  <CharactersWithSpaces>21606</CharactersWithSpaces>
  <SharedDoc>false</SharedDoc>
  <HLinks>
    <vt:vector size="24" baseType="variant">
      <vt:variant>
        <vt:i4>3145786</vt:i4>
      </vt:variant>
      <vt:variant>
        <vt:i4>9</vt:i4>
      </vt:variant>
      <vt:variant>
        <vt:i4>0</vt:i4>
      </vt:variant>
      <vt:variant>
        <vt:i4>5</vt:i4>
      </vt:variant>
      <vt:variant>
        <vt:lpwstr>http://library.artstor.org/library/</vt:lpwstr>
      </vt:variant>
      <vt:variant>
        <vt:lpwstr/>
      </vt:variant>
      <vt:variant>
        <vt:i4>2555958</vt:i4>
      </vt:variant>
      <vt:variant>
        <vt:i4>6</vt:i4>
      </vt:variant>
      <vt:variant>
        <vt:i4>0</vt:i4>
      </vt:variant>
      <vt:variant>
        <vt:i4>5</vt:i4>
      </vt:variant>
      <vt:variant>
        <vt:lpwstr>http://library.lindenwood.edu/</vt:lpwstr>
      </vt:variant>
      <vt:variant>
        <vt:lpwstr/>
      </vt:variant>
      <vt:variant>
        <vt:i4>3014748</vt:i4>
      </vt:variant>
      <vt:variant>
        <vt:i4>3</vt:i4>
      </vt:variant>
      <vt:variant>
        <vt:i4>0</vt:i4>
      </vt:variant>
      <vt:variant>
        <vt:i4>5</vt:i4>
      </vt:variant>
      <vt:variant>
        <vt:lpwstr>http://www.chicagomanualofstyle.org/tools_citationguide.html</vt:lpwstr>
      </vt:variant>
      <vt:variant>
        <vt:lpwstr/>
      </vt:variant>
      <vt:variant>
        <vt:i4>2883618</vt:i4>
      </vt:variant>
      <vt:variant>
        <vt:i4>0</vt:i4>
      </vt:variant>
      <vt:variant>
        <vt:i4>0</vt:i4>
      </vt:variant>
      <vt:variant>
        <vt:i4>5</vt:i4>
      </vt:variant>
      <vt:variant>
        <vt:lpwstr>javascript:singleview('1');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ARTH 201 (FC01) – Art of the Western World after 1300- Fall 2006</dc:title>
  <dc:subject/>
  <dc:creator>arthuser</dc:creator>
  <cp:keywords/>
  <cp:lastModifiedBy>Sháreon Brown</cp:lastModifiedBy>
  <cp:revision>2</cp:revision>
  <cp:lastPrinted>2009-11-08T06:53:00Z</cp:lastPrinted>
  <dcterms:created xsi:type="dcterms:W3CDTF">2021-11-30T19:32:00Z</dcterms:created>
  <dcterms:modified xsi:type="dcterms:W3CDTF">2021-11-30T19:32:00Z</dcterms:modified>
</cp:coreProperties>
</file>